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15AAC" w14:textId="77777777" w:rsidR="00692E65" w:rsidRDefault="00083EC0" w:rsidP="00083EC0">
      <w:pPr>
        <w:spacing w:after="0"/>
        <w:jc w:val="center"/>
        <w:rPr>
          <w:rFonts w:ascii="Segoe UI" w:hAnsi="Segoe UI" w:cs="Segoe UI"/>
        </w:rPr>
      </w:pPr>
      <w:r>
        <w:rPr>
          <w:rStyle w:val="SubtleEmphasis"/>
          <w:rFonts w:cs="Arial"/>
          <w:i w:val="0"/>
          <w:iCs w:val="0"/>
          <w:noProof/>
        </w:rPr>
        <w:drawing>
          <wp:inline distT="0" distB="0" distL="0" distR="0" wp14:anchorId="2B882657" wp14:editId="2133A921">
            <wp:extent cx="1922400" cy="208884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141" t="-16926" r="-18719" b="-15316"/>
                    <a:stretch/>
                  </pic:blipFill>
                  <pic:spPr bwMode="auto">
                    <a:xfrm>
                      <a:off x="0" y="0"/>
                      <a:ext cx="1922400" cy="2088847"/>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9"/>
        <w:tblW w:w="5000" w:type="pct"/>
        <w:tblBorders>
          <w:top w:val="single" w:sz="12" w:space="0" w:color="002855"/>
          <w:left w:val="single" w:sz="12" w:space="0" w:color="002855"/>
          <w:bottom w:val="single" w:sz="12" w:space="0" w:color="002855"/>
          <w:right w:val="single" w:sz="12" w:space="0" w:color="002855"/>
          <w:insideH w:val="single" w:sz="8" w:space="0" w:color="002855"/>
          <w:insideV w:val="single" w:sz="8" w:space="0" w:color="002855"/>
        </w:tblBorders>
        <w:tblLook w:val="04A0" w:firstRow="1" w:lastRow="0" w:firstColumn="1" w:lastColumn="0" w:noHBand="0" w:noVBand="1"/>
      </w:tblPr>
      <w:tblGrid>
        <w:gridCol w:w="3774"/>
        <w:gridCol w:w="5834"/>
      </w:tblGrid>
      <w:tr w:rsidR="00083EC0" w:rsidRPr="00692E65" w14:paraId="47982357" w14:textId="77777777" w:rsidTr="00083EC0">
        <w:trPr>
          <w:cantSplit/>
        </w:trPr>
        <w:tc>
          <w:tcPr>
            <w:tcW w:w="1964" w:type="pct"/>
            <w:shd w:val="clear" w:color="auto" w:fill="002855"/>
            <w:vAlign w:val="center"/>
          </w:tcPr>
          <w:p w14:paraId="54203972" w14:textId="59989AD5" w:rsidR="00083EC0" w:rsidRPr="00371B7D" w:rsidRDefault="00083EC0" w:rsidP="00083EC0">
            <w:pPr>
              <w:keepNext/>
              <w:spacing w:before="120" w:after="120"/>
              <w:rPr>
                <w:rFonts w:cs="Arial"/>
                <w:b/>
                <w:color w:val="FFFFFF" w:themeColor="background1"/>
                <w:sz w:val="24"/>
              </w:rPr>
            </w:pPr>
            <w:r w:rsidRPr="00371B7D">
              <w:rPr>
                <w:rFonts w:cs="Arial"/>
                <w:b/>
                <w:color w:val="FFFFFF" w:themeColor="background1"/>
                <w:sz w:val="24"/>
              </w:rPr>
              <w:t xml:space="preserve">Request for </w:t>
            </w:r>
            <w:r w:rsidR="00C47A03">
              <w:rPr>
                <w:rFonts w:cs="Arial"/>
                <w:b/>
                <w:color w:val="FFFFFF" w:themeColor="background1"/>
                <w:sz w:val="24"/>
              </w:rPr>
              <w:t>Proposal</w:t>
            </w:r>
          </w:p>
        </w:tc>
        <w:tc>
          <w:tcPr>
            <w:tcW w:w="3036" w:type="pct"/>
            <w:shd w:val="clear" w:color="auto" w:fill="002855"/>
            <w:vAlign w:val="center"/>
          </w:tcPr>
          <w:p w14:paraId="7348B6C2" w14:textId="77777777" w:rsidR="00083EC0" w:rsidRPr="00371B7D" w:rsidRDefault="00083EC0" w:rsidP="00083EC0">
            <w:pPr>
              <w:keepNext/>
              <w:spacing w:before="120" w:after="120"/>
              <w:rPr>
                <w:rFonts w:cs="Arial"/>
                <w:b/>
                <w:color w:val="FFFFFF" w:themeColor="background1"/>
                <w:sz w:val="24"/>
              </w:rPr>
            </w:pPr>
          </w:p>
        </w:tc>
      </w:tr>
      <w:tr w:rsidR="00083EC0" w:rsidRPr="00692E65" w14:paraId="0CCEC4CD" w14:textId="77777777" w:rsidTr="00083EC0">
        <w:trPr>
          <w:cantSplit/>
        </w:trPr>
        <w:tc>
          <w:tcPr>
            <w:tcW w:w="1964" w:type="pct"/>
            <w:shd w:val="clear" w:color="auto" w:fill="F2F2F2" w:themeFill="background1" w:themeFillShade="F2"/>
            <w:vAlign w:val="center"/>
          </w:tcPr>
          <w:p w14:paraId="3290ABFB" w14:textId="47FB1CA2" w:rsidR="00083EC0" w:rsidRPr="00371B7D" w:rsidRDefault="00083EC0" w:rsidP="00083EC0">
            <w:pPr>
              <w:spacing w:before="120" w:after="120"/>
              <w:rPr>
                <w:rFonts w:cs="Arial"/>
              </w:rPr>
            </w:pPr>
            <w:r w:rsidRPr="00371B7D">
              <w:rPr>
                <w:rFonts w:cs="Arial"/>
              </w:rPr>
              <w:t xml:space="preserve">Request for </w:t>
            </w:r>
            <w:r w:rsidR="00C47A03">
              <w:rPr>
                <w:rFonts w:cs="Arial"/>
              </w:rPr>
              <w:t>Proposal (RFP)</w:t>
            </w:r>
            <w:r w:rsidRPr="00371B7D">
              <w:rPr>
                <w:rFonts w:cs="Arial"/>
              </w:rPr>
              <w:t xml:space="preserve"> Number:</w:t>
            </w:r>
          </w:p>
        </w:tc>
        <w:tc>
          <w:tcPr>
            <w:tcW w:w="3036" w:type="pct"/>
            <w:vAlign w:val="center"/>
          </w:tcPr>
          <w:p w14:paraId="73227AD2" w14:textId="01A63E6D" w:rsidR="00083EC0" w:rsidRPr="00371B7D" w:rsidRDefault="00AE3871" w:rsidP="00083EC0">
            <w:pPr>
              <w:spacing w:before="120" w:after="120"/>
              <w:rPr>
                <w:rFonts w:cs="Arial"/>
              </w:rPr>
            </w:pPr>
            <w:r>
              <w:rPr>
                <w:rFonts w:cs="Arial"/>
              </w:rPr>
              <w:t>T2022/0026</w:t>
            </w:r>
          </w:p>
        </w:tc>
      </w:tr>
      <w:tr w:rsidR="00083EC0" w:rsidRPr="00692E65" w14:paraId="65E23AB0" w14:textId="77777777" w:rsidTr="00083EC0">
        <w:trPr>
          <w:cantSplit/>
        </w:trPr>
        <w:tc>
          <w:tcPr>
            <w:tcW w:w="1964" w:type="pct"/>
            <w:shd w:val="clear" w:color="auto" w:fill="F2F2F2" w:themeFill="background1" w:themeFillShade="F2"/>
            <w:vAlign w:val="center"/>
          </w:tcPr>
          <w:p w14:paraId="73609F59" w14:textId="2288B5FA" w:rsidR="00083EC0" w:rsidRPr="00371B7D" w:rsidRDefault="00083EC0" w:rsidP="00083EC0">
            <w:pPr>
              <w:spacing w:before="120" w:after="120"/>
              <w:rPr>
                <w:rFonts w:cs="Arial"/>
              </w:rPr>
            </w:pPr>
            <w:r w:rsidRPr="00371B7D">
              <w:rPr>
                <w:rFonts w:cs="Arial"/>
              </w:rPr>
              <w:t xml:space="preserve">Request for </w:t>
            </w:r>
            <w:r w:rsidR="00C47A03">
              <w:rPr>
                <w:rFonts w:cs="Arial"/>
              </w:rPr>
              <w:t>Proposal</w:t>
            </w:r>
            <w:r w:rsidRPr="00371B7D">
              <w:rPr>
                <w:rFonts w:cs="Arial"/>
              </w:rPr>
              <w:t xml:space="preserve"> Title:</w:t>
            </w:r>
          </w:p>
        </w:tc>
        <w:tc>
          <w:tcPr>
            <w:tcW w:w="3036" w:type="pct"/>
            <w:vAlign w:val="center"/>
          </w:tcPr>
          <w:p w14:paraId="5CCDFFFB" w14:textId="0BF774CD" w:rsidR="00083EC0" w:rsidRPr="00371B7D" w:rsidRDefault="00AE3871" w:rsidP="00083EC0">
            <w:pPr>
              <w:spacing w:before="120" w:after="120"/>
              <w:rPr>
                <w:rFonts w:cs="Arial"/>
              </w:rPr>
            </w:pPr>
            <w:r>
              <w:rPr>
                <w:rFonts w:cs="Arial"/>
              </w:rPr>
              <w:t>Adelaide Unleashed</w:t>
            </w:r>
            <w:r w:rsidR="00EB567C">
              <w:rPr>
                <w:rFonts w:cs="Arial"/>
              </w:rPr>
              <w:t xml:space="preserve"> Partnership Opportunities</w:t>
            </w:r>
          </w:p>
        </w:tc>
      </w:tr>
      <w:tr w:rsidR="00083EC0" w:rsidRPr="00692E65" w14:paraId="19F7C1EB" w14:textId="77777777" w:rsidTr="00083EC0">
        <w:trPr>
          <w:cantSplit/>
        </w:trPr>
        <w:tc>
          <w:tcPr>
            <w:tcW w:w="5000" w:type="pct"/>
            <w:gridSpan w:val="2"/>
            <w:shd w:val="clear" w:color="auto" w:fill="F2F2F2" w:themeFill="background1" w:themeFillShade="F2"/>
            <w:vAlign w:val="center"/>
          </w:tcPr>
          <w:p w14:paraId="32F27177" w14:textId="77777777" w:rsidR="00083EC0" w:rsidRPr="004763C2" w:rsidRDefault="00083EC0" w:rsidP="00083EC0">
            <w:pPr>
              <w:spacing w:before="120" w:after="120"/>
              <w:rPr>
                <w:rFonts w:cs="Arial"/>
                <w:b/>
                <w:color w:val="002855"/>
              </w:rPr>
            </w:pPr>
            <w:r w:rsidRPr="004763C2">
              <w:rPr>
                <w:rFonts w:cs="Arial"/>
                <w:b/>
                <w:color w:val="002855"/>
              </w:rPr>
              <w:t>Council Contact Details</w:t>
            </w:r>
          </w:p>
        </w:tc>
      </w:tr>
      <w:tr w:rsidR="00083EC0" w:rsidRPr="00692E65" w14:paraId="4081B62D" w14:textId="77777777" w:rsidTr="00083EC0">
        <w:trPr>
          <w:cantSplit/>
        </w:trPr>
        <w:tc>
          <w:tcPr>
            <w:tcW w:w="1964" w:type="pct"/>
            <w:shd w:val="clear" w:color="auto" w:fill="F2F2F2" w:themeFill="background1" w:themeFillShade="F2"/>
            <w:vAlign w:val="center"/>
          </w:tcPr>
          <w:p w14:paraId="50D7061F" w14:textId="77777777" w:rsidR="00083EC0" w:rsidRPr="00371B7D" w:rsidRDefault="00083EC0" w:rsidP="00083EC0">
            <w:pPr>
              <w:spacing w:before="120" w:after="120"/>
              <w:rPr>
                <w:rFonts w:cs="Arial"/>
              </w:rPr>
            </w:pPr>
            <w:r w:rsidRPr="00371B7D">
              <w:rPr>
                <w:rFonts w:cs="Arial"/>
              </w:rPr>
              <w:t>Email Address:</w:t>
            </w:r>
          </w:p>
        </w:tc>
        <w:tc>
          <w:tcPr>
            <w:tcW w:w="3036" w:type="pct"/>
            <w:vAlign w:val="center"/>
          </w:tcPr>
          <w:p w14:paraId="6412C47A" w14:textId="5ACB3788" w:rsidR="00083EC0" w:rsidRDefault="00083EC0" w:rsidP="00083EC0">
            <w:pPr>
              <w:spacing w:before="120" w:after="120"/>
              <w:rPr>
                <w:rFonts w:cs="Arial"/>
              </w:rPr>
            </w:pPr>
            <w:r w:rsidRPr="00371B7D">
              <w:rPr>
                <w:rFonts w:cs="Arial"/>
              </w:rPr>
              <w:t xml:space="preserve">All enquiries relating to this Request for </w:t>
            </w:r>
            <w:r w:rsidR="00C47A03">
              <w:rPr>
                <w:rFonts w:cs="Arial"/>
              </w:rPr>
              <w:t>Proposal</w:t>
            </w:r>
            <w:r w:rsidRPr="00371B7D">
              <w:rPr>
                <w:rFonts w:cs="Arial"/>
              </w:rPr>
              <w:t xml:space="preserve"> are to be </w:t>
            </w:r>
            <w:r w:rsidR="007F17EE">
              <w:rPr>
                <w:rFonts w:cs="Arial"/>
              </w:rPr>
              <w:t>emailed</w:t>
            </w:r>
            <w:r w:rsidR="007F17EE" w:rsidRPr="00371B7D">
              <w:rPr>
                <w:rFonts w:cs="Arial"/>
              </w:rPr>
              <w:t xml:space="preserve"> </w:t>
            </w:r>
            <w:r w:rsidR="007F17EE">
              <w:rPr>
                <w:rFonts w:cs="Arial"/>
              </w:rPr>
              <w:t>to:</w:t>
            </w:r>
          </w:p>
          <w:p w14:paraId="3F0867C5" w14:textId="3845F436" w:rsidR="00083EC0" w:rsidRPr="00083EC0" w:rsidRDefault="0073796B" w:rsidP="00083EC0">
            <w:pPr>
              <w:spacing w:before="120" w:after="120"/>
              <w:rPr>
                <w:rFonts w:cs="Arial"/>
                <w:b/>
                <w:color w:val="002855"/>
              </w:rPr>
            </w:pPr>
            <w:hyperlink r:id="rId9" w:history="1">
              <w:r w:rsidR="00083EC0" w:rsidRPr="00083EC0">
                <w:rPr>
                  <w:rFonts w:cs="Arial"/>
                  <w:b/>
                  <w:color w:val="002855"/>
                  <w:u w:val="single"/>
                </w:rPr>
                <w:t>t.online@cityofadelaide.com.au</w:t>
              </w:r>
            </w:hyperlink>
          </w:p>
        </w:tc>
      </w:tr>
      <w:tr w:rsidR="00083EC0" w:rsidRPr="00692E65" w14:paraId="52BFC317" w14:textId="77777777" w:rsidTr="00083EC0">
        <w:trPr>
          <w:cantSplit/>
        </w:trPr>
        <w:tc>
          <w:tcPr>
            <w:tcW w:w="5000" w:type="pct"/>
            <w:gridSpan w:val="2"/>
            <w:shd w:val="clear" w:color="auto" w:fill="F2F2F2" w:themeFill="background1" w:themeFillShade="F2"/>
            <w:vAlign w:val="center"/>
          </w:tcPr>
          <w:p w14:paraId="4A845BBA" w14:textId="5707946B" w:rsidR="00083EC0" w:rsidRPr="00371B7D" w:rsidRDefault="007C7ED7" w:rsidP="00083EC0">
            <w:pPr>
              <w:spacing w:before="120" w:after="120"/>
              <w:rPr>
                <w:rFonts w:cs="Arial"/>
                <w:b/>
              </w:rPr>
            </w:pPr>
            <w:r>
              <w:rPr>
                <w:rFonts w:cs="Arial"/>
                <w:b/>
                <w:color w:val="002855"/>
              </w:rPr>
              <w:t>Proposal</w:t>
            </w:r>
            <w:r w:rsidR="00083EC0" w:rsidRPr="004763C2">
              <w:rPr>
                <w:rFonts w:cs="Arial"/>
                <w:b/>
                <w:color w:val="002855"/>
              </w:rPr>
              <w:t xml:space="preserve"> Closing Information</w:t>
            </w:r>
          </w:p>
        </w:tc>
      </w:tr>
      <w:tr w:rsidR="00083EC0" w:rsidRPr="00692E65" w14:paraId="78DEEF40" w14:textId="77777777" w:rsidTr="00083EC0">
        <w:trPr>
          <w:cantSplit/>
        </w:trPr>
        <w:tc>
          <w:tcPr>
            <w:tcW w:w="1964" w:type="pct"/>
            <w:shd w:val="clear" w:color="auto" w:fill="F2F2F2" w:themeFill="background1" w:themeFillShade="F2"/>
            <w:vAlign w:val="center"/>
          </w:tcPr>
          <w:p w14:paraId="21AC1F00" w14:textId="77777777" w:rsidR="00083EC0" w:rsidRPr="00371B7D" w:rsidRDefault="00083EC0" w:rsidP="00083EC0">
            <w:pPr>
              <w:spacing w:before="120" w:after="120"/>
              <w:rPr>
                <w:rFonts w:cs="Arial"/>
              </w:rPr>
            </w:pPr>
            <w:r w:rsidRPr="00371B7D">
              <w:rPr>
                <w:rFonts w:cs="Arial"/>
              </w:rPr>
              <w:t>Closing Date:</w:t>
            </w:r>
          </w:p>
        </w:tc>
        <w:tc>
          <w:tcPr>
            <w:tcW w:w="3036" w:type="pct"/>
            <w:vAlign w:val="center"/>
          </w:tcPr>
          <w:p w14:paraId="632E0E14" w14:textId="0A4986E9" w:rsidR="00083EC0" w:rsidRPr="00371B7D" w:rsidRDefault="00267848" w:rsidP="00083EC0">
            <w:pPr>
              <w:spacing w:before="120" w:after="120"/>
              <w:rPr>
                <w:rFonts w:cs="Arial"/>
              </w:rPr>
            </w:pPr>
            <w:r>
              <w:rPr>
                <w:rFonts w:cs="Arial"/>
              </w:rPr>
              <w:t>5</w:t>
            </w:r>
            <w:r w:rsidR="00083EC0" w:rsidRPr="00371B7D">
              <w:rPr>
                <w:rFonts w:cs="Arial"/>
              </w:rPr>
              <w:t xml:space="preserve">:00 PM (Adelaide time) on </w:t>
            </w:r>
            <w:r w:rsidR="00920D88">
              <w:rPr>
                <w:rFonts w:cs="Arial"/>
              </w:rPr>
              <w:t>Wednes</w:t>
            </w:r>
            <w:r w:rsidR="007029A9">
              <w:rPr>
                <w:rFonts w:cs="Arial"/>
              </w:rPr>
              <w:t>day</w:t>
            </w:r>
            <w:r w:rsidR="00083EC0" w:rsidRPr="00371B7D">
              <w:rPr>
                <w:rFonts w:cs="Arial"/>
              </w:rPr>
              <w:t xml:space="preserve">, </w:t>
            </w:r>
            <w:r w:rsidR="00920D88">
              <w:rPr>
                <w:rFonts w:cs="Arial"/>
              </w:rPr>
              <w:t>30</w:t>
            </w:r>
            <w:r w:rsidR="00AE3871">
              <w:rPr>
                <w:rFonts w:cs="Arial"/>
              </w:rPr>
              <w:t xml:space="preserve"> March 2022</w:t>
            </w:r>
          </w:p>
        </w:tc>
      </w:tr>
      <w:tr w:rsidR="00083EC0" w:rsidRPr="00692E65" w14:paraId="06AB0F7C" w14:textId="77777777" w:rsidTr="00083EC0">
        <w:trPr>
          <w:cantSplit/>
          <w:trHeight w:val="1345"/>
        </w:trPr>
        <w:tc>
          <w:tcPr>
            <w:tcW w:w="1964" w:type="pct"/>
            <w:shd w:val="clear" w:color="auto" w:fill="F2F2F2" w:themeFill="background1" w:themeFillShade="F2"/>
            <w:vAlign w:val="center"/>
          </w:tcPr>
          <w:p w14:paraId="1B8D7039" w14:textId="77777777" w:rsidR="00083EC0" w:rsidRPr="00371B7D" w:rsidRDefault="00083EC0" w:rsidP="00083EC0">
            <w:pPr>
              <w:spacing w:before="120" w:after="120"/>
              <w:rPr>
                <w:rFonts w:cs="Arial"/>
              </w:rPr>
            </w:pPr>
            <w:r w:rsidRPr="00371B7D">
              <w:rPr>
                <w:rFonts w:cs="Arial"/>
              </w:rPr>
              <w:t>Lodgement:</w:t>
            </w:r>
          </w:p>
        </w:tc>
        <w:tc>
          <w:tcPr>
            <w:tcW w:w="3036" w:type="pct"/>
            <w:vAlign w:val="center"/>
          </w:tcPr>
          <w:p w14:paraId="76DB1380" w14:textId="6D631CEE" w:rsidR="00267848" w:rsidRPr="00267848" w:rsidRDefault="00267848" w:rsidP="00083EC0">
            <w:pPr>
              <w:spacing w:before="120" w:after="120"/>
              <w:rPr>
                <w:rFonts w:cs="Arial"/>
              </w:rPr>
            </w:pPr>
            <w:r w:rsidRPr="00267848">
              <w:rPr>
                <w:rFonts w:cs="Arial"/>
              </w:rPr>
              <w:t>Email to:</w:t>
            </w:r>
          </w:p>
          <w:p w14:paraId="53C663FD" w14:textId="528C991F" w:rsidR="00267848" w:rsidRPr="00267848" w:rsidRDefault="00267848" w:rsidP="00083EC0">
            <w:pPr>
              <w:spacing w:before="120" w:after="120"/>
              <w:rPr>
                <w:rFonts w:cs="Arial"/>
                <w:b/>
                <w:color w:val="002855"/>
                <w:u w:val="single"/>
              </w:rPr>
            </w:pPr>
            <w:r w:rsidRPr="00267848">
              <w:rPr>
                <w:rFonts w:cs="Arial"/>
                <w:b/>
                <w:color w:val="002855"/>
                <w:u w:val="single"/>
              </w:rPr>
              <w:t>t.online@cityofadelaide.com.au</w:t>
            </w:r>
          </w:p>
          <w:p w14:paraId="3B2E9F89" w14:textId="6856B3B7" w:rsidR="00083EC0" w:rsidRPr="00267848" w:rsidRDefault="007C7ED7" w:rsidP="00083EC0">
            <w:pPr>
              <w:spacing w:before="120" w:after="120"/>
              <w:rPr>
                <w:rFonts w:cs="Arial"/>
              </w:rPr>
            </w:pPr>
            <w:r w:rsidRPr="00267848">
              <w:rPr>
                <w:rFonts w:cs="Arial"/>
              </w:rPr>
              <w:t>Proposal</w:t>
            </w:r>
            <w:r w:rsidR="00083EC0" w:rsidRPr="00267848">
              <w:rPr>
                <w:rFonts w:cs="Arial"/>
              </w:rPr>
              <w:t>s submitted in hard copy or by any means other than as stipulated above will not be accepted.</w:t>
            </w:r>
          </w:p>
        </w:tc>
      </w:tr>
    </w:tbl>
    <w:p w14:paraId="6B7DAAD0" w14:textId="77777777" w:rsidR="00F73F91" w:rsidRPr="00F73F91" w:rsidRDefault="001C5A73" w:rsidP="00083EC0">
      <w:pPr>
        <w:spacing w:before="240"/>
        <w:rPr>
          <w:rFonts w:cs="Arial"/>
          <w:b/>
          <w:color w:val="002855"/>
          <w:sz w:val="24"/>
          <w:szCs w:val="24"/>
        </w:rPr>
      </w:pPr>
      <w:bookmarkStart w:id="0" w:name="_Hlk526329312"/>
      <w:r>
        <w:rPr>
          <w:rFonts w:cs="Arial"/>
          <w:b/>
          <w:color w:val="002855"/>
          <w:sz w:val="24"/>
          <w:szCs w:val="24"/>
        </w:rPr>
        <w:t>Working with t</w:t>
      </w:r>
      <w:r w:rsidRPr="00F73F91">
        <w:rPr>
          <w:rFonts w:cs="Arial"/>
          <w:b/>
          <w:color w:val="002855"/>
          <w:sz w:val="24"/>
          <w:szCs w:val="24"/>
        </w:rPr>
        <w:t xml:space="preserve">he City </w:t>
      </w:r>
      <w:r w:rsidR="002658F4" w:rsidRPr="00F73F91">
        <w:rPr>
          <w:rFonts w:cs="Arial"/>
          <w:b/>
          <w:color w:val="002855"/>
          <w:sz w:val="24"/>
          <w:szCs w:val="24"/>
        </w:rPr>
        <w:t>of</w:t>
      </w:r>
      <w:r w:rsidRPr="00F73F91">
        <w:rPr>
          <w:rFonts w:cs="Arial"/>
          <w:b/>
          <w:color w:val="002855"/>
          <w:sz w:val="24"/>
          <w:szCs w:val="24"/>
        </w:rPr>
        <w:t xml:space="preserve"> Adelaide</w:t>
      </w:r>
    </w:p>
    <w:p w14:paraId="4F0ED231" w14:textId="77777777" w:rsidR="00F73F91" w:rsidRPr="00F73F91" w:rsidRDefault="00F73F91" w:rsidP="00446733">
      <w:pPr>
        <w:rPr>
          <w:rFonts w:cs="Arial"/>
        </w:rPr>
      </w:pPr>
      <w:r w:rsidRPr="00F73F91">
        <w:rPr>
          <w:rFonts w:cs="Arial"/>
        </w:rPr>
        <w:t xml:space="preserve">For more information on working with the City of Adelaide, including the Procurement Policy; </w:t>
      </w:r>
      <w:r w:rsidR="00083EC0">
        <w:rPr>
          <w:rFonts w:cs="Arial"/>
        </w:rPr>
        <w:t xml:space="preserve">a </w:t>
      </w:r>
      <w:r w:rsidRPr="00F73F91">
        <w:rPr>
          <w:rFonts w:cs="Arial"/>
        </w:rPr>
        <w:t>Supplier Guide and othe</w:t>
      </w:r>
      <w:r w:rsidR="00083EC0">
        <w:rPr>
          <w:rFonts w:cs="Arial"/>
        </w:rPr>
        <w:t>r current opportunities, please visit:</w:t>
      </w:r>
    </w:p>
    <w:p w14:paraId="06A2798C" w14:textId="77777777" w:rsidR="00F73F91" w:rsidRDefault="0073796B" w:rsidP="00446733">
      <w:pPr>
        <w:rPr>
          <w:rStyle w:val="Hyperlink"/>
          <w:rFonts w:cs="Arial"/>
          <w:color w:val="002855"/>
        </w:rPr>
      </w:pPr>
      <w:hyperlink r:id="rId10" w:history="1">
        <w:r w:rsidR="00F73F91" w:rsidRPr="00083EC0">
          <w:rPr>
            <w:rStyle w:val="Hyperlink"/>
            <w:rFonts w:cs="Arial"/>
            <w:color w:val="002855"/>
          </w:rPr>
          <w:t>https://www.cityofadelaide.com.au/city-business/business-support/tenders-supply-goods-services</w:t>
        </w:r>
      </w:hyperlink>
    </w:p>
    <w:bookmarkEnd w:id="0"/>
    <w:p w14:paraId="221D97E0" w14:textId="77777777" w:rsidR="00B6535B" w:rsidRPr="00B6535B" w:rsidRDefault="00B6535B" w:rsidP="00446733"/>
    <w:p w14:paraId="64581FB3" w14:textId="77777777" w:rsidR="00B6535B" w:rsidRPr="00B6535B" w:rsidRDefault="00B6535B" w:rsidP="00446733">
      <w:pPr>
        <w:sectPr w:rsidR="00B6535B" w:rsidRPr="00B6535B" w:rsidSect="00B6535B">
          <w:footerReference w:type="default" r:id="rId11"/>
          <w:footerReference w:type="first" r:id="rId12"/>
          <w:type w:val="continuous"/>
          <w:pgSz w:w="11906" w:h="16838" w:code="9"/>
          <w:pgMar w:top="1134" w:right="1134" w:bottom="1134" w:left="1134" w:header="709" w:footer="709" w:gutter="0"/>
          <w:cols w:space="708"/>
          <w:titlePg/>
          <w:docGrid w:linePitch="360"/>
        </w:sectPr>
      </w:pPr>
    </w:p>
    <w:p w14:paraId="23C50021" w14:textId="73487B92" w:rsidR="00446733" w:rsidRPr="00003914" w:rsidRDefault="00F83398" w:rsidP="006D3C0E">
      <w:pPr>
        <w:pStyle w:val="OtherHeading"/>
      </w:pPr>
      <w:bookmarkStart w:id="1" w:name="_Toc97126399"/>
      <w:r w:rsidRPr="00003914">
        <w:lastRenderedPageBreak/>
        <w:t xml:space="preserve">STRUCTURE OF THIS </w:t>
      </w:r>
      <w:r w:rsidR="00C47A03">
        <w:t>REQUEST FOR PROPOSAL</w:t>
      </w:r>
      <w:bookmarkEnd w:id="1"/>
    </w:p>
    <w:p w14:paraId="103D3C78" w14:textId="3565C6C2" w:rsidR="00AF13A6" w:rsidRDefault="007B7FA6">
      <w:pPr>
        <w:pStyle w:val="TOC1"/>
        <w:tabs>
          <w:tab w:val="left" w:pos="440"/>
        </w:tabs>
        <w:rPr>
          <w:rFonts w:asciiTheme="minorHAnsi" w:eastAsiaTheme="minorEastAsia" w:hAnsiTheme="minorHAnsi"/>
          <w:noProof/>
          <w:szCs w:val="22"/>
          <w:lang w:eastAsia="en-AU"/>
        </w:rPr>
      </w:pPr>
      <w:r>
        <w:rPr>
          <w:rFonts w:cs="Arial"/>
        </w:rPr>
        <w:fldChar w:fldCharType="begin"/>
      </w:r>
      <w:r>
        <w:rPr>
          <w:rFonts w:cs="Arial"/>
        </w:rPr>
        <w:instrText xml:space="preserve"> TOC \t "Heading1,1" </w:instrText>
      </w:r>
      <w:r>
        <w:rPr>
          <w:rFonts w:cs="Arial"/>
        </w:rPr>
        <w:fldChar w:fldCharType="separate"/>
      </w:r>
      <w:r w:rsidR="00AF13A6" w:rsidRPr="00E732E9">
        <w:rPr>
          <w:rFonts w:cs="Segoe UI"/>
          <w:noProof/>
        </w:rPr>
        <w:t>1.</w:t>
      </w:r>
      <w:r w:rsidR="00AF13A6">
        <w:rPr>
          <w:rFonts w:asciiTheme="minorHAnsi" w:eastAsiaTheme="minorEastAsia" w:hAnsiTheme="minorHAnsi"/>
          <w:noProof/>
          <w:szCs w:val="22"/>
          <w:lang w:eastAsia="en-AU"/>
        </w:rPr>
        <w:tab/>
      </w:r>
      <w:r w:rsidR="00AF13A6">
        <w:rPr>
          <w:noProof/>
        </w:rPr>
        <w:t>SECTION A – GENERAL INFORMATION</w:t>
      </w:r>
      <w:r w:rsidR="00AF13A6">
        <w:rPr>
          <w:noProof/>
        </w:rPr>
        <w:tab/>
      </w:r>
      <w:r w:rsidR="00AF13A6">
        <w:rPr>
          <w:noProof/>
        </w:rPr>
        <w:fldChar w:fldCharType="begin"/>
      </w:r>
      <w:r w:rsidR="00AF13A6">
        <w:rPr>
          <w:noProof/>
        </w:rPr>
        <w:instrText xml:space="preserve"> PAGEREF _Toc97126442 \h </w:instrText>
      </w:r>
      <w:r w:rsidR="00AF13A6">
        <w:rPr>
          <w:noProof/>
        </w:rPr>
      </w:r>
      <w:r w:rsidR="00AF13A6">
        <w:rPr>
          <w:noProof/>
        </w:rPr>
        <w:fldChar w:fldCharType="separate"/>
      </w:r>
      <w:r w:rsidR="00AF13A6">
        <w:rPr>
          <w:noProof/>
        </w:rPr>
        <w:t>3</w:t>
      </w:r>
      <w:r w:rsidR="00AF13A6">
        <w:rPr>
          <w:noProof/>
        </w:rPr>
        <w:fldChar w:fldCharType="end"/>
      </w:r>
    </w:p>
    <w:p w14:paraId="18458650" w14:textId="58B3ED75" w:rsidR="00AF13A6" w:rsidRDefault="00AF13A6">
      <w:pPr>
        <w:pStyle w:val="TOC1"/>
        <w:tabs>
          <w:tab w:val="left" w:pos="440"/>
        </w:tabs>
        <w:rPr>
          <w:rFonts w:asciiTheme="minorHAnsi" w:eastAsiaTheme="minorEastAsia" w:hAnsiTheme="minorHAnsi"/>
          <w:noProof/>
          <w:szCs w:val="22"/>
          <w:lang w:eastAsia="en-AU"/>
        </w:rPr>
      </w:pPr>
      <w:r w:rsidRPr="00E732E9">
        <w:rPr>
          <w:rFonts w:cs="Segoe UI"/>
          <w:noProof/>
        </w:rPr>
        <w:t>2.</w:t>
      </w:r>
      <w:r>
        <w:rPr>
          <w:rFonts w:asciiTheme="minorHAnsi" w:eastAsiaTheme="minorEastAsia" w:hAnsiTheme="minorHAnsi"/>
          <w:noProof/>
          <w:szCs w:val="22"/>
          <w:lang w:eastAsia="en-AU"/>
        </w:rPr>
        <w:tab/>
      </w:r>
      <w:r>
        <w:rPr>
          <w:noProof/>
        </w:rPr>
        <w:t>SECTION B – CONDITIONS OF PROPOSAL</w:t>
      </w:r>
      <w:r>
        <w:rPr>
          <w:noProof/>
        </w:rPr>
        <w:tab/>
      </w:r>
      <w:r>
        <w:rPr>
          <w:noProof/>
        </w:rPr>
        <w:fldChar w:fldCharType="begin"/>
      </w:r>
      <w:r>
        <w:rPr>
          <w:noProof/>
        </w:rPr>
        <w:instrText xml:space="preserve"> PAGEREF _Toc97126443 \h </w:instrText>
      </w:r>
      <w:r>
        <w:rPr>
          <w:noProof/>
        </w:rPr>
      </w:r>
      <w:r>
        <w:rPr>
          <w:noProof/>
        </w:rPr>
        <w:fldChar w:fldCharType="separate"/>
      </w:r>
      <w:r>
        <w:rPr>
          <w:noProof/>
        </w:rPr>
        <w:t>4</w:t>
      </w:r>
      <w:r>
        <w:rPr>
          <w:noProof/>
        </w:rPr>
        <w:fldChar w:fldCharType="end"/>
      </w:r>
    </w:p>
    <w:p w14:paraId="3E3E5FD0" w14:textId="17779BD0" w:rsidR="00AF13A6" w:rsidRDefault="00AF13A6">
      <w:pPr>
        <w:pStyle w:val="TOC1"/>
        <w:tabs>
          <w:tab w:val="left" w:pos="440"/>
        </w:tabs>
        <w:rPr>
          <w:rFonts w:asciiTheme="minorHAnsi" w:eastAsiaTheme="minorEastAsia" w:hAnsiTheme="minorHAnsi"/>
          <w:noProof/>
          <w:szCs w:val="22"/>
          <w:lang w:eastAsia="en-AU"/>
        </w:rPr>
      </w:pPr>
      <w:r w:rsidRPr="00E732E9">
        <w:rPr>
          <w:rFonts w:cs="Segoe UI"/>
          <w:noProof/>
        </w:rPr>
        <w:t>3.</w:t>
      </w:r>
      <w:r>
        <w:rPr>
          <w:rFonts w:asciiTheme="minorHAnsi" w:eastAsiaTheme="minorEastAsia" w:hAnsiTheme="minorHAnsi"/>
          <w:noProof/>
          <w:szCs w:val="22"/>
          <w:lang w:eastAsia="en-AU"/>
        </w:rPr>
        <w:tab/>
      </w:r>
      <w:r>
        <w:rPr>
          <w:noProof/>
        </w:rPr>
        <w:t>SECTION E – EVALUATION CRITERIA</w:t>
      </w:r>
      <w:r>
        <w:rPr>
          <w:noProof/>
        </w:rPr>
        <w:tab/>
      </w:r>
      <w:r>
        <w:rPr>
          <w:noProof/>
        </w:rPr>
        <w:fldChar w:fldCharType="begin"/>
      </w:r>
      <w:r>
        <w:rPr>
          <w:noProof/>
        </w:rPr>
        <w:instrText xml:space="preserve"> PAGEREF _Toc97126444 \h </w:instrText>
      </w:r>
      <w:r>
        <w:rPr>
          <w:noProof/>
        </w:rPr>
      </w:r>
      <w:r>
        <w:rPr>
          <w:noProof/>
        </w:rPr>
        <w:fldChar w:fldCharType="separate"/>
      </w:r>
      <w:r>
        <w:rPr>
          <w:noProof/>
        </w:rPr>
        <w:t>11</w:t>
      </w:r>
      <w:r>
        <w:rPr>
          <w:noProof/>
        </w:rPr>
        <w:fldChar w:fldCharType="end"/>
      </w:r>
    </w:p>
    <w:p w14:paraId="79EE839A" w14:textId="1944F9E9" w:rsidR="00AF13A6" w:rsidRDefault="00AF13A6">
      <w:pPr>
        <w:pStyle w:val="TOC1"/>
        <w:tabs>
          <w:tab w:val="left" w:pos="440"/>
        </w:tabs>
        <w:rPr>
          <w:rFonts w:asciiTheme="minorHAnsi" w:eastAsiaTheme="minorEastAsia" w:hAnsiTheme="minorHAnsi"/>
          <w:noProof/>
          <w:szCs w:val="22"/>
          <w:lang w:eastAsia="en-AU"/>
        </w:rPr>
      </w:pPr>
      <w:r w:rsidRPr="00E732E9">
        <w:rPr>
          <w:rFonts w:cs="Segoe UI"/>
          <w:noProof/>
        </w:rPr>
        <w:t>4.</w:t>
      </w:r>
      <w:r>
        <w:rPr>
          <w:rFonts w:asciiTheme="minorHAnsi" w:eastAsiaTheme="minorEastAsia" w:hAnsiTheme="minorHAnsi"/>
          <w:noProof/>
          <w:szCs w:val="22"/>
          <w:lang w:eastAsia="en-AU"/>
        </w:rPr>
        <w:tab/>
      </w:r>
      <w:r>
        <w:rPr>
          <w:noProof/>
        </w:rPr>
        <w:t>SECTION F – WHS MANAGEMENT REQUIREMENTS</w:t>
      </w:r>
      <w:r>
        <w:rPr>
          <w:noProof/>
        </w:rPr>
        <w:tab/>
      </w:r>
      <w:r>
        <w:rPr>
          <w:noProof/>
        </w:rPr>
        <w:fldChar w:fldCharType="begin"/>
      </w:r>
      <w:r>
        <w:rPr>
          <w:noProof/>
        </w:rPr>
        <w:instrText xml:space="preserve"> PAGEREF _Toc97126445 \h </w:instrText>
      </w:r>
      <w:r>
        <w:rPr>
          <w:noProof/>
        </w:rPr>
      </w:r>
      <w:r>
        <w:rPr>
          <w:noProof/>
        </w:rPr>
        <w:fldChar w:fldCharType="separate"/>
      </w:r>
      <w:r>
        <w:rPr>
          <w:noProof/>
        </w:rPr>
        <w:t>12</w:t>
      </w:r>
      <w:r>
        <w:rPr>
          <w:noProof/>
        </w:rPr>
        <w:fldChar w:fldCharType="end"/>
      </w:r>
    </w:p>
    <w:p w14:paraId="4E3BB15E" w14:textId="11DC4007" w:rsidR="00AF13A6" w:rsidRDefault="00AF13A6">
      <w:pPr>
        <w:pStyle w:val="TOC1"/>
        <w:tabs>
          <w:tab w:val="left" w:pos="440"/>
        </w:tabs>
        <w:rPr>
          <w:rFonts w:asciiTheme="minorHAnsi" w:eastAsiaTheme="minorEastAsia" w:hAnsiTheme="minorHAnsi"/>
          <w:noProof/>
          <w:szCs w:val="22"/>
          <w:lang w:eastAsia="en-AU"/>
        </w:rPr>
      </w:pPr>
      <w:r w:rsidRPr="00E732E9">
        <w:rPr>
          <w:rFonts w:cs="Segoe UI"/>
          <w:noProof/>
        </w:rPr>
        <w:t>5.</w:t>
      </w:r>
      <w:r>
        <w:rPr>
          <w:rFonts w:asciiTheme="minorHAnsi" w:eastAsiaTheme="minorEastAsia" w:hAnsiTheme="minorHAnsi"/>
          <w:noProof/>
          <w:szCs w:val="22"/>
          <w:lang w:eastAsia="en-AU"/>
        </w:rPr>
        <w:tab/>
      </w:r>
      <w:r>
        <w:rPr>
          <w:noProof/>
        </w:rPr>
        <w:t>SECTION G – PROPOSAL RESPONSE SCHEDULES</w:t>
      </w:r>
      <w:r>
        <w:rPr>
          <w:noProof/>
        </w:rPr>
        <w:tab/>
      </w:r>
      <w:r>
        <w:rPr>
          <w:noProof/>
        </w:rPr>
        <w:fldChar w:fldCharType="begin"/>
      </w:r>
      <w:r>
        <w:rPr>
          <w:noProof/>
        </w:rPr>
        <w:instrText xml:space="preserve"> PAGEREF _Toc97126446 \h </w:instrText>
      </w:r>
      <w:r>
        <w:rPr>
          <w:noProof/>
        </w:rPr>
      </w:r>
      <w:r>
        <w:rPr>
          <w:noProof/>
        </w:rPr>
        <w:fldChar w:fldCharType="separate"/>
      </w:r>
      <w:r>
        <w:rPr>
          <w:noProof/>
        </w:rPr>
        <w:t>13</w:t>
      </w:r>
      <w:r>
        <w:rPr>
          <w:noProof/>
        </w:rPr>
        <w:fldChar w:fldCharType="end"/>
      </w:r>
    </w:p>
    <w:p w14:paraId="506FD939" w14:textId="631037E4" w:rsidR="000903AB" w:rsidRPr="00083EC0" w:rsidRDefault="007B7FA6" w:rsidP="00812810">
      <w:pPr>
        <w:rPr>
          <w:rFonts w:cs="Arial"/>
        </w:rPr>
      </w:pPr>
      <w:r>
        <w:rPr>
          <w:rFonts w:cs="Arial"/>
        </w:rPr>
        <w:fldChar w:fldCharType="end"/>
      </w:r>
      <w:r w:rsidR="000903AB" w:rsidRPr="00083EC0">
        <w:rPr>
          <w:rFonts w:cs="Arial"/>
        </w:rPr>
        <w:br w:type="page"/>
      </w:r>
    </w:p>
    <w:p w14:paraId="6DED4648" w14:textId="77777777" w:rsidR="006F08F8" w:rsidRPr="003F439B" w:rsidRDefault="006F08F8" w:rsidP="00083EC0">
      <w:pPr>
        <w:pStyle w:val="Heading1"/>
      </w:pPr>
      <w:bookmarkStart w:id="2" w:name="_Toc369776037"/>
      <w:bookmarkStart w:id="3" w:name="_Toc97126442"/>
      <w:r w:rsidRPr="003F439B">
        <w:lastRenderedPageBreak/>
        <w:t>SECTION A –</w:t>
      </w:r>
      <w:r w:rsidR="00BE7182" w:rsidRPr="003F439B">
        <w:t xml:space="preserve"> </w:t>
      </w:r>
      <w:r w:rsidRPr="003F439B">
        <w:t>GENERAL INFORMATION</w:t>
      </w:r>
      <w:bookmarkEnd w:id="2"/>
      <w:bookmarkEnd w:id="3"/>
    </w:p>
    <w:p w14:paraId="42AE2B8C" w14:textId="0E1A784A" w:rsidR="006F08F8" w:rsidRPr="003F439B" w:rsidRDefault="00BE7182" w:rsidP="00F96F62">
      <w:pPr>
        <w:rPr>
          <w:rFonts w:cs="Arial"/>
        </w:rPr>
      </w:pPr>
      <w:r w:rsidRPr="003F439B">
        <w:rPr>
          <w:rFonts w:cs="Arial"/>
        </w:rPr>
        <w:t xml:space="preserve">The Corporation of the City of Adelaide (ABN 20 903 762 572) (the </w:t>
      </w:r>
      <w:r w:rsidRPr="003F439B">
        <w:rPr>
          <w:rFonts w:cs="Arial"/>
          <w:b/>
        </w:rPr>
        <w:t>Council</w:t>
      </w:r>
      <w:r w:rsidRPr="003F439B">
        <w:rPr>
          <w:rFonts w:cs="Arial"/>
        </w:rPr>
        <w:t xml:space="preserve">) invites </w:t>
      </w:r>
      <w:r w:rsidR="00C47A03">
        <w:rPr>
          <w:rFonts w:cs="Arial"/>
        </w:rPr>
        <w:t>proponents to submit a proposal/s</w:t>
      </w:r>
      <w:r w:rsidRPr="003F439B">
        <w:rPr>
          <w:rFonts w:cs="Arial"/>
        </w:rPr>
        <w:t xml:space="preserve"> for </w:t>
      </w:r>
      <w:r w:rsidR="00AE3871">
        <w:rPr>
          <w:rFonts w:cs="Arial"/>
        </w:rPr>
        <w:t>the delivery of Major Street Installations and Laneway Activations</w:t>
      </w:r>
      <w:r w:rsidRPr="003F439B">
        <w:rPr>
          <w:rFonts w:cs="Arial"/>
        </w:rPr>
        <w:t xml:space="preserve"> (the </w:t>
      </w:r>
      <w:r w:rsidR="007029A9" w:rsidRPr="003F439B">
        <w:rPr>
          <w:rFonts w:cs="Arial"/>
          <w:b/>
        </w:rPr>
        <w:t>Supplies</w:t>
      </w:r>
      <w:r w:rsidR="007029A9">
        <w:rPr>
          <w:rFonts w:cs="Arial"/>
          <w:b/>
        </w:rPr>
        <w:t>.</w:t>
      </w:r>
      <w:r w:rsidR="007029A9" w:rsidRPr="003F439B">
        <w:rPr>
          <w:rFonts w:cs="Arial"/>
        </w:rPr>
        <w:t xml:space="preserve"> The</w:t>
      </w:r>
      <w:r w:rsidRPr="003F439B">
        <w:rPr>
          <w:rFonts w:cs="Arial"/>
        </w:rPr>
        <w:t xml:space="preserve"> Council </w:t>
      </w:r>
      <w:r w:rsidR="00293A3C">
        <w:rPr>
          <w:rFonts w:cs="Arial"/>
        </w:rPr>
        <w:t xml:space="preserve">may </w:t>
      </w:r>
      <w:proofErr w:type="gramStart"/>
      <w:r w:rsidRPr="003F439B">
        <w:rPr>
          <w:rFonts w:cs="Arial"/>
        </w:rPr>
        <w:t>enter into</w:t>
      </w:r>
      <w:proofErr w:type="gramEnd"/>
      <w:r w:rsidRPr="003F439B">
        <w:rPr>
          <w:rFonts w:cs="Arial"/>
        </w:rPr>
        <w:t xml:space="preserve"> a Contract with the successful </w:t>
      </w:r>
      <w:r w:rsidR="007C7ED7">
        <w:rPr>
          <w:rFonts w:cs="Arial"/>
        </w:rPr>
        <w:t>Proponent</w:t>
      </w:r>
      <w:r w:rsidRPr="003F439B">
        <w:rPr>
          <w:rFonts w:cs="Arial"/>
        </w:rPr>
        <w:t xml:space="preserve">. The Council is bound by its Procurement Policy in releasing this </w:t>
      </w:r>
      <w:r w:rsidR="00C47A03">
        <w:rPr>
          <w:rFonts w:cs="Arial"/>
        </w:rPr>
        <w:t>RFP</w:t>
      </w:r>
      <w:r w:rsidRPr="003F439B">
        <w:rPr>
          <w:rFonts w:cs="Arial"/>
        </w:rPr>
        <w:t xml:space="preserve"> and conducting the </w:t>
      </w:r>
      <w:r w:rsidR="00C47A03">
        <w:rPr>
          <w:rFonts w:cs="Arial"/>
        </w:rPr>
        <w:t>Proposal</w:t>
      </w:r>
      <w:r w:rsidRPr="003F439B">
        <w:rPr>
          <w:rFonts w:cs="Arial"/>
        </w:rPr>
        <w:t xml:space="preserve"> Process.</w:t>
      </w:r>
    </w:p>
    <w:p w14:paraId="2EC96936" w14:textId="77777777" w:rsidR="00BE7182" w:rsidRPr="003F439B" w:rsidRDefault="00BE7182" w:rsidP="00F96F62">
      <w:pPr>
        <w:rPr>
          <w:rFonts w:cs="Arial"/>
          <w:b/>
        </w:rPr>
      </w:pPr>
      <w:r w:rsidRPr="003F439B">
        <w:rPr>
          <w:rFonts w:cs="Arial"/>
          <w:b/>
        </w:rPr>
        <w:t>Please Note:</w:t>
      </w:r>
    </w:p>
    <w:p w14:paraId="4F76A2B9" w14:textId="0C598360" w:rsidR="00BE7182" w:rsidRDefault="00BE7182" w:rsidP="008D2475">
      <w:pPr>
        <w:pStyle w:val="ListParagraph"/>
        <w:numPr>
          <w:ilvl w:val="0"/>
          <w:numId w:val="47"/>
        </w:numPr>
        <w:ind w:left="567" w:hanging="567"/>
        <w:contextualSpacing w:val="0"/>
        <w:rPr>
          <w:rFonts w:cs="Arial"/>
        </w:rPr>
      </w:pPr>
      <w:r w:rsidRPr="003F439B">
        <w:rPr>
          <w:rFonts w:cs="Arial"/>
        </w:rPr>
        <w:t xml:space="preserve">It is your responsibility to ensure your </w:t>
      </w:r>
      <w:proofErr w:type="gramStart"/>
      <w:r w:rsidR="00C47A03">
        <w:rPr>
          <w:rFonts w:cs="Arial"/>
        </w:rPr>
        <w:t>Proposal</w:t>
      </w:r>
      <w:proofErr w:type="gramEnd"/>
      <w:r w:rsidRPr="003F439B">
        <w:rPr>
          <w:rFonts w:cs="Arial"/>
        </w:rPr>
        <w:t xml:space="preserve"> submission is successfully </w:t>
      </w:r>
      <w:r w:rsidR="00267848">
        <w:rPr>
          <w:rFonts w:cs="Arial"/>
        </w:rPr>
        <w:t xml:space="preserve">emailed to </w:t>
      </w:r>
      <w:hyperlink r:id="rId13" w:history="1">
        <w:r w:rsidR="007029A9" w:rsidRPr="005F6CDF">
          <w:rPr>
            <w:rStyle w:val="Hyperlink"/>
            <w:rFonts w:cs="Arial"/>
          </w:rPr>
          <w:t>t.online@cityofadelaide.com.au</w:t>
        </w:r>
      </w:hyperlink>
      <w:r w:rsidR="007029A9">
        <w:rPr>
          <w:rFonts w:cs="Arial"/>
        </w:rPr>
        <w:t xml:space="preserve"> by the closing time</w:t>
      </w:r>
      <w:r w:rsidR="00267848">
        <w:rPr>
          <w:rFonts w:cs="Arial"/>
        </w:rPr>
        <w:t>.</w:t>
      </w:r>
    </w:p>
    <w:p w14:paraId="5845E10B" w14:textId="566C8E72" w:rsidR="00BE7182" w:rsidRPr="003F439B" w:rsidRDefault="007029A9" w:rsidP="008D2475">
      <w:pPr>
        <w:pStyle w:val="ListParagraph"/>
        <w:numPr>
          <w:ilvl w:val="0"/>
          <w:numId w:val="47"/>
        </w:numPr>
        <w:ind w:left="567" w:hanging="567"/>
        <w:contextualSpacing w:val="0"/>
        <w:rPr>
          <w:rFonts w:cs="Arial"/>
        </w:rPr>
      </w:pPr>
      <w:r>
        <w:rPr>
          <w:rFonts w:cs="Arial"/>
        </w:rPr>
        <w:t>If</w:t>
      </w:r>
      <w:r w:rsidR="00AC74CF">
        <w:rPr>
          <w:rFonts w:cs="Arial"/>
        </w:rPr>
        <w:t xml:space="preserve"> possible, p</w:t>
      </w:r>
      <w:r w:rsidR="00BE7182" w:rsidRPr="003F439B">
        <w:rPr>
          <w:rFonts w:cs="Arial"/>
        </w:rPr>
        <w:t xml:space="preserve">lease </w:t>
      </w:r>
      <w:r>
        <w:rPr>
          <w:rFonts w:cs="Arial"/>
        </w:rPr>
        <w:t>email</w:t>
      </w:r>
      <w:r w:rsidR="00BE7182" w:rsidRPr="003F439B">
        <w:rPr>
          <w:rFonts w:cs="Arial"/>
        </w:rPr>
        <w:t xml:space="preserve"> your </w:t>
      </w:r>
      <w:r w:rsidR="00C47A03">
        <w:rPr>
          <w:rFonts w:cs="Arial"/>
        </w:rPr>
        <w:t>Proposal</w:t>
      </w:r>
      <w:r w:rsidR="00BE7182" w:rsidRPr="003F439B">
        <w:rPr>
          <w:rFonts w:cs="Arial"/>
        </w:rPr>
        <w:t xml:space="preserve"> as a single electronic file.</w:t>
      </w:r>
    </w:p>
    <w:p w14:paraId="302F2736" w14:textId="268BEA78" w:rsidR="00BE7182" w:rsidRPr="003F439B" w:rsidRDefault="00BE7182" w:rsidP="008D2475">
      <w:pPr>
        <w:pStyle w:val="ListParagraph"/>
        <w:numPr>
          <w:ilvl w:val="0"/>
          <w:numId w:val="47"/>
        </w:numPr>
        <w:ind w:left="567" w:hanging="567"/>
        <w:contextualSpacing w:val="0"/>
        <w:rPr>
          <w:rFonts w:cs="Arial"/>
        </w:rPr>
      </w:pPr>
      <w:r w:rsidRPr="003F439B">
        <w:rPr>
          <w:rFonts w:cs="Arial"/>
        </w:rPr>
        <w:t xml:space="preserve">Please draft your </w:t>
      </w:r>
      <w:r w:rsidR="00C47A03">
        <w:rPr>
          <w:rFonts w:cs="Arial"/>
        </w:rPr>
        <w:t>Proposal</w:t>
      </w:r>
      <w:r w:rsidRPr="003F439B">
        <w:rPr>
          <w:rFonts w:cs="Arial"/>
        </w:rPr>
        <w:t xml:space="preserve"> to be as specific to this project as possible, keeping generic material to a minimum.</w:t>
      </w:r>
    </w:p>
    <w:p w14:paraId="4859A851" w14:textId="62F62B6F" w:rsidR="006F08F8" w:rsidRPr="007029A9" w:rsidRDefault="006F08F8" w:rsidP="00C55A06">
      <w:pPr>
        <w:pStyle w:val="ListParagraph"/>
        <w:numPr>
          <w:ilvl w:val="0"/>
          <w:numId w:val="47"/>
        </w:numPr>
        <w:ind w:left="567" w:hanging="567"/>
        <w:contextualSpacing w:val="0"/>
        <w:rPr>
          <w:rFonts w:cs="Arial"/>
        </w:rPr>
      </w:pPr>
      <w:r w:rsidRPr="007029A9">
        <w:rPr>
          <w:rFonts w:cs="Arial"/>
        </w:rPr>
        <w:br w:type="page"/>
      </w:r>
    </w:p>
    <w:p w14:paraId="329B129A" w14:textId="6978C0CC" w:rsidR="006F08F8" w:rsidRPr="00083EC0" w:rsidRDefault="006F08F8" w:rsidP="00083EC0">
      <w:pPr>
        <w:pStyle w:val="Heading1"/>
      </w:pPr>
      <w:bookmarkStart w:id="4" w:name="_Toc369776038"/>
      <w:bookmarkStart w:id="5" w:name="_Toc97126443"/>
      <w:r w:rsidRPr="00083EC0">
        <w:lastRenderedPageBreak/>
        <w:t>SECTION B – CONDITIONS OF</w:t>
      </w:r>
      <w:bookmarkEnd w:id="4"/>
      <w:r w:rsidR="00C47A03">
        <w:t xml:space="preserve"> PROPOSAL</w:t>
      </w:r>
      <w:bookmarkEnd w:id="5"/>
    </w:p>
    <w:p w14:paraId="02257C5C" w14:textId="77777777" w:rsidR="006F08F8" w:rsidRPr="00651DF2" w:rsidRDefault="006F08F8" w:rsidP="00F96F62">
      <w:pPr>
        <w:pStyle w:val="ClauseNumbering1"/>
      </w:pPr>
      <w:r w:rsidRPr="00651DF2">
        <w:t>Definitions</w:t>
      </w:r>
    </w:p>
    <w:p w14:paraId="732083CD" w14:textId="6C35BD53" w:rsidR="006F08F8" w:rsidRPr="006F08F8" w:rsidRDefault="006F08F8" w:rsidP="00F96F62">
      <w:pPr>
        <w:pStyle w:val="ClauseNumbering2"/>
        <w:numPr>
          <w:ilvl w:val="0"/>
          <w:numId w:val="0"/>
        </w:numPr>
        <w:ind w:left="567"/>
      </w:pPr>
      <w:r w:rsidRPr="006F08F8">
        <w:t xml:space="preserve">In this </w:t>
      </w:r>
      <w:r w:rsidR="00C47A03">
        <w:t>RFP</w:t>
      </w:r>
      <w:r w:rsidRPr="006F08F8">
        <w:t>, the following terms shall, unless inconsistent with the context, have the meanings indicated:</w:t>
      </w:r>
    </w:p>
    <w:p w14:paraId="416D3A06" w14:textId="5BCA36CF" w:rsidR="006F08F8" w:rsidRPr="006F08F8" w:rsidRDefault="006F08F8" w:rsidP="006F08F8">
      <w:pPr>
        <w:pStyle w:val="ClauseNumbering2"/>
      </w:pPr>
      <w:r w:rsidRPr="006F08F8">
        <w:t xml:space="preserve">A reference to a </w:t>
      </w:r>
      <w:r w:rsidRPr="000B1C48">
        <w:rPr>
          <w:b/>
        </w:rPr>
        <w:t>clause</w:t>
      </w:r>
      <w:r w:rsidRPr="006F08F8">
        <w:t xml:space="preserve"> is a reference to a clause of this </w:t>
      </w:r>
      <w:r w:rsidR="00C47A03">
        <w:t>RFP</w:t>
      </w:r>
      <w:r w:rsidRPr="006F08F8">
        <w:t>.</w:t>
      </w:r>
    </w:p>
    <w:p w14:paraId="1657CDFA" w14:textId="0CB23B82" w:rsidR="006F08F8" w:rsidRPr="006F08F8" w:rsidRDefault="006F08F8" w:rsidP="006F08F8">
      <w:pPr>
        <w:pStyle w:val="ClauseNumbering2"/>
      </w:pPr>
      <w:r w:rsidRPr="000B1C48">
        <w:rPr>
          <w:b/>
        </w:rPr>
        <w:t>Closing Date</w:t>
      </w:r>
      <w:r w:rsidRPr="006F08F8">
        <w:t xml:space="preserve"> means the time and date specified on the cover of this </w:t>
      </w:r>
      <w:r w:rsidR="00C47A03">
        <w:t>RFP</w:t>
      </w:r>
      <w:r w:rsidRPr="006F08F8">
        <w:t xml:space="preserve">, or such later time and date as may be notified in writing to </w:t>
      </w:r>
      <w:r w:rsidR="007C7ED7">
        <w:t>Proponent</w:t>
      </w:r>
      <w:r w:rsidRPr="006F08F8">
        <w:t>s by the Council.</w:t>
      </w:r>
    </w:p>
    <w:p w14:paraId="4185A279" w14:textId="5BD67F72" w:rsidR="006F08F8" w:rsidRPr="006F08F8" w:rsidRDefault="006F08F8" w:rsidP="006F08F8">
      <w:pPr>
        <w:pStyle w:val="ClauseNumbering2"/>
      </w:pPr>
      <w:r w:rsidRPr="000B1C48">
        <w:rPr>
          <w:b/>
        </w:rPr>
        <w:t xml:space="preserve">Conditions of </w:t>
      </w:r>
      <w:r w:rsidR="007C7ED7">
        <w:rPr>
          <w:b/>
        </w:rPr>
        <w:t>Proposal</w:t>
      </w:r>
      <w:r w:rsidRPr="006F08F8">
        <w:t xml:space="preserve"> means these Conditions of </w:t>
      </w:r>
      <w:r w:rsidR="007C7ED7">
        <w:t>Proposal</w:t>
      </w:r>
      <w:r w:rsidRPr="006F08F8">
        <w:t xml:space="preserve"> as attached to </w:t>
      </w:r>
      <w:r w:rsidRPr="00D163BB">
        <w:rPr>
          <w:b/>
        </w:rPr>
        <w:t>Section B</w:t>
      </w:r>
      <w:r w:rsidRPr="006F08F8">
        <w:t xml:space="preserve"> of this </w:t>
      </w:r>
      <w:r w:rsidR="00C47A03">
        <w:t>RFP</w:t>
      </w:r>
      <w:r w:rsidRPr="006F08F8">
        <w:t>.</w:t>
      </w:r>
    </w:p>
    <w:p w14:paraId="3EB6CDB4" w14:textId="16312BE2" w:rsidR="006F08F8" w:rsidRPr="006F08F8" w:rsidRDefault="006F08F8" w:rsidP="006F08F8">
      <w:pPr>
        <w:pStyle w:val="ClauseNumbering2"/>
      </w:pPr>
      <w:r w:rsidRPr="000B1C48">
        <w:rPr>
          <w:b/>
        </w:rPr>
        <w:t xml:space="preserve">Conforming </w:t>
      </w:r>
      <w:r w:rsidR="007C7ED7">
        <w:rPr>
          <w:b/>
        </w:rPr>
        <w:t>Proposal</w:t>
      </w:r>
      <w:r w:rsidRPr="006F08F8">
        <w:t xml:space="preserve"> means a </w:t>
      </w:r>
      <w:r w:rsidR="007C7ED7">
        <w:t>Proposal</w:t>
      </w:r>
      <w:r>
        <w:t xml:space="preserve"> </w:t>
      </w:r>
      <w:r w:rsidR="00240CAB" w:rsidRPr="0097677D">
        <w:t xml:space="preserve">which meets </w:t>
      </w:r>
      <w:r w:rsidR="007029A9" w:rsidRPr="0097677D">
        <w:t>all</w:t>
      </w:r>
      <w:r w:rsidR="00240CAB" w:rsidRPr="0097677D">
        <w:t xml:space="preserve"> the requirements set out in this</w:t>
      </w:r>
      <w:r w:rsidR="00240CAB">
        <w:t xml:space="preserve"> </w:t>
      </w:r>
      <w:r w:rsidR="00C47A03">
        <w:t>RFP</w:t>
      </w:r>
      <w:r w:rsidR="00240CAB">
        <w:t xml:space="preserve"> and the </w:t>
      </w:r>
      <w:r w:rsidR="007C7ED7">
        <w:t>Proposal</w:t>
      </w:r>
      <w:r w:rsidR="00240CAB">
        <w:t xml:space="preserve"> Documents</w:t>
      </w:r>
      <w:r>
        <w:t>.</w:t>
      </w:r>
    </w:p>
    <w:p w14:paraId="08B959DC" w14:textId="4B63DD2D" w:rsidR="006F08F8" w:rsidRPr="006F08F8" w:rsidRDefault="006F08F8" w:rsidP="006F08F8">
      <w:pPr>
        <w:pStyle w:val="ClauseNumbering2"/>
      </w:pPr>
      <w:r w:rsidRPr="000B1C48">
        <w:rPr>
          <w:b/>
        </w:rPr>
        <w:t xml:space="preserve">Non-Conforming </w:t>
      </w:r>
      <w:r w:rsidR="007C7ED7">
        <w:rPr>
          <w:b/>
        </w:rPr>
        <w:t>Proposal</w:t>
      </w:r>
      <w:r w:rsidRPr="006F08F8">
        <w:t xml:space="preserve"> means a </w:t>
      </w:r>
      <w:r w:rsidR="007C7ED7">
        <w:t>Proposal</w:t>
      </w:r>
      <w:r w:rsidRPr="006F08F8">
        <w:t xml:space="preserve"> does not meet the requirements set out in this </w:t>
      </w:r>
      <w:r w:rsidR="00C47A03">
        <w:t>RFP</w:t>
      </w:r>
      <w:r w:rsidRPr="006F08F8">
        <w:t xml:space="preserve"> and/or the </w:t>
      </w:r>
      <w:r w:rsidR="007C7ED7">
        <w:t>Proposal</w:t>
      </w:r>
      <w:r w:rsidRPr="006F08F8">
        <w:t xml:space="preserve"> Documents.</w:t>
      </w:r>
    </w:p>
    <w:p w14:paraId="49B8F2AF" w14:textId="12A978A5" w:rsidR="006F08F8" w:rsidRPr="006F08F8" w:rsidRDefault="006F08F8" w:rsidP="006F08F8">
      <w:pPr>
        <w:pStyle w:val="ClauseNumbering2"/>
      </w:pPr>
      <w:r w:rsidRPr="000B1C48">
        <w:rPr>
          <w:b/>
        </w:rPr>
        <w:t xml:space="preserve">Preferred </w:t>
      </w:r>
      <w:r w:rsidR="007C7ED7">
        <w:rPr>
          <w:b/>
        </w:rPr>
        <w:t>Proponent</w:t>
      </w:r>
      <w:r w:rsidRPr="006F08F8">
        <w:t xml:space="preserve"> means the </w:t>
      </w:r>
      <w:r w:rsidR="007C7ED7">
        <w:t>Proponent</w:t>
      </w:r>
      <w:r w:rsidR="0060375E">
        <w:t xml:space="preserve"> referred to in clause 2</w:t>
      </w:r>
      <w:r w:rsidRPr="006F08F8">
        <w:t>.9.</w:t>
      </w:r>
    </w:p>
    <w:p w14:paraId="57431264" w14:textId="297BD2CA" w:rsidR="006F08F8" w:rsidRPr="006F08F8" w:rsidRDefault="00C47A03" w:rsidP="006F08F8">
      <w:pPr>
        <w:pStyle w:val="ClauseNumbering2"/>
      </w:pPr>
      <w:r>
        <w:rPr>
          <w:b/>
        </w:rPr>
        <w:t>RFP</w:t>
      </w:r>
      <w:r w:rsidR="006F08F8" w:rsidRPr="006F08F8">
        <w:t xml:space="preserve"> means this Request for </w:t>
      </w:r>
      <w:r w:rsidR="007C7ED7">
        <w:t>Proposal</w:t>
      </w:r>
      <w:r w:rsidR="006F08F8" w:rsidRPr="006F08F8">
        <w:t>.</w:t>
      </w:r>
    </w:p>
    <w:p w14:paraId="0F9E987D" w14:textId="655899CE" w:rsidR="006F08F8" w:rsidRPr="006F08F8" w:rsidRDefault="007C7ED7" w:rsidP="006F08F8">
      <w:pPr>
        <w:pStyle w:val="ClauseNumbering2"/>
      </w:pPr>
      <w:r>
        <w:rPr>
          <w:b/>
        </w:rPr>
        <w:t>Proposal</w:t>
      </w:r>
      <w:r w:rsidR="006F08F8" w:rsidRPr="006F08F8">
        <w:t xml:space="preserve"> means a </w:t>
      </w:r>
      <w:r>
        <w:t>Proposal</w:t>
      </w:r>
      <w:r w:rsidR="006F08F8" w:rsidRPr="006F08F8">
        <w:t xml:space="preserve"> submitted by a </w:t>
      </w:r>
      <w:r>
        <w:t>Proponent</w:t>
      </w:r>
      <w:r w:rsidR="006F08F8" w:rsidRPr="006F08F8">
        <w:t xml:space="preserve"> pursuant to this </w:t>
      </w:r>
      <w:r w:rsidR="00C47A03">
        <w:t>RFP</w:t>
      </w:r>
      <w:r w:rsidR="006F08F8" w:rsidRPr="006F08F8">
        <w:t>.</w:t>
      </w:r>
    </w:p>
    <w:p w14:paraId="524CB772" w14:textId="1B17096D" w:rsidR="006F08F8" w:rsidRPr="006F08F8" w:rsidRDefault="007C7ED7" w:rsidP="006F08F8">
      <w:pPr>
        <w:pStyle w:val="ClauseNumbering2"/>
      </w:pPr>
      <w:r>
        <w:rPr>
          <w:b/>
        </w:rPr>
        <w:t>Proposal</w:t>
      </w:r>
      <w:r w:rsidR="006F08F8" w:rsidRPr="000B1C48">
        <w:rPr>
          <w:b/>
        </w:rPr>
        <w:t xml:space="preserve"> Documents</w:t>
      </w:r>
      <w:r w:rsidR="006F08F8" w:rsidRPr="006F08F8">
        <w:t xml:space="preserve"> means the</w:t>
      </w:r>
      <w:r w:rsidR="0060375E">
        <w:t xml:space="preserve"> documents specified in clause 2</w:t>
      </w:r>
      <w:r w:rsidR="006F08F8" w:rsidRPr="006F08F8">
        <w:t>.2.1.</w:t>
      </w:r>
    </w:p>
    <w:p w14:paraId="6426678E" w14:textId="6893EA18" w:rsidR="006F08F8" w:rsidRPr="006F08F8" w:rsidRDefault="007C7ED7" w:rsidP="006F08F8">
      <w:pPr>
        <w:pStyle w:val="ClauseNumbering2"/>
      </w:pPr>
      <w:r>
        <w:rPr>
          <w:b/>
        </w:rPr>
        <w:t>Proposal</w:t>
      </w:r>
      <w:r w:rsidR="006F08F8" w:rsidRPr="000B1C48">
        <w:rPr>
          <w:b/>
        </w:rPr>
        <w:t xml:space="preserve"> Process</w:t>
      </w:r>
      <w:r w:rsidR="006F08F8" w:rsidRPr="006F08F8">
        <w:t xml:space="preserve"> means the process for calling, receiving, evaluating and awarding of </w:t>
      </w:r>
      <w:r>
        <w:t>Proposal</w:t>
      </w:r>
      <w:r w:rsidR="0060375E">
        <w:t>(s) as proposed in clauses 2</w:t>
      </w:r>
      <w:r w:rsidR="006F08F8" w:rsidRPr="006F08F8">
        <w:t>.2.</w:t>
      </w:r>
      <w:r w:rsidR="00704BE0">
        <w:t>6</w:t>
      </w:r>
      <w:r w:rsidR="0060375E">
        <w:t xml:space="preserve"> and 2</w:t>
      </w:r>
      <w:r w:rsidR="006F08F8" w:rsidRPr="006F08F8">
        <w:t>.2.</w:t>
      </w:r>
      <w:r w:rsidR="00704BE0">
        <w:t>7</w:t>
      </w:r>
      <w:r w:rsidR="006F08F8" w:rsidRPr="006F08F8">
        <w:t xml:space="preserve"> of these Conditions of </w:t>
      </w:r>
      <w:r>
        <w:t>Proposal.</w:t>
      </w:r>
    </w:p>
    <w:p w14:paraId="305F95F1" w14:textId="5C445FC5" w:rsidR="006F08F8" w:rsidRPr="006F08F8" w:rsidRDefault="007C7ED7" w:rsidP="006F08F8">
      <w:pPr>
        <w:pStyle w:val="ClauseNumbering2"/>
      </w:pPr>
      <w:r>
        <w:rPr>
          <w:b/>
        </w:rPr>
        <w:t>Proposal</w:t>
      </w:r>
      <w:r w:rsidR="006F08F8" w:rsidRPr="000B1C48">
        <w:rPr>
          <w:b/>
        </w:rPr>
        <w:t xml:space="preserve"> Response Schedules</w:t>
      </w:r>
      <w:r w:rsidR="006F08F8" w:rsidRPr="006F08F8">
        <w:t xml:space="preserve"> are the forms attached to </w:t>
      </w:r>
      <w:r w:rsidR="006F08F8" w:rsidRPr="00D163BB">
        <w:rPr>
          <w:b/>
        </w:rPr>
        <w:t xml:space="preserve">Section </w:t>
      </w:r>
      <w:r w:rsidR="00AF13A6">
        <w:rPr>
          <w:b/>
        </w:rPr>
        <w:t>G</w:t>
      </w:r>
      <w:r w:rsidR="006F08F8" w:rsidRPr="006F08F8">
        <w:t xml:space="preserve"> of this </w:t>
      </w:r>
      <w:r w:rsidR="00C47A03">
        <w:t>RFP</w:t>
      </w:r>
      <w:r w:rsidR="006F08F8" w:rsidRPr="006F08F8">
        <w:t>.</w:t>
      </w:r>
    </w:p>
    <w:p w14:paraId="5E0812D8" w14:textId="10438AAC" w:rsidR="006F08F8" w:rsidRPr="006F08F8" w:rsidRDefault="007C7ED7" w:rsidP="006F08F8">
      <w:pPr>
        <w:pStyle w:val="ClauseNumbering2"/>
      </w:pPr>
      <w:r>
        <w:rPr>
          <w:b/>
        </w:rPr>
        <w:t>Proponent</w:t>
      </w:r>
      <w:r w:rsidR="006F08F8" w:rsidRPr="006F08F8">
        <w:t xml:space="preserve"> </w:t>
      </w:r>
      <w:r w:rsidR="00D163BB">
        <w:t xml:space="preserve">means an organisation or person who submits a </w:t>
      </w:r>
      <w:r>
        <w:t>Proposal</w:t>
      </w:r>
      <w:r w:rsidR="00D163BB">
        <w:t xml:space="preserve"> in response to this </w:t>
      </w:r>
      <w:r w:rsidR="00C47A03">
        <w:t>RFP</w:t>
      </w:r>
      <w:r w:rsidR="006F08F8">
        <w:t>.</w:t>
      </w:r>
    </w:p>
    <w:p w14:paraId="76C7CF91" w14:textId="491BD1BC" w:rsidR="006F08F8" w:rsidRPr="00651DF2" w:rsidRDefault="006F08F8" w:rsidP="00F96F62">
      <w:pPr>
        <w:pStyle w:val="ClauseNumbering1"/>
      </w:pPr>
      <w:r w:rsidRPr="00651DF2">
        <w:t xml:space="preserve">Request for </w:t>
      </w:r>
      <w:r w:rsidR="007C7ED7">
        <w:t>Proposal</w:t>
      </w:r>
    </w:p>
    <w:p w14:paraId="6A72EB7A" w14:textId="6D679F8F" w:rsidR="006F08F8" w:rsidRPr="006F08F8" w:rsidRDefault="006F08F8" w:rsidP="00F96F62">
      <w:pPr>
        <w:pStyle w:val="ClauseNumbering2"/>
        <w:numPr>
          <w:ilvl w:val="0"/>
          <w:numId w:val="0"/>
        </w:numPr>
        <w:ind w:left="567"/>
      </w:pPr>
      <w:r w:rsidRPr="006F08F8">
        <w:t xml:space="preserve">The Council seeks </w:t>
      </w:r>
      <w:r w:rsidR="007C7ED7">
        <w:t>Proposal</w:t>
      </w:r>
      <w:r w:rsidRPr="006F08F8">
        <w:t xml:space="preserve">s from </w:t>
      </w:r>
      <w:r w:rsidR="007C7ED7">
        <w:t>Proponent</w:t>
      </w:r>
      <w:r w:rsidRPr="006F08F8">
        <w:t xml:space="preserve">s for the provision of the Supplies, which are further described in the </w:t>
      </w:r>
      <w:r w:rsidR="007C7ED7">
        <w:t>Proposal</w:t>
      </w:r>
      <w:r w:rsidRPr="006F08F8">
        <w:t xml:space="preserve"> Documents.</w:t>
      </w:r>
    </w:p>
    <w:p w14:paraId="55C0A69F" w14:textId="1985240E" w:rsidR="006F08F8" w:rsidRPr="006F08F8" w:rsidRDefault="007C7ED7" w:rsidP="008F7147">
      <w:pPr>
        <w:pStyle w:val="ClauseNumbering2"/>
      </w:pPr>
      <w:r>
        <w:t>Proposal</w:t>
      </w:r>
      <w:r w:rsidR="006F08F8" w:rsidRPr="006F08F8">
        <w:t xml:space="preserve"> Documents</w:t>
      </w:r>
    </w:p>
    <w:p w14:paraId="5AC512E7" w14:textId="540FD8AA" w:rsidR="006F08F8" w:rsidRPr="006F08F8" w:rsidRDefault="006F08F8" w:rsidP="008D2475">
      <w:pPr>
        <w:pStyle w:val="ClauseNumbering3"/>
        <w:numPr>
          <w:ilvl w:val="0"/>
          <w:numId w:val="0"/>
        </w:numPr>
        <w:ind w:left="1418"/>
      </w:pPr>
      <w:r w:rsidRPr="006F08F8">
        <w:t xml:space="preserve">The </w:t>
      </w:r>
      <w:r w:rsidR="007C7ED7">
        <w:t>Proposal</w:t>
      </w:r>
      <w:r w:rsidRPr="006F08F8">
        <w:t xml:space="preserve"> Documents are comprised of:</w:t>
      </w:r>
    </w:p>
    <w:p w14:paraId="2D6FF383" w14:textId="566561C5" w:rsidR="00ED233A" w:rsidRDefault="00ED233A" w:rsidP="008F7147">
      <w:pPr>
        <w:pStyle w:val="ClauseNumbering3"/>
      </w:pPr>
      <w:r>
        <w:t>the website information;</w:t>
      </w:r>
    </w:p>
    <w:p w14:paraId="55730C65" w14:textId="01D76ADA" w:rsidR="006F08F8" w:rsidRPr="006F08F8" w:rsidRDefault="006F08F8" w:rsidP="008F7147">
      <w:pPr>
        <w:pStyle w:val="ClauseNumbering3"/>
      </w:pPr>
      <w:r w:rsidRPr="006F08F8">
        <w:t xml:space="preserve">these Conditions of </w:t>
      </w:r>
      <w:r w:rsidR="007C7ED7">
        <w:t>Proposal;</w:t>
      </w:r>
      <w:r w:rsidR="00ED233A">
        <w:t xml:space="preserve"> and</w:t>
      </w:r>
    </w:p>
    <w:p w14:paraId="3A06512F" w14:textId="115D56F1" w:rsidR="006F08F8" w:rsidRPr="006F08F8" w:rsidRDefault="008F7147" w:rsidP="008F7147">
      <w:pPr>
        <w:pStyle w:val="ClauseNumbering3"/>
      </w:pPr>
      <w:r>
        <w:t xml:space="preserve">the </w:t>
      </w:r>
      <w:r w:rsidR="007C7ED7">
        <w:t>Proposal</w:t>
      </w:r>
      <w:r>
        <w:t xml:space="preserve"> Response Schedules.</w:t>
      </w:r>
    </w:p>
    <w:p w14:paraId="1F65427B" w14:textId="734246EC" w:rsidR="006F08F8" w:rsidRPr="006F08F8" w:rsidRDefault="006F08F8" w:rsidP="008F7147">
      <w:pPr>
        <w:pStyle w:val="ClauseNumbering2"/>
      </w:pPr>
      <w:r w:rsidRPr="006F08F8">
        <w:t xml:space="preserve">Lodgement of </w:t>
      </w:r>
      <w:r w:rsidR="007C7ED7">
        <w:t>Proposal</w:t>
      </w:r>
      <w:r w:rsidRPr="006F08F8">
        <w:t>s</w:t>
      </w:r>
    </w:p>
    <w:p w14:paraId="0AB42A53" w14:textId="413B269A" w:rsidR="006F08F8" w:rsidRPr="006F08F8" w:rsidRDefault="007C7ED7" w:rsidP="00D742B4">
      <w:pPr>
        <w:pStyle w:val="ClauseNumbering3"/>
      </w:pPr>
      <w:r>
        <w:t>Proposal</w:t>
      </w:r>
      <w:r w:rsidR="006F08F8" w:rsidRPr="006F08F8">
        <w:t xml:space="preserve">s must be </w:t>
      </w:r>
      <w:r w:rsidR="00D742B4">
        <w:t xml:space="preserve">lodged </w:t>
      </w:r>
      <w:r w:rsidR="00657092">
        <w:t xml:space="preserve">by email to </w:t>
      </w:r>
      <w:hyperlink r:id="rId14" w:history="1">
        <w:r w:rsidR="00657092" w:rsidRPr="005F6CDF">
          <w:rPr>
            <w:rStyle w:val="Hyperlink"/>
          </w:rPr>
          <w:t>t.online@cityofadelaide</w:t>
        </w:r>
      </w:hyperlink>
      <w:r w:rsidR="00657092">
        <w:t xml:space="preserve"> </w:t>
      </w:r>
      <w:r w:rsidR="00D742B4">
        <w:t xml:space="preserve">by the Closing Date.  </w:t>
      </w:r>
      <w:r>
        <w:t>Proposal</w:t>
      </w:r>
      <w:r w:rsidR="00D742B4">
        <w:t>s lodged by any other means will not be considered.</w:t>
      </w:r>
    </w:p>
    <w:p w14:paraId="2B12CBFD" w14:textId="1ECF3B91" w:rsidR="006F08F8" w:rsidRPr="006F08F8" w:rsidRDefault="00DD2890" w:rsidP="00DA72F0">
      <w:pPr>
        <w:pStyle w:val="ClauseNumbering2"/>
      </w:pPr>
      <w:r>
        <w:t xml:space="preserve">Late </w:t>
      </w:r>
      <w:r w:rsidR="007C7ED7">
        <w:t>Proposal</w:t>
      </w:r>
    </w:p>
    <w:p w14:paraId="0FF7A575" w14:textId="222C05A4" w:rsidR="006F08F8" w:rsidRPr="00A648A4" w:rsidRDefault="007C7ED7" w:rsidP="00A648A4">
      <w:pPr>
        <w:pStyle w:val="ClauseNumbering3"/>
      </w:pPr>
      <w:r>
        <w:t>Proposal</w:t>
      </w:r>
      <w:r w:rsidR="00A648A4" w:rsidRPr="00A648A4">
        <w:t xml:space="preserve">s received after the Closing Date will not be accepted into the </w:t>
      </w:r>
      <w:r>
        <w:t>Proposal</w:t>
      </w:r>
      <w:r w:rsidR="00A648A4" w:rsidRPr="00A648A4">
        <w:t xml:space="preserve"> Process unless the Council, in its absolute discretion, determines that accepting a late </w:t>
      </w:r>
      <w:r>
        <w:t>Proposal</w:t>
      </w:r>
      <w:r w:rsidR="00A648A4" w:rsidRPr="00A648A4">
        <w:t xml:space="preserve"> will not compromise the integrity of the </w:t>
      </w:r>
      <w:r>
        <w:t>Proposal</w:t>
      </w:r>
      <w:r w:rsidR="00A648A4" w:rsidRPr="00A648A4">
        <w:t xml:space="preserve"> process or provide any unfair advantage to the </w:t>
      </w:r>
      <w:r>
        <w:t>Proponent</w:t>
      </w:r>
      <w:r w:rsidR="00A648A4" w:rsidRPr="00A648A4">
        <w:t xml:space="preserve"> lodging the late </w:t>
      </w:r>
      <w:r>
        <w:t>Proposal</w:t>
      </w:r>
      <w:r w:rsidR="00A648A4" w:rsidRPr="00A648A4">
        <w:t>.</w:t>
      </w:r>
    </w:p>
    <w:p w14:paraId="2A9338F8" w14:textId="0FCEFDFA" w:rsidR="006F08F8" w:rsidRPr="006F08F8" w:rsidRDefault="006F08F8" w:rsidP="00826605">
      <w:pPr>
        <w:pStyle w:val="ClauseNumbering2"/>
      </w:pPr>
      <w:r w:rsidRPr="006F08F8">
        <w:t xml:space="preserve">Extension of Time for the Submission of </w:t>
      </w:r>
      <w:r w:rsidR="007C7ED7">
        <w:t>Proposal</w:t>
      </w:r>
      <w:r w:rsidRPr="006F08F8">
        <w:t>s</w:t>
      </w:r>
    </w:p>
    <w:p w14:paraId="6CFD5629" w14:textId="551A2F0E" w:rsidR="006F08F8" w:rsidRPr="006F08F8" w:rsidRDefault="006F08F8" w:rsidP="00826605">
      <w:pPr>
        <w:pStyle w:val="ClauseNumbering3"/>
      </w:pPr>
      <w:r w:rsidRPr="006F08F8">
        <w:lastRenderedPageBreak/>
        <w:t>The Council may, in its absolute discretion, no less than two business days before the Closing Date, extend the Closing Date by noti</w:t>
      </w:r>
      <w:r w:rsidR="00826605">
        <w:t xml:space="preserve">ce in writing to the </w:t>
      </w:r>
      <w:r w:rsidR="007C7ED7">
        <w:t>Proponent</w:t>
      </w:r>
      <w:r w:rsidR="00826605">
        <w:t>s.</w:t>
      </w:r>
    </w:p>
    <w:p w14:paraId="4DDF5B74" w14:textId="0AA7965F" w:rsidR="006F08F8" w:rsidRPr="006F08F8" w:rsidRDefault="006F08F8" w:rsidP="00826605">
      <w:pPr>
        <w:pStyle w:val="ClauseNumbering3"/>
      </w:pPr>
      <w:r w:rsidRPr="006F08F8">
        <w:t xml:space="preserve">A </w:t>
      </w:r>
      <w:r w:rsidR="007C7ED7">
        <w:t>Proponent</w:t>
      </w:r>
      <w:r w:rsidRPr="006F08F8">
        <w:t xml:space="preserve"> may request the Council to extend the Closing Date for the submission of a </w:t>
      </w:r>
      <w:r w:rsidR="007C7ED7">
        <w:t>Proposal</w:t>
      </w:r>
      <w:r w:rsidRPr="006F08F8">
        <w:t xml:space="preserve"> by written application emailed to the Council at </w:t>
      </w:r>
      <w:hyperlink r:id="rId15" w:history="1">
        <w:r w:rsidR="004D6530" w:rsidRPr="005F6CDF">
          <w:rPr>
            <w:rStyle w:val="Hyperlink"/>
          </w:rPr>
          <w:t>t.online@cityofadelaide.com.au</w:t>
        </w:r>
      </w:hyperlink>
      <w:r w:rsidR="00826605">
        <w:t>.</w:t>
      </w:r>
    </w:p>
    <w:p w14:paraId="586F284C" w14:textId="62B52D81" w:rsidR="006F08F8" w:rsidRPr="006F08F8" w:rsidRDefault="007C7ED7" w:rsidP="00E811D5">
      <w:pPr>
        <w:pStyle w:val="ClauseNumbering2"/>
      </w:pPr>
      <w:r>
        <w:t>Proposal</w:t>
      </w:r>
      <w:r w:rsidR="00E811D5">
        <w:t xml:space="preserve"> Validity Period</w:t>
      </w:r>
    </w:p>
    <w:p w14:paraId="3B69C5AC" w14:textId="121776B6" w:rsidR="006F08F8" w:rsidRPr="006F08F8" w:rsidRDefault="006F08F8" w:rsidP="00E811D5">
      <w:pPr>
        <w:pStyle w:val="ClauseNumbering3"/>
      </w:pPr>
      <w:r w:rsidRPr="006F08F8">
        <w:t xml:space="preserve">All </w:t>
      </w:r>
      <w:r w:rsidR="007C7ED7">
        <w:t>Proposal</w:t>
      </w:r>
      <w:r w:rsidRPr="006F08F8">
        <w:t xml:space="preserve">s will remain open for acceptance by the Council for a period of not less than </w:t>
      </w:r>
      <w:r w:rsidR="00647568">
        <w:t>ninety days</w:t>
      </w:r>
      <w:r w:rsidRPr="006F08F8">
        <w:t xml:space="preserve"> after the Closing Date.</w:t>
      </w:r>
    </w:p>
    <w:p w14:paraId="63D13E0F" w14:textId="5E0D7843" w:rsidR="006F08F8" w:rsidRPr="006F08F8" w:rsidRDefault="006F08F8" w:rsidP="00E811D5">
      <w:pPr>
        <w:pStyle w:val="ClauseNumbering3"/>
      </w:pPr>
      <w:r w:rsidRPr="006F08F8">
        <w:t xml:space="preserve">Once submitted, a </w:t>
      </w:r>
      <w:r w:rsidR="007C7ED7">
        <w:t>Proponent</w:t>
      </w:r>
      <w:r w:rsidRPr="006F08F8">
        <w:t xml:space="preserve"> cannot withdraw its </w:t>
      </w:r>
      <w:r w:rsidR="007C7ED7">
        <w:t>Proposal</w:t>
      </w:r>
      <w:r w:rsidRPr="006F08F8">
        <w:t xml:space="preserve"> without the prior written consent of the Council, unless the </w:t>
      </w:r>
      <w:r w:rsidR="007C7ED7">
        <w:t>Proposal</w:t>
      </w:r>
      <w:r w:rsidRPr="006F08F8">
        <w:t xml:space="preserve"> is withdrawn in writing before the Closing Date.</w:t>
      </w:r>
    </w:p>
    <w:p w14:paraId="6D46B8D6" w14:textId="2C254E57" w:rsidR="006F08F8" w:rsidRPr="006F08F8" w:rsidRDefault="006F08F8" w:rsidP="00E811D5">
      <w:pPr>
        <w:pStyle w:val="ClauseNumbering2"/>
      </w:pPr>
      <w:r w:rsidRPr="006F08F8">
        <w:t xml:space="preserve">Proposed </w:t>
      </w:r>
      <w:r w:rsidR="007C7ED7">
        <w:t>Proposal</w:t>
      </w:r>
      <w:r w:rsidRPr="006F08F8">
        <w:t xml:space="preserve"> Process</w:t>
      </w:r>
    </w:p>
    <w:p w14:paraId="4D2DDF74" w14:textId="331CA092" w:rsidR="006F08F8" w:rsidRPr="006F08F8" w:rsidRDefault="006F08F8" w:rsidP="008D2475">
      <w:pPr>
        <w:pStyle w:val="ClauseNumbering3"/>
        <w:numPr>
          <w:ilvl w:val="0"/>
          <w:numId w:val="0"/>
        </w:numPr>
        <w:ind w:left="1418"/>
      </w:pPr>
      <w:r w:rsidRPr="006F08F8">
        <w:t xml:space="preserve">The Council reserves the right to conduct the </w:t>
      </w:r>
      <w:r w:rsidR="007C7ED7">
        <w:t>Proposal</w:t>
      </w:r>
      <w:r w:rsidRPr="006F08F8">
        <w:t xml:space="preserve"> Process in any way it sees fit while complying with these Conditions of </w:t>
      </w:r>
      <w:r w:rsidR="007C7ED7">
        <w:t>Proposal</w:t>
      </w:r>
      <w:r w:rsidRPr="006F08F8">
        <w:t xml:space="preserve"> and the Council’s Procurement Policy.  For example, the Council reserves the right to shortlist </w:t>
      </w:r>
      <w:r w:rsidR="007C7ED7">
        <w:t>Proponent</w:t>
      </w:r>
      <w:r w:rsidRPr="006F08F8">
        <w:t xml:space="preserve">s, conduct interviews and request that </w:t>
      </w:r>
      <w:r w:rsidR="007C7ED7">
        <w:t>Proponent</w:t>
      </w:r>
      <w:r w:rsidRPr="006F08F8">
        <w:t>s present their proposals to the evaluation panel.</w:t>
      </w:r>
    </w:p>
    <w:p w14:paraId="73E24CC3" w14:textId="414F836E" w:rsidR="006F08F8" w:rsidRPr="006F08F8" w:rsidRDefault="006F08F8" w:rsidP="00E811D5">
      <w:pPr>
        <w:pStyle w:val="ClauseNumbering2"/>
      </w:pPr>
      <w:r w:rsidRPr="006F08F8">
        <w:t xml:space="preserve">Proposed Timing of </w:t>
      </w:r>
      <w:r w:rsidR="007C7ED7">
        <w:t>Proposal</w:t>
      </w:r>
      <w:r w:rsidRPr="006F08F8">
        <w:t xml:space="preserve"> Process</w:t>
      </w:r>
    </w:p>
    <w:p w14:paraId="4BA7DD0F" w14:textId="183429CB" w:rsidR="006F08F8" w:rsidRDefault="00647568" w:rsidP="008D2475">
      <w:pPr>
        <w:pStyle w:val="ClauseNumbering3"/>
        <w:numPr>
          <w:ilvl w:val="0"/>
          <w:numId w:val="0"/>
        </w:numPr>
        <w:ind w:left="1418"/>
      </w:pPr>
      <w:r w:rsidRPr="00647568">
        <w:t xml:space="preserve">The Council may change any date within the indicative timetable below.  The Council will endeavour to advise all </w:t>
      </w:r>
      <w:r w:rsidR="007C7ED7">
        <w:t>Proponent</w:t>
      </w:r>
      <w:r w:rsidRPr="00647568">
        <w:t>s of any change to the indicative timetable.</w:t>
      </w:r>
    </w:p>
    <w:tbl>
      <w:tblPr>
        <w:tblW w:w="4264" w:type="pct"/>
        <w:tblInd w:w="1418" w:type="dxa"/>
        <w:tblBorders>
          <w:top w:val="single" w:sz="12" w:space="0" w:color="002855"/>
          <w:left w:val="single" w:sz="12" w:space="0" w:color="002855"/>
          <w:bottom w:val="single" w:sz="12" w:space="0" w:color="002855"/>
          <w:right w:val="single" w:sz="12" w:space="0" w:color="002855"/>
          <w:insideH w:val="single" w:sz="8" w:space="0" w:color="002855"/>
          <w:insideV w:val="single" w:sz="8" w:space="0" w:color="002855"/>
        </w:tblBorders>
        <w:tblLook w:val="0000" w:firstRow="0" w:lastRow="0" w:firstColumn="0" w:lastColumn="0" w:noHBand="0" w:noVBand="0"/>
      </w:tblPr>
      <w:tblGrid>
        <w:gridCol w:w="4872"/>
        <w:gridCol w:w="3322"/>
      </w:tblGrid>
      <w:tr w:rsidR="00A90A3D" w:rsidRPr="00D73E2F" w14:paraId="4868564B" w14:textId="77777777" w:rsidTr="003F439B">
        <w:trPr>
          <w:trHeight w:val="20"/>
        </w:trPr>
        <w:tc>
          <w:tcPr>
            <w:tcW w:w="2973" w:type="pct"/>
            <w:shd w:val="clear" w:color="auto" w:fill="F2F2F2"/>
            <w:vAlign w:val="center"/>
          </w:tcPr>
          <w:p w14:paraId="01D86AFC" w14:textId="2033262A" w:rsidR="00A90A3D" w:rsidRPr="004763C2" w:rsidRDefault="00A90A3D" w:rsidP="00A90A3D">
            <w:pPr>
              <w:spacing w:before="120"/>
              <w:rPr>
                <w:rFonts w:eastAsia="Times New Roman" w:cs="Arial"/>
                <w:b/>
                <w:bCs/>
                <w:color w:val="002855"/>
              </w:rPr>
            </w:pPr>
            <w:r w:rsidRPr="004763C2">
              <w:rPr>
                <w:rFonts w:eastAsia="Times New Roman" w:cs="Arial"/>
                <w:b/>
                <w:bCs/>
                <w:color w:val="002855"/>
              </w:rPr>
              <w:t xml:space="preserve">Request for </w:t>
            </w:r>
            <w:r w:rsidR="00C47A03">
              <w:rPr>
                <w:rFonts w:eastAsia="Times New Roman" w:cs="Arial"/>
                <w:b/>
                <w:bCs/>
                <w:color w:val="002855"/>
              </w:rPr>
              <w:t>Proposals</w:t>
            </w:r>
          </w:p>
        </w:tc>
        <w:tc>
          <w:tcPr>
            <w:tcW w:w="2027" w:type="pct"/>
            <w:vAlign w:val="center"/>
          </w:tcPr>
          <w:p w14:paraId="668CF38D" w14:textId="0791F0BC" w:rsidR="00A90A3D" w:rsidRPr="00B46A2E" w:rsidRDefault="0084763D" w:rsidP="00A90A3D">
            <w:pPr>
              <w:spacing w:before="120"/>
              <w:rPr>
                <w:rFonts w:eastAsia="Times New Roman" w:cs="Arial"/>
              </w:rPr>
            </w:pPr>
            <w:r>
              <w:rPr>
                <w:rFonts w:eastAsia="Times New Roman" w:cs="Arial"/>
              </w:rPr>
              <w:t>Open 4</w:t>
            </w:r>
            <w:r w:rsidR="00AE3871">
              <w:rPr>
                <w:rFonts w:eastAsia="Times New Roman" w:cs="Arial"/>
              </w:rPr>
              <w:t xml:space="preserve"> March 2022</w:t>
            </w:r>
          </w:p>
        </w:tc>
      </w:tr>
      <w:tr w:rsidR="00A90A3D" w:rsidRPr="00D73E2F" w14:paraId="1FF09918" w14:textId="77777777" w:rsidTr="003F439B">
        <w:trPr>
          <w:trHeight w:val="80"/>
        </w:trPr>
        <w:tc>
          <w:tcPr>
            <w:tcW w:w="2973" w:type="pct"/>
            <w:shd w:val="clear" w:color="auto" w:fill="F2F2F2"/>
            <w:vAlign w:val="center"/>
          </w:tcPr>
          <w:p w14:paraId="65C36591" w14:textId="77777777" w:rsidR="00A90A3D" w:rsidRPr="004763C2" w:rsidRDefault="00A90A3D" w:rsidP="00A90A3D">
            <w:pPr>
              <w:spacing w:before="120"/>
              <w:rPr>
                <w:rFonts w:eastAsia="Times New Roman" w:cs="Arial"/>
                <w:b/>
                <w:bCs/>
                <w:color w:val="002855"/>
              </w:rPr>
            </w:pPr>
            <w:r w:rsidRPr="004763C2">
              <w:rPr>
                <w:rFonts w:eastAsia="Times New Roman" w:cs="Arial"/>
                <w:b/>
                <w:bCs/>
                <w:color w:val="002855"/>
              </w:rPr>
              <w:t>Closing Date</w:t>
            </w:r>
          </w:p>
        </w:tc>
        <w:tc>
          <w:tcPr>
            <w:tcW w:w="2027" w:type="pct"/>
            <w:vAlign w:val="center"/>
          </w:tcPr>
          <w:p w14:paraId="141C6237" w14:textId="6713215F" w:rsidR="00A90A3D" w:rsidRPr="00B46A2E" w:rsidRDefault="004D6530" w:rsidP="00647568">
            <w:pPr>
              <w:spacing w:before="120"/>
              <w:rPr>
                <w:rFonts w:eastAsia="Times New Roman" w:cs="Arial"/>
              </w:rPr>
            </w:pPr>
            <w:r>
              <w:rPr>
                <w:rFonts w:eastAsia="Times New Roman" w:cs="Arial"/>
              </w:rPr>
              <w:t>5</w:t>
            </w:r>
            <w:r w:rsidR="001E7EB3" w:rsidRPr="00B46A2E">
              <w:rPr>
                <w:rFonts w:eastAsia="Times New Roman" w:cs="Arial"/>
              </w:rPr>
              <w:t xml:space="preserve">pm (Adelaide time) on </w:t>
            </w:r>
            <w:r w:rsidR="0073796B">
              <w:rPr>
                <w:rFonts w:eastAsia="Times New Roman" w:cs="Arial"/>
              </w:rPr>
              <w:t>Wednesday</w:t>
            </w:r>
            <w:r w:rsidR="00293A3C">
              <w:rPr>
                <w:rFonts w:eastAsia="Times New Roman" w:cs="Arial"/>
              </w:rPr>
              <w:t xml:space="preserve">, </w:t>
            </w:r>
            <w:r w:rsidR="0073796B">
              <w:rPr>
                <w:rFonts w:eastAsia="Times New Roman" w:cs="Arial"/>
              </w:rPr>
              <w:t>30</w:t>
            </w:r>
            <w:r w:rsidR="00AE3871">
              <w:rPr>
                <w:rFonts w:eastAsia="Times New Roman" w:cs="Arial"/>
              </w:rPr>
              <w:t xml:space="preserve"> March 2022</w:t>
            </w:r>
          </w:p>
        </w:tc>
      </w:tr>
      <w:tr w:rsidR="00A90A3D" w:rsidRPr="00D73E2F" w14:paraId="534E393F" w14:textId="77777777" w:rsidTr="003F439B">
        <w:trPr>
          <w:trHeight w:val="80"/>
        </w:trPr>
        <w:tc>
          <w:tcPr>
            <w:tcW w:w="2973" w:type="pct"/>
            <w:shd w:val="clear" w:color="auto" w:fill="F2F2F2"/>
            <w:vAlign w:val="center"/>
          </w:tcPr>
          <w:p w14:paraId="6C2E01A3" w14:textId="7EBA6086" w:rsidR="00A90A3D" w:rsidRPr="004763C2" w:rsidRDefault="00A90A3D" w:rsidP="00A90A3D">
            <w:pPr>
              <w:spacing w:before="120"/>
              <w:rPr>
                <w:rFonts w:eastAsia="Times New Roman" w:cs="Arial"/>
                <w:b/>
                <w:bCs/>
                <w:color w:val="002855"/>
              </w:rPr>
            </w:pPr>
            <w:r w:rsidRPr="004763C2">
              <w:rPr>
                <w:rFonts w:eastAsia="Times New Roman" w:cs="Arial"/>
                <w:b/>
                <w:bCs/>
                <w:color w:val="002855"/>
              </w:rPr>
              <w:t xml:space="preserve">Notification to successful </w:t>
            </w:r>
            <w:r w:rsidR="007C7ED7">
              <w:rPr>
                <w:rFonts w:eastAsia="Times New Roman" w:cs="Arial"/>
                <w:b/>
                <w:bCs/>
                <w:color w:val="002855"/>
              </w:rPr>
              <w:t>Proponent</w:t>
            </w:r>
          </w:p>
        </w:tc>
        <w:tc>
          <w:tcPr>
            <w:tcW w:w="2027" w:type="pct"/>
            <w:vAlign w:val="center"/>
          </w:tcPr>
          <w:p w14:paraId="3C01B4D7" w14:textId="009B9AAA" w:rsidR="00A90A3D" w:rsidRPr="00B46A2E" w:rsidRDefault="00293A3C" w:rsidP="00A90A3D">
            <w:pPr>
              <w:spacing w:before="120"/>
              <w:rPr>
                <w:rFonts w:eastAsia="Times New Roman" w:cs="Arial"/>
              </w:rPr>
            </w:pPr>
            <w:r>
              <w:rPr>
                <w:rFonts w:eastAsia="Times New Roman" w:cs="Arial"/>
              </w:rPr>
              <w:t>April</w:t>
            </w:r>
            <w:r w:rsidR="00AE3871">
              <w:rPr>
                <w:rFonts w:eastAsia="Times New Roman" w:cs="Arial"/>
              </w:rPr>
              <w:t xml:space="preserve"> 2022</w:t>
            </w:r>
          </w:p>
          <w:p w14:paraId="288361DE" w14:textId="77777777" w:rsidR="00A90A3D" w:rsidRPr="00B46A2E" w:rsidRDefault="00A90A3D" w:rsidP="00A90A3D">
            <w:pPr>
              <w:spacing w:before="120"/>
              <w:rPr>
                <w:rFonts w:eastAsia="Times New Roman" w:cs="Arial"/>
                <w:b/>
                <w:i/>
              </w:rPr>
            </w:pPr>
            <w:r w:rsidRPr="00B46A2E">
              <w:rPr>
                <w:rFonts w:eastAsia="Times New Roman" w:cs="Arial"/>
                <w:b/>
                <w:i/>
              </w:rPr>
              <w:t>(indicative)</w:t>
            </w:r>
          </w:p>
        </w:tc>
      </w:tr>
      <w:tr w:rsidR="00A90A3D" w:rsidRPr="00D73E2F" w14:paraId="3B1BD331" w14:textId="77777777" w:rsidTr="003F439B">
        <w:trPr>
          <w:trHeight w:val="20"/>
        </w:trPr>
        <w:tc>
          <w:tcPr>
            <w:tcW w:w="2973" w:type="pct"/>
            <w:shd w:val="clear" w:color="auto" w:fill="F2F2F2"/>
            <w:vAlign w:val="center"/>
          </w:tcPr>
          <w:p w14:paraId="7AF6F72E" w14:textId="77777777" w:rsidR="00A90A3D" w:rsidRPr="004763C2" w:rsidRDefault="00796941" w:rsidP="00A90A3D">
            <w:pPr>
              <w:spacing w:before="120"/>
              <w:rPr>
                <w:rFonts w:eastAsia="Times New Roman" w:cs="Arial"/>
                <w:b/>
                <w:bCs/>
                <w:color w:val="002855"/>
              </w:rPr>
            </w:pPr>
            <w:r w:rsidRPr="004763C2">
              <w:rPr>
                <w:rFonts w:eastAsia="Times New Roman" w:cs="Arial"/>
                <w:b/>
                <w:bCs/>
                <w:color w:val="002855"/>
              </w:rPr>
              <w:t>Execution of Contract</w:t>
            </w:r>
          </w:p>
        </w:tc>
        <w:tc>
          <w:tcPr>
            <w:tcW w:w="2027" w:type="pct"/>
            <w:vAlign w:val="center"/>
          </w:tcPr>
          <w:p w14:paraId="6F75A2FC" w14:textId="5F9D695F" w:rsidR="00A90A3D" w:rsidRPr="00B46A2E" w:rsidRDefault="00293A3C" w:rsidP="00A90A3D">
            <w:pPr>
              <w:spacing w:before="120"/>
              <w:rPr>
                <w:rFonts w:eastAsia="Times New Roman" w:cs="Arial"/>
              </w:rPr>
            </w:pPr>
            <w:r>
              <w:rPr>
                <w:rFonts w:eastAsia="Times New Roman" w:cs="Arial"/>
              </w:rPr>
              <w:t>April</w:t>
            </w:r>
            <w:r w:rsidR="00AE3871">
              <w:rPr>
                <w:rFonts w:eastAsia="Times New Roman" w:cs="Arial"/>
              </w:rPr>
              <w:t xml:space="preserve"> 2022</w:t>
            </w:r>
          </w:p>
          <w:p w14:paraId="0EFA8061" w14:textId="77777777" w:rsidR="00A90A3D" w:rsidRPr="00B46A2E" w:rsidRDefault="00A90A3D" w:rsidP="00A90A3D">
            <w:pPr>
              <w:spacing w:before="120"/>
              <w:rPr>
                <w:rFonts w:eastAsia="Times New Roman" w:cs="Arial"/>
                <w:b/>
                <w:i/>
              </w:rPr>
            </w:pPr>
            <w:r w:rsidRPr="00B46A2E">
              <w:rPr>
                <w:rFonts w:eastAsia="Times New Roman" w:cs="Arial"/>
                <w:b/>
                <w:i/>
              </w:rPr>
              <w:t>(indicative)</w:t>
            </w:r>
          </w:p>
        </w:tc>
      </w:tr>
      <w:tr w:rsidR="00A90A3D" w:rsidRPr="00D73E2F" w14:paraId="69C363CC" w14:textId="77777777" w:rsidTr="003F439B">
        <w:trPr>
          <w:trHeight w:val="20"/>
        </w:trPr>
        <w:tc>
          <w:tcPr>
            <w:tcW w:w="2973" w:type="pct"/>
            <w:shd w:val="clear" w:color="auto" w:fill="F2F2F2"/>
            <w:vAlign w:val="center"/>
          </w:tcPr>
          <w:p w14:paraId="3581E35B" w14:textId="77777777" w:rsidR="00A90A3D" w:rsidRPr="004763C2" w:rsidRDefault="00A90A3D" w:rsidP="00A90A3D">
            <w:pPr>
              <w:spacing w:before="120"/>
              <w:rPr>
                <w:rFonts w:eastAsia="Times New Roman" w:cs="Arial"/>
                <w:b/>
                <w:bCs/>
                <w:color w:val="002855"/>
              </w:rPr>
            </w:pPr>
            <w:r w:rsidRPr="004763C2">
              <w:rPr>
                <w:rFonts w:eastAsia="Times New Roman" w:cs="Arial"/>
                <w:b/>
                <w:bCs/>
                <w:color w:val="002855"/>
              </w:rPr>
              <w:t>Commencement of Provision of Supplies</w:t>
            </w:r>
          </w:p>
        </w:tc>
        <w:tc>
          <w:tcPr>
            <w:tcW w:w="2027" w:type="pct"/>
            <w:vAlign w:val="center"/>
          </w:tcPr>
          <w:p w14:paraId="52FBEAC1" w14:textId="3DBF0E5B" w:rsidR="00A90A3D" w:rsidRPr="00B46A2E" w:rsidRDefault="00293A3C" w:rsidP="00A90A3D">
            <w:pPr>
              <w:spacing w:before="120"/>
              <w:rPr>
                <w:rFonts w:eastAsia="Times New Roman" w:cs="Arial"/>
              </w:rPr>
            </w:pPr>
            <w:r>
              <w:rPr>
                <w:rFonts w:eastAsia="Times New Roman" w:cs="Arial"/>
              </w:rPr>
              <w:t xml:space="preserve">May </w:t>
            </w:r>
            <w:r w:rsidR="00725DCB">
              <w:rPr>
                <w:rFonts w:eastAsia="Times New Roman" w:cs="Arial"/>
              </w:rPr>
              <w:t>2022</w:t>
            </w:r>
          </w:p>
          <w:p w14:paraId="2569E002" w14:textId="77777777" w:rsidR="00A90A3D" w:rsidRPr="00B46A2E" w:rsidRDefault="00A90A3D" w:rsidP="00A90A3D">
            <w:pPr>
              <w:spacing w:before="120"/>
              <w:rPr>
                <w:rFonts w:eastAsia="Times New Roman" w:cs="Arial"/>
                <w:b/>
                <w:i/>
              </w:rPr>
            </w:pPr>
            <w:r w:rsidRPr="00B46A2E">
              <w:rPr>
                <w:rFonts w:eastAsia="Times New Roman" w:cs="Arial"/>
                <w:b/>
                <w:i/>
              </w:rPr>
              <w:t>(indicative)</w:t>
            </w:r>
          </w:p>
        </w:tc>
      </w:tr>
    </w:tbl>
    <w:p w14:paraId="07D8765C" w14:textId="77777777" w:rsidR="0097677D" w:rsidRPr="00083EC0" w:rsidRDefault="0097677D" w:rsidP="0097677D">
      <w:pPr>
        <w:spacing w:after="0"/>
        <w:rPr>
          <w:rFonts w:cs="Arial"/>
        </w:rPr>
      </w:pPr>
    </w:p>
    <w:p w14:paraId="533326DD" w14:textId="77777777" w:rsidR="0097677D" w:rsidRPr="00651DF2" w:rsidRDefault="0097677D" w:rsidP="00F96F62">
      <w:pPr>
        <w:pStyle w:val="ClauseNumbering1"/>
      </w:pPr>
      <w:r w:rsidRPr="00651DF2">
        <w:t>Communication between the Parties</w:t>
      </w:r>
    </w:p>
    <w:p w14:paraId="6C66C0A7" w14:textId="77777777" w:rsidR="0097677D" w:rsidRPr="0097677D" w:rsidRDefault="0097677D" w:rsidP="00796941">
      <w:pPr>
        <w:pStyle w:val="ClauseNumbering2"/>
      </w:pPr>
      <w:r w:rsidRPr="0097677D">
        <w:t>Enquiries or Requests for Information or Clarification</w:t>
      </w:r>
    </w:p>
    <w:p w14:paraId="3CF9B4BD" w14:textId="38C6D5C9" w:rsidR="0097677D" w:rsidRPr="0097677D" w:rsidRDefault="0097677D" w:rsidP="00796941">
      <w:pPr>
        <w:pStyle w:val="ClauseNumbering3"/>
      </w:pPr>
      <w:r w:rsidRPr="0097677D">
        <w:t xml:space="preserve">Any enquiries or requests for information or clarification regarding this </w:t>
      </w:r>
      <w:r w:rsidR="00C47A03">
        <w:t>RFP</w:t>
      </w:r>
      <w:r w:rsidRPr="0097677D">
        <w:t xml:space="preserve"> or the </w:t>
      </w:r>
      <w:r w:rsidR="007C7ED7">
        <w:t>Proposal</w:t>
      </w:r>
      <w:r w:rsidRPr="0097677D">
        <w:t xml:space="preserve"> Documents must be made in writing and emailed to Council at the Tenders Online address (</w:t>
      </w:r>
      <w:hyperlink r:id="rId16" w:history="1">
        <w:r w:rsidR="001904BA">
          <w:rPr>
            <w:rStyle w:val="Hyperlink"/>
          </w:rPr>
          <w:t>t.online@cityofadelaide.com.au</w:t>
        </w:r>
      </w:hyperlink>
      <w:r w:rsidRPr="0097677D">
        <w:t>) not less than two business days before the Closing Date.</w:t>
      </w:r>
    </w:p>
    <w:p w14:paraId="1A981B4C" w14:textId="7E6ED70B" w:rsidR="0097677D" w:rsidRPr="0097677D" w:rsidRDefault="0097677D" w:rsidP="00796941">
      <w:pPr>
        <w:pStyle w:val="ClauseNumbering3"/>
      </w:pPr>
      <w:r w:rsidRPr="0097677D">
        <w:t xml:space="preserve">The Council may (but is not obligated to) respond to a </w:t>
      </w:r>
      <w:r w:rsidR="007C7ED7">
        <w:t>Proponent</w:t>
      </w:r>
      <w:r w:rsidRPr="0097677D">
        <w:t>’s enquiries or requests for</w:t>
      </w:r>
      <w:r w:rsidR="00796941">
        <w:t xml:space="preserve"> information or clarification.</w:t>
      </w:r>
    </w:p>
    <w:p w14:paraId="585BEEC7" w14:textId="16FE6470" w:rsidR="0097677D" w:rsidRPr="0097677D" w:rsidRDefault="0097677D" w:rsidP="00796941">
      <w:pPr>
        <w:pStyle w:val="ClauseNumbering3"/>
      </w:pPr>
      <w:r w:rsidRPr="0097677D">
        <w:t xml:space="preserve">If the Council provides any information to a </w:t>
      </w:r>
      <w:r w:rsidR="007C7ED7">
        <w:t>Proponent</w:t>
      </w:r>
      <w:r w:rsidRPr="0097677D">
        <w:t xml:space="preserve"> by way of clarification, then the Council reserves the right to provide that information to other </w:t>
      </w:r>
      <w:r w:rsidR="007C7ED7">
        <w:t>Proponent</w:t>
      </w:r>
      <w:r w:rsidRPr="0097677D">
        <w:t>s.</w:t>
      </w:r>
    </w:p>
    <w:p w14:paraId="59E41CA9" w14:textId="407545D7" w:rsidR="0097677D" w:rsidRPr="0097677D" w:rsidRDefault="0097677D" w:rsidP="00796941">
      <w:pPr>
        <w:pStyle w:val="ClauseNumbering3"/>
      </w:pPr>
      <w:r w:rsidRPr="0097677D">
        <w:lastRenderedPageBreak/>
        <w:t xml:space="preserve">No statement made by any representative of the Council should be construed as modifying this </w:t>
      </w:r>
      <w:r w:rsidR="00C47A03">
        <w:t>RFP</w:t>
      </w:r>
      <w:r w:rsidRPr="0097677D">
        <w:t xml:space="preserve"> or any of the </w:t>
      </w:r>
      <w:r w:rsidR="007C7ED7">
        <w:t>Proposal</w:t>
      </w:r>
      <w:r w:rsidRPr="0097677D">
        <w:t xml:space="preserve"> Documents, unless confi</w:t>
      </w:r>
      <w:r w:rsidR="00796941">
        <w:t>rmed in writing by the Council.</w:t>
      </w:r>
    </w:p>
    <w:p w14:paraId="0995325E" w14:textId="6FDF0B08" w:rsidR="0097677D" w:rsidRPr="0097677D" w:rsidRDefault="007C7ED7" w:rsidP="0081085F">
      <w:pPr>
        <w:pStyle w:val="ClauseNumbering2"/>
      </w:pPr>
      <w:r>
        <w:t>Proponent</w:t>
      </w:r>
      <w:r w:rsidR="0097677D" w:rsidRPr="0097677D">
        <w:t xml:space="preserve"> not to solicit the Council and its employees</w:t>
      </w:r>
    </w:p>
    <w:p w14:paraId="3BBA08AE" w14:textId="4CC8F56C" w:rsidR="0097677D" w:rsidRPr="0097677D" w:rsidRDefault="0097677D" w:rsidP="00AD1A48">
      <w:pPr>
        <w:pStyle w:val="ClauseNumbering3"/>
        <w:numPr>
          <w:ilvl w:val="0"/>
          <w:numId w:val="0"/>
        </w:numPr>
        <w:ind w:left="1418"/>
      </w:pPr>
      <w:r w:rsidRPr="0097677D">
        <w:t xml:space="preserve">The </w:t>
      </w:r>
      <w:r w:rsidR="007C7ED7">
        <w:t>Proponent</w:t>
      </w:r>
      <w:r w:rsidRPr="0097677D">
        <w:t xml:space="preserve"> and its representatives must not interfere or attempt to interview or to discuss its </w:t>
      </w:r>
      <w:r w:rsidR="007C7ED7">
        <w:t>Proposal</w:t>
      </w:r>
      <w:r w:rsidRPr="0097677D">
        <w:t xml:space="preserve"> with Councillors or employees of the Council</w:t>
      </w:r>
      <w:r w:rsidR="00B6097C">
        <w:t xml:space="preserve">.  </w:t>
      </w:r>
      <w:r w:rsidRPr="0097677D">
        <w:t xml:space="preserve">The Council reserves the right to reject any </w:t>
      </w:r>
      <w:r w:rsidR="007C7ED7">
        <w:t>Proposal</w:t>
      </w:r>
      <w:r w:rsidRPr="0097677D">
        <w:t xml:space="preserve"> submitted by a </w:t>
      </w:r>
      <w:r w:rsidR="007C7ED7">
        <w:t>Proponent</w:t>
      </w:r>
      <w:r w:rsidRPr="0097677D">
        <w:t xml:space="preserve"> which contravenes this clause.</w:t>
      </w:r>
    </w:p>
    <w:p w14:paraId="6AEBCE74" w14:textId="378F7613" w:rsidR="0097677D" w:rsidRPr="00F96F62" w:rsidRDefault="007C7ED7" w:rsidP="00F96F62">
      <w:pPr>
        <w:pStyle w:val="ClauseNumbering1"/>
      </w:pPr>
      <w:r>
        <w:t>Proposal</w:t>
      </w:r>
      <w:r w:rsidR="0097677D" w:rsidRPr="00F96F62">
        <w:t xml:space="preserve"> Preparation</w:t>
      </w:r>
    </w:p>
    <w:p w14:paraId="735C30C6" w14:textId="06CEC13B" w:rsidR="0097677D" w:rsidRPr="0097677D" w:rsidRDefault="007C7ED7" w:rsidP="0081085F">
      <w:pPr>
        <w:pStyle w:val="ClauseNumbering2"/>
      </w:pPr>
      <w:r>
        <w:t>Proponent</w:t>
      </w:r>
      <w:r w:rsidR="0097677D" w:rsidRPr="0097677D">
        <w:t>s to be informed</w:t>
      </w:r>
    </w:p>
    <w:p w14:paraId="32C806DA" w14:textId="53FFC940" w:rsidR="0097677D" w:rsidRPr="0097677D" w:rsidRDefault="0097677D" w:rsidP="00AD1A48">
      <w:pPr>
        <w:pStyle w:val="ClauseNumbering3"/>
        <w:numPr>
          <w:ilvl w:val="0"/>
          <w:numId w:val="0"/>
        </w:numPr>
        <w:ind w:left="1418"/>
      </w:pPr>
      <w:r w:rsidRPr="0097677D">
        <w:t xml:space="preserve">Each </w:t>
      </w:r>
      <w:r w:rsidR="007C7ED7">
        <w:t>Proponent</w:t>
      </w:r>
      <w:r w:rsidRPr="0097677D">
        <w:t xml:space="preserve"> must, prior to submitting </w:t>
      </w:r>
      <w:r w:rsidR="00E65F8C" w:rsidRPr="0097677D">
        <w:t>it’s</w:t>
      </w:r>
      <w:r w:rsidRPr="0097677D">
        <w:t xml:space="preserve"> </w:t>
      </w:r>
      <w:r w:rsidR="007C7ED7">
        <w:t>Proposal</w:t>
      </w:r>
      <w:r w:rsidRPr="0097677D">
        <w:t>, become acquainted with the nature and extent of the Supplies to be provided to the Council, and make all necessary examinations, investigation</w:t>
      </w:r>
      <w:r w:rsidR="0081085F">
        <w:t>s, inspections and deductions.</w:t>
      </w:r>
    </w:p>
    <w:p w14:paraId="37B3C892" w14:textId="77777777" w:rsidR="0097677D" w:rsidRPr="0097677D" w:rsidRDefault="0081085F" w:rsidP="0081085F">
      <w:pPr>
        <w:pStyle w:val="ClauseNumbering2"/>
      </w:pPr>
      <w:r>
        <w:t>Conflict of Interest</w:t>
      </w:r>
    </w:p>
    <w:p w14:paraId="072257DE" w14:textId="47D9F80F" w:rsidR="0097677D" w:rsidRPr="0097677D" w:rsidRDefault="007C7ED7" w:rsidP="00AD1A48">
      <w:pPr>
        <w:pStyle w:val="ClauseNumbering3"/>
        <w:numPr>
          <w:ilvl w:val="0"/>
          <w:numId w:val="0"/>
        </w:numPr>
        <w:ind w:left="1418"/>
      </w:pPr>
      <w:r>
        <w:t>Proponent</w:t>
      </w:r>
      <w:r w:rsidR="0097677D" w:rsidRPr="0097677D">
        <w:t xml:space="preserve">s must inform Council of any circumstances or relationships which will constitute a conflict or potential conflict of interest if the </w:t>
      </w:r>
      <w:r>
        <w:t>Proponent</w:t>
      </w:r>
      <w:r w:rsidR="0097677D" w:rsidRPr="0097677D">
        <w:t xml:space="preserve"> is successful.  If any conflict or potential conflict exists, the </w:t>
      </w:r>
      <w:r>
        <w:t>Proponent</w:t>
      </w:r>
      <w:r w:rsidR="0097677D" w:rsidRPr="0097677D">
        <w:t xml:space="preserve"> must advise how it proposes to address this.</w:t>
      </w:r>
    </w:p>
    <w:p w14:paraId="4B91966C" w14:textId="77777777" w:rsidR="0097677D" w:rsidRPr="0097677D" w:rsidRDefault="0097677D" w:rsidP="0081085F">
      <w:pPr>
        <w:pStyle w:val="ClauseNumbering2"/>
      </w:pPr>
      <w:r w:rsidRPr="0097677D">
        <w:t>Use of Subcontractors</w:t>
      </w:r>
    </w:p>
    <w:p w14:paraId="2B447E9C" w14:textId="0D02B652" w:rsidR="0097677D" w:rsidRPr="0097677D" w:rsidRDefault="0097677D" w:rsidP="00AD1A48">
      <w:pPr>
        <w:pStyle w:val="ClauseNumbering3"/>
        <w:numPr>
          <w:ilvl w:val="0"/>
          <w:numId w:val="0"/>
        </w:numPr>
        <w:ind w:left="1418"/>
      </w:pPr>
      <w:r w:rsidRPr="0097677D">
        <w:t xml:space="preserve">Where a </w:t>
      </w:r>
      <w:r w:rsidR="007C7ED7">
        <w:t>Proponent</w:t>
      </w:r>
      <w:r w:rsidRPr="0097677D">
        <w:t xml:space="preserve"> proposes to use resources from organisations other than the </w:t>
      </w:r>
      <w:r w:rsidR="007C7ED7">
        <w:t>Proponent</w:t>
      </w:r>
      <w:r w:rsidRPr="0097677D">
        <w:t xml:space="preserve"> itself, substantial information relating to the contractual arrangements for such resources must be detailed in the </w:t>
      </w:r>
      <w:r w:rsidR="007C7ED7">
        <w:t>Proposal</w:t>
      </w:r>
      <w:r w:rsidRPr="0097677D">
        <w:t>, together with information on the relevant experience of such other o</w:t>
      </w:r>
      <w:r w:rsidR="0081085F">
        <w:t>rganisation.</w:t>
      </w:r>
    </w:p>
    <w:p w14:paraId="7DB9E42F" w14:textId="77777777" w:rsidR="0097677D" w:rsidRPr="0097677D" w:rsidRDefault="0097677D" w:rsidP="0081085F">
      <w:pPr>
        <w:pStyle w:val="ClauseNumbering2"/>
      </w:pPr>
      <w:r w:rsidRPr="0097677D">
        <w:t>Ombudsman Act</w:t>
      </w:r>
    </w:p>
    <w:p w14:paraId="5F73E425" w14:textId="0DC13574" w:rsidR="0097677D" w:rsidRPr="0097677D" w:rsidRDefault="007C7ED7" w:rsidP="00AD1A48">
      <w:pPr>
        <w:pStyle w:val="ClauseNumbering3"/>
        <w:numPr>
          <w:ilvl w:val="0"/>
          <w:numId w:val="0"/>
        </w:numPr>
        <w:ind w:left="1418"/>
      </w:pPr>
      <w:r>
        <w:t>Proponent</w:t>
      </w:r>
      <w:r w:rsidR="0097677D" w:rsidRPr="0097677D">
        <w:t xml:space="preserve">s should be aware that the </w:t>
      </w:r>
      <w:r w:rsidR="0097677D" w:rsidRPr="000B1C48">
        <w:rPr>
          <w:i/>
        </w:rPr>
        <w:t>Ombudsman Act 1972</w:t>
      </w:r>
      <w:r w:rsidR="0097677D" w:rsidRPr="0097677D">
        <w:t xml:space="preserve"> (SA) has been amended so that the definition of “administrative act” under that Act includes an act done in the performance of functions under a contract for services with a Council</w:t>
      </w:r>
      <w:r w:rsidR="00B6097C">
        <w:t xml:space="preserve">.  </w:t>
      </w:r>
      <w:r w:rsidR="0097677D" w:rsidRPr="0097677D">
        <w:t>That Act also includes powers enabling the Ombudsman to investigate matters in the public interest</w:t>
      </w:r>
      <w:r w:rsidR="00B6097C">
        <w:t xml:space="preserve">.  </w:t>
      </w:r>
      <w:r w:rsidR="0097677D" w:rsidRPr="0097677D">
        <w:t xml:space="preserve">The </w:t>
      </w:r>
      <w:r>
        <w:t>Proponent</w:t>
      </w:r>
      <w:r w:rsidR="0097677D" w:rsidRPr="0097677D">
        <w:t xml:space="preserve"> must ensure compliance with all obligations arising under that Act and any other applicable legislation.</w:t>
      </w:r>
    </w:p>
    <w:p w14:paraId="7C04500E" w14:textId="77777777" w:rsidR="0097677D" w:rsidRPr="0097677D" w:rsidRDefault="0097677D" w:rsidP="0081085F">
      <w:pPr>
        <w:pStyle w:val="ClauseNumbering2"/>
      </w:pPr>
      <w:r w:rsidRPr="0097677D">
        <w:t>Freedom of Information</w:t>
      </w:r>
    </w:p>
    <w:p w14:paraId="4C802983" w14:textId="6B95D3F1" w:rsidR="0097677D" w:rsidRPr="0097677D" w:rsidRDefault="007C7ED7" w:rsidP="00AD1A48">
      <w:pPr>
        <w:pStyle w:val="ClauseNumbering3"/>
        <w:numPr>
          <w:ilvl w:val="0"/>
          <w:numId w:val="0"/>
        </w:numPr>
        <w:ind w:left="1418"/>
      </w:pPr>
      <w:r>
        <w:t>Proponent</w:t>
      </w:r>
      <w:r w:rsidR="0097677D" w:rsidRPr="0097677D">
        <w:t xml:space="preserve">s should be aware that the </w:t>
      </w:r>
      <w:r w:rsidR="0097677D" w:rsidRPr="000B1C48">
        <w:rPr>
          <w:i/>
        </w:rPr>
        <w:t>Freedom of Information Act 1991</w:t>
      </w:r>
      <w:r w:rsidR="0097677D" w:rsidRPr="0097677D">
        <w:t xml:space="preserve"> (SA) (</w:t>
      </w:r>
      <w:r w:rsidR="0097677D" w:rsidRPr="000B1C48">
        <w:rPr>
          <w:b/>
        </w:rPr>
        <w:t>FOI Act</w:t>
      </w:r>
      <w:r w:rsidR="0097677D" w:rsidRPr="0097677D">
        <w:t>) gives members of the public rights to access documents of the Council</w:t>
      </w:r>
      <w:r w:rsidR="00B6097C">
        <w:t xml:space="preserve">.  </w:t>
      </w:r>
      <w:r w:rsidR="0097677D" w:rsidRPr="0097677D">
        <w:t xml:space="preserve">The FOI Act promotes openness in governance and accountability of government agencies and confers the public with a legally enforceable right to be given access to documents, including contracts </w:t>
      </w:r>
      <w:proofErr w:type="gramStart"/>
      <w:r w:rsidR="0097677D" w:rsidRPr="0097677D">
        <w:t>entered into</w:t>
      </w:r>
      <w:proofErr w:type="gramEnd"/>
      <w:r w:rsidR="0097677D" w:rsidRPr="0097677D">
        <w:t xml:space="preserve"> by the Council, except for those contracts or provisions which should be kept confidential for public interest purposes, the preservation of personal privacy o</w:t>
      </w:r>
      <w:r w:rsidR="0081085F">
        <w:t>r are commercial in confidence.</w:t>
      </w:r>
    </w:p>
    <w:p w14:paraId="6BC56D50" w14:textId="77777777" w:rsidR="0097677D" w:rsidRPr="0097677D" w:rsidRDefault="0097677D" w:rsidP="00615D2D">
      <w:pPr>
        <w:pStyle w:val="ClauseNumbering2"/>
      </w:pPr>
      <w:r w:rsidRPr="0097677D">
        <w:t>Collusion &amp; Improper Behaviour</w:t>
      </w:r>
    </w:p>
    <w:p w14:paraId="0FFF9764" w14:textId="28606696" w:rsidR="0097677D" w:rsidRPr="0097677D" w:rsidRDefault="0097677D" w:rsidP="00AD1A48">
      <w:pPr>
        <w:pStyle w:val="ClauseNumbering3"/>
        <w:numPr>
          <w:ilvl w:val="0"/>
          <w:numId w:val="0"/>
        </w:numPr>
        <w:ind w:left="1418"/>
      </w:pPr>
      <w:r w:rsidRPr="0097677D">
        <w:t xml:space="preserve">It is disqualifying behaviour for a </w:t>
      </w:r>
      <w:r w:rsidR="007C7ED7">
        <w:t>Proponent</w:t>
      </w:r>
      <w:r w:rsidRPr="0097677D">
        <w:t xml:space="preserve"> to, or attempt to, in connection with the </w:t>
      </w:r>
      <w:r w:rsidR="007C7ED7">
        <w:t>Proposal</w:t>
      </w:r>
      <w:r w:rsidRPr="0097677D">
        <w:t xml:space="preserve"> Process:</w:t>
      </w:r>
    </w:p>
    <w:p w14:paraId="5B5F9E95" w14:textId="58B3FF7C" w:rsidR="0097677D" w:rsidRPr="0097677D" w:rsidRDefault="0097677D" w:rsidP="00ED364A">
      <w:pPr>
        <w:pStyle w:val="ClauseNumbering3"/>
      </w:pPr>
      <w:r w:rsidRPr="0097677D">
        <w:t xml:space="preserve">collude with any other </w:t>
      </w:r>
      <w:r w:rsidR="007C7ED7">
        <w:t>Proponent</w:t>
      </w:r>
      <w:r w:rsidR="00B6097C">
        <w:t xml:space="preserve">s or potential </w:t>
      </w:r>
      <w:r w:rsidR="007C7ED7">
        <w:t>Proponent</w:t>
      </w:r>
      <w:r w:rsidR="00B6097C">
        <w:t>s.</w:t>
      </w:r>
    </w:p>
    <w:p w14:paraId="7E53B05D" w14:textId="77777777" w:rsidR="0097677D" w:rsidRPr="0097677D" w:rsidRDefault="0097677D" w:rsidP="00ED364A">
      <w:pPr>
        <w:pStyle w:val="ClauseNumbering3"/>
      </w:pPr>
      <w:r w:rsidRPr="0097677D">
        <w:t>engage in anti-competitive conduct, conduct that is misleading or deceptive or contrary to law;</w:t>
      </w:r>
    </w:p>
    <w:p w14:paraId="6BA1D1C0" w14:textId="77777777" w:rsidR="0097677D" w:rsidRPr="0097677D" w:rsidRDefault="0097677D" w:rsidP="00ED364A">
      <w:pPr>
        <w:pStyle w:val="ClauseNumbering3"/>
      </w:pPr>
      <w:r w:rsidRPr="0097677D">
        <w:t>obtain improper assistance of a current or former employee of the Council;</w:t>
      </w:r>
    </w:p>
    <w:p w14:paraId="39F8973B" w14:textId="77777777" w:rsidR="0097677D" w:rsidRPr="0097677D" w:rsidRDefault="0097677D" w:rsidP="00ED364A">
      <w:pPr>
        <w:pStyle w:val="ClauseNumbering3"/>
      </w:pPr>
      <w:r w:rsidRPr="0097677D">
        <w:t>use information improperly obtained from the Council;</w:t>
      </w:r>
    </w:p>
    <w:p w14:paraId="10CE7C3E" w14:textId="77777777" w:rsidR="0097677D" w:rsidRPr="0097677D" w:rsidRDefault="0097677D" w:rsidP="00ED364A">
      <w:pPr>
        <w:pStyle w:val="ClauseNumbering3"/>
      </w:pPr>
      <w:r w:rsidRPr="0097677D">
        <w:lastRenderedPageBreak/>
        <w:t>violate the Council’s policies regarding the offering of inducements to Councillors or employees; or</w:t>
      </w:r>
    </w:p>
    <w:p w14:paraId="5C8106C7" w14:textId="77777777" w:rsidR="0097677D" w:rsidRPr="0097677D" w:rsidRDefault="0097677D" w:rsidP="00ED364A">
      <w:pPr>
        <w:pStyle w:val="ClauseNumbering3"/>
      </w:pPr>
      <w:r w:rsidRPr="0097677D">
        <w:t>influence the outcome of the evaluation process by lobbying any Councillor or employee of the Council or any potential member of the evaluation panel.</w:t>
      </w:r>
    </w:p>
    <w:p w14:paraId="5CEDD93B" w14:textId="6AFF7210" w:rsidR="0097677D" w:rsidRPr="0097677D" w:rsidRDefault="007C7ED7" w:rsidP="00ED364A">
      <w:pPr>
        <w:pStyle w:val="ClauseNumbering2"/>
      </w:pPr>
      <w:r>
        <w:t>Proponent</w:t>
      </w:r>
      <w:r w:rsidR="0097677D" w:rsidRPr="0097677D">
        <w:t>’s confidential information</w:t>
      </w:r>
    </w:p>
    <w:p w14:paraId="2BB39D94" w14:textId="2C2082AD" w:rsidR="0097677D" w:rsidRPr="0097677D" w:rsidRDefault="0097677D" w:rsidP="00ED364A">
      <w:pPr>
        <w:pStyle w:val="ClauseNumbering3"/>
      </w:pPr>
      <w:r w:rsidRPr="0097677D">
        <w:t>Subject to clauses</w:t>
      </w:r>
      <w:r w:rsidR="00B44875">
        <w:t xml:space="preserve"> 2.4.6 and</w:t>
      </w:r>
      <w:r w:rsidRPr="0097677D">
        <w:t xml:space="preserve"> </w:t>
      </w:r>
      <w:r w:rsidR="0060375E">
        <w:t>2</w:t>
      </w:r>
      <w:r w:rsidRPr="0097677D">
        <w:t xml:space="preserve">.4.8.2, the Council will treat as confidential all </w:t>
      </w:r>
      <w:r w:rsidR="007C7ED7">
        <w:t>Proposal</w:t>
      </w:r>
      <w:r w:rsidRPr="0097677D">
        <w:t xml:space="preserve">s submitted by </w:t>
      </w:r>
      <w:r w:rsidR="007C7ED7">
        <w:t>Proponent</w:t>
      </w:r>
      <w:r w:rsidRPr="0097677D">
        <w:t xml:space="preserve">s in connection with this </w:t>
      </w:r>
      <w:r w:rsidR="00C47A03">
        <w:t>RFP</w:t>
      </w:r>
      <w:r w:rsidRPr="0097677D">
        <w:t>.</w:t>
      </w:r>
    </w:p>
    <w:p w14:paraId="24B0F4E2" w14:textId="36F321B3" w:rsidR="0097677D" w:rsidRPr="0097677D" w:rsidRDefault="0097677D" w:rsidP="00ED364A">
      <w:pPr>
        <w:pStyle w:val="ClauseNumbering3"/>
      </w:pPr>
      <w:r w:rsidRPr="0097677D">
        <w:t xml:space="preserve">The Council will not be taken to have breached any obligation to keep information provided by </w:t>
      </w:r>
      <w:r w:rsidR="007C7ED7">
        <w:t>Proponent</w:t>
      </w:r>
      <w:r w:rsidRPr="0097677D">
        <w:t>s confidential to the extent that the information:</w:t>
      </w:r>
    </w:p>
    <w:p w14:paraId="33AF4BD5" w14:textId="5B55464D" w:rsidR="0097677D" w:rsidRPr="00D73E2F" w:rsidRDefault="0097677D" w:rsidP="00D73E2F">
      <w:pPr>
        <w:pStyle w:val="ListParagraph"/>
        <w:numPr>
          <w:ilvl w:val="0"/>
          <w:numId w:val="21"/>
        </w:numPr>
        <w:ind w:left="3119" w:hanging="567"/>
        <w:contextualSpacing w:val="0"/>
        <w:rPr>
          <w:rFonts w:cs="Segoe UI"/>
        </w:rPr>
      </w:pPr>
      <w:r w:rsidRPr="00D73E2F">
        <w:rPr>
          <w:rFonts w:cs="Segoe UI"/>
        </w:rPr>
        <w:t xml:space="preserve">is disclosed by the Council to its advisers, officers, employees or subcontractors solely in order to conduct the </w:t>
      </w:r>
      <w:r w:rsidR="007C7ED7">
        <w:rPr>
          <w:rFonts w:cs="Segoe UI"/>
        </w:rPr>
        <w:t>Proposal</w:t>
      </w:r>
      <w:r w:rsidRPr="00D73E2F">
        <w:rPr>
          <w:rFonts w:cs="Segoe UI"/>
        </w:rPr>
        <w:t xml:space="preserve"> process or to prepare and manage any resultant </w:t>
      </w:r>
      <w:proofErr w:type="gramStart"/>
      <w:r w:rsidRPr="00D73E2F">
        <w:rPr>
          <w:rFonts w:cs="Segoe UI"/>
        </w:rPr>
        <w:t>agreement;</w:t>
      </w:r>
      <w:proofErr w:type="gramEnd"/>
    </w:p>
    <w:p w14:paraId="66FCFA07" w14:textId="77645E55" w:rsidR="0097677D" w:rsidRPr="00D73E2F" w:rsidRDefault="0097677D" w:rsidP="00D73E2F">
      <w:pPr>
        <w:pStyle w:val="ListParagraph"/>
        <w:numPr>
          <w:ilvl w:val="0"/>
          <w:numId w:val="21"/>
        </w:numPr>
        <w:ind w:left="3119" w:hanging="567"/>
        <w:contextualSpacing w:val="0"/>
        <w:rPr>
          <w:rFonts w:cs="Segoe UI"/>
        </w:rPr>
      </w:pPr>
      <w:r w:rsidRPr="00D73E2F">
        <w:rPr>
          <w:rFonts w:cs="Segoe UI"/>
        </w:rPr>
        <w:t xml:space="preserve">is disclosed to the Council’s internal management personnel, solely to enable effective management or auditing of the </w:t>
      </w:r>
      <w:r w:rsidR="007C7ED7">
        <w:rPr>
          <w:rFonts w:cs="Segoe UI"/>
        </w:rPr>
        <w:t>Proposal</w:t>
      </w:r>
      <w:r w:rsidRPr="00D73E2F">
        <w:rPr>
          <w:rFonts w:cs="Segoe UI"/>
        </w:rPr>
        <w:t xml:space="preserve"> process;</w:t>
      </w:r>
    </w:p>
    <w:p w14:paraId="1210BB9B" w14:textId="77777777" w:rsidR="0097677D" w:rsidRPr="00D73E2F" w:rsidRDefault="0097677D" w:rsidP="00D73E2F">
      <w:pPr>
        <w:pStyle w:val="ListParagraph"/>
        <w:numPr>
          <w:ilvl w:val="0"/>
          <w:numId w:val="21"/>
        </w:numPr>
        <w:ind w:left="3119" w:hanging="567"/>
        <w:contextualSpacing w:val="0"/>
        <w:rPr>
          <w:rFonts w:cs="Segoe UI"/>
        </w:rPr>
      </w:pPr>
      <w:r w:rsidRPr="00D73E2F">
        <w:rPr>
          <w:rFonts w:cs="Segoe UI"/>
        </w:rPr>
        <w:t>is disclosed by the Council to the responsible Minister;</w:t>
      </w:r>
    </w:p>
    <w:p w14:paraId="26F9F3B7" w14:textId="77777777" w:rsidR="0097677D" w:rsidRPr="00D73E2F" w:rsidRDefault="0097677D" w:rsidP="00D73E2F">
      <w:pPr>
        <w:pStyle w:val="ListParagraph"/>
        <w:numPr>
          <w:ilvl w:val="0"/>
          <w:numId w:val="21"/>
        </w:numPr>
        <w:ind w:left="3119" w:hanging="567"/>
        <w:contextualSpacing w:val="0"/>
        <w:rPr>
          <w:rFonts w:cs="Segoe UI"/>
        </w:rPr>
      </w:pPr>
      <w:r w:rsidRPr="00D73E2F">
        <w:rPr>
          <w:rFonts w:cs="Segoe UI"/>
        </w:rPr>
        <w:t>is authorised or required by law to be disclosed; or</w:t>
      </w:r>
    </w:p>
    <w:p w14:paraId="5E07751E" w14:textId="77777777" w:rsidR="0097677D" w:rsidRPr="00D73E2F" w:rsidRDefault="0097677D" w:rsidP="00D73E2F">
      <w:pPr>
        <w:pStyle w:val="ListParagraph"/>
        <w:numPr>
          <w:ilvl w:val="0"/>
          <w:numId w:val="21"/>
        </w:numPr>
        <w:ind w:left="3119" w:hanging="567"/>
        <w:contextualSpacing w:val="0"/>
        <w:rPr>
          <w:rFonts w:cs="Segoe UI"/>
        </w:rPr>
      </w:pPr>
      <w:r w:rsidRPr="00D73E2F">
        <w:rPr>
          <w:rFonts w:cs="Segoe UI"/>
        </w:rPr>
        <w:t>is in the public domain otherwise than due to a breach of the relevant obligations of confidentiality.</w:t>
      </w:r>
    </w:p>
    <w:p w14:paraId="5F24DE3B" w14:textId="1D4DB33F" w:rsidR="0097677D" w:rsidRPr="0097677D" w:rsidRDefault="0097677D" w:rsidP="00971FE3">
      <w:pPr>
        <w:pStyle w:val="ClauseNumbering2"/>
      </w:pPr>
      <w:r w:rsidRPr="0097677D">
        <w:t xml:space="preserve">Change in a </w:t>
      </w:r>
      <w:r w:rsidR="007C7ED7">
        <w:t>Proponent</w:t>
      </w:r>
      <w:r w:rsidRPr="0097677D">
        <w:t>’s circumstances</w:t>
      </w:r>
    </w:p>
    <w:p w14:paraId="246E7193" w14:textId="0F700842" w:rsidR="0097677D" w:rsidRPr="0097677D" w:rsidRDefault="0097677D" w:rsidP="00AD1A48">
      <w:pPr>
        <w:pStyle w:val="ClauseNumbering3"/>
        <w:numPr>
          <w:ilvl w:val="0"/>
          <w:numId w:val="0"/>
        </w:numPr>
        <w:ind w:left="1418"/>
      </w:pPr>
      <w:r w:rsidRPr="0097677D">
        <w:t xml:space="preserve">After submission of its </w:t>
      </w:r>
      <w:r w:rsidR="007C7ED7">
        <w:t>Proposal</w:t>
      </w:r>
      <w:r w:rsidRPr="0097677D">
        <w:t xml:space="preserve"> and before Contract award, a </w:t>
      </w:r>
      <w:r w:rsidR="007C7ED7">
        <w:t>Proponent</w:t>
      </w:r>
      <w:r w:rsidRPr="0097677D">
        <w:t xml:space="preserve"> must immediately notify the Council in writing if there is a material change to the </w:t>
      </w:r>
      <w:r w:rsidR="007C7ED7">
        <w:t>Proponent</w:t>
      </w:r>
      <w:r w:rsidRPr="0097677D">
        <w:t xml:space="preserve">’s circumstances that may have an adverse effect upon the </w:t>
      </w:r>
      <w:r w:rsidR="007C7ED7">
        <w:t>Proponent</w:t>
      </w:r>
      <w:r w:rsidRPr="0097677D">
        <w:t>’s ability to perform the Contract or materially alters any inform</w:t>
      </w:r>
      <w:r w:rsidR="00971FE3">
        <w:t xml:space="preserve">ation in the </w:t>
      </w:r>
      <w:r w:rsidR="007C7ED7">
        <w:t>Proponent</w:t>
      </w:r>
      <w:r w:rsidR="00971FE3">
        <w:t xml:space="preserve">’s </w:t>
      </w:r>
      <w:r w:rsidR="007C7ED7">
        <w:t>Proposal</w:t>
      </w:r>
      <w:r w:rsidR="00971FE3">
        <w:t>.</w:t>
      </w:r>
    </w:p>
    <w:p w14:paraId="3C07DCB5" w14:textId="77777777" w:rsidR="0097677D" w:rsidRPr="0097677D" w:rsidRDefault="0097677D" w:rsidP="00971FE3">
      <w:pPr>
        <w:pStyle w:val="ClauseNumbering2"/>
      </w:pPr>
      <w:r w:rsidRPr="0097677D">
        <w:t>Probity</w:t>
      </w:r>
    </w:p>
    <w:p w14:paraId="14AAF076" w14:textId="1C80F573" w:rsidR="0097677D" w:rsidRDefault="0097677D" w:rsidP="00AD1A48">
      <w:pPr>
        <w:pStyle w:val="ClauseNumbering3"/>
        <w:numPr>
          <w:ilvl w:val="0"/>
          <w:numId w:val="0"/>
        </w:numPr>
        <w:ind w:left="1418"/>
      </w:pPr>
      <w:r w:rsidRPr="0097677D">
        <w:t xml:space="preserve">If a </w:t>
      </w:r>
      <w:r w:rsidR="007C7ED7">
        <w:t>Proponent</w:t>
      </w:r>
      <w:r w:rsidRPr="0097677D">
        <w:t xml:space="preserve"> considers that the </w:t>
      </w:r>
      <w:r w:rsidR="007C7ED7">
        <w:t>Proposal</w:t>
      </w:r>
      <w:r w:rsidRPr="0097677D">
        <w:t xml:space="preserve"> Process has failed in respect of fairness, due process or transparency, the </w:t>
      </w:r>
      <w:r w:rsidR="007C7ED7">
        <w:t>Proponent</w:t>
      </w:r>
      <w:r w:rsidRPr="0097677D">
        <w:t xml:space="preserve"> may provide written notification to the Team Leader, Strategic Procurement &amp; Contract Management (or, if the failure concerns the Procurement department, to the Council’s Chief Executive Officer).  The notification must be given as soon as possible and must set out the issues in dispute, the impact upon the </w:t>
      </w:r>
      <w:r w:rsidR="007C7ED7">
        <w:t>Proponent</w:t>
      </w:r>
      <w:r w:rsidRPr="0097677D">
        <w:t>’s interests, any relevant background information and the desired outcome.  Any probity dispute will be resolved according to any dispute resolution provisions in the Contract, so far as can be made applicable.</w:t>
      </w:r>
    </w:p>
    <w:p w14:paraId="7CD79723" w14:textId="77777777" w:rsidR="00AD1A48" w:rsidRDefault="00AD1A48" w:rsidP="00B8426B">
      <w:pPr>
        <w:pStyle w:val="ClauseNumbering2"/>
      </w:pPr>
      <w:r>
        <w:t>ICAC</w:t>
      </w:r>
    </w:p>
    <w:p w14:paraId="75CE035C" w14:textId="673BCC8D" w:rsidR="00B8426B" w:rsidRPr="00B8426B" w:rsidRDefault="00B8426B" w:rsidP="00AD1A48">
      <w:pPr>
        <w:pStyle w:val="ClauseNumbering3"/>
        <w:numPr>
          <w:ilvl w:val="0"/>
          <w:numId w:val="0"/>
        </w:numPr>
        <w:ind w:left="1418"/>
      </w:pPr>
      <w:r w:rsidRPr="00B8426B">
        <w:t xml:space="preserve">Each </w:t>
      </w:r>
      <w:r w:rsidR="007C7ED7">
        <w:t>Proponent</w:t>
      </w:r>
      <w:r w:rsidRPr="00B8426B">
        <w:t xml:space="preserve"> should be aware that, if it is chosen by the Council as the successful </w:t>
      </w:r>
      <w:r w:rsidR="007C7ED7">
        <w:t>Proponent</w:t>
      </w:r>
      <w:r w:rsidRPr="00B8426B">
        <w:t xml:space="preserve">, upon </w:t>
      </w:r>
      <w:proofErr w:type="gramStart"/>
      <w:r w:rsidRPr="00B8426B">
        <w:t>entering into</w:t>
      </w:r>
      <w:proofErr w:type="gramEnd"/>
      <w:r w:rsidRPr="00B8426B">
        <w:t xml:space="preserve"> a Contract with the Council, the </w:t>
      </w:r>
      <w:r w:rsidR="007C7ED7">
        <w:t>Proponent</w:t>
      </w:r>
      <w:r w:rsidRPr="00B8426B">
        <w:t xml:space="preserve"> will be considered to be a public officer for the purposes of the </w:t>
      </w:r>
      <w:r w:rsidRPr="00B8426B">
        <w:rPr>
          <w:i/>
        </w:rPr>
        <w:t>Independent Commissioner Against Corruption Act 2012</w:t>
      </w:r>
      <w:r w:rsidRPr="00B8426B">
        <w:t xml:space="preserve"> (SA) (</w:t>
      </w:r>
      <w:r w:rsidRPr="00B8426B">
        <w:rPr>
          <w:b/>
        </w:rPr>
        <w:t>ICAC Act</w:t>
      </w:r>
      <w:r w:rsidRPr="00B8426B">
        <w:t xml:space="preserve">) and will be required to comply with the ICAC Act and any Directions and Guidelines issued pursuant to the ICAC Act.  The Council expects that </w:t>
      </w:r>
      <w:r w:rsidR="007C7ED7">
        <w:t>Proponent</w:t>
      </w:r>
      <w:r w:rsidRPr="00B8426B">
        <w:t xml:space="preserve">s will familiarise themselves with the provisions of the ICAC Act and any Directions and Guidelines issued pursuant to the ICAC Act.  Each </w:t>
      </w:r>
      <w:r w:rsidR="007C7ED7">
        <w:t>Proponent</w:t>
      </w:r>
      <w:r w:rsidRPr="00B8426B">
        <w:t xml:space="preserve"> acknowledges that it is its sole responsibility to undertake this familiarisation.</w:t>
      </w:r>
    </w:p>
    <w:p w14:paraId="7B63E51E" w14:textId="49242D2E" w:rsidR="0097677D" w:rsidRPr="00651DF2" w:rsidRDefault="007C7ED7" w:rsidP="00F96F62">
      <w:pPr>
        <w:pStyle w:val="ClauseNumbering1"/>
      </w:pPr>
      <w:r>
        <w:t>Proposal</w:t>
      </w:r>
      <w:r w:rsidR="0097677D" w:rsidRPr="00651DF2">
        <w:t xml:space="preserve"> Documents</w:t>
      </w:r>
    </w:p>
    <w:p w14:paraId="4259A41D" w14:textId="14D79143" w:rsidR="0097677D" w:rsidRPr="0097677D" w:rsidRDefault="0097677D" w:rsidP="00971FE3">
      <w:pPr>
        <w:pStyle w:val="ClauseNumbering2"/>
      </w:pPr>
      <w:r w:rsidRPr="0097677D">
        <w:t xml:space="preserve">Non-Conforming </w:t>
      </w:r>
      <w:r w:rsidR="007C7ED7">
        <w:t>Proposal</w:t>
      </w:r>
      <w:r w:rsidRPr="0097677D">
        <w:t xml:space="preserve">s </w:t>
      </w:r>
    </w:p>
    <w:p w14:paraId="03F9BBE3" w14:textId="098C1F7C" w:rsidR="0097677D" w:rsidRPr="0097677D" w:rsidRDefault="00531AA2" w:rsidP="00321B51">
      <w:pPr>
        <w:pStyle w:val="ClauseNumbering3"/>
        <w:numPr>
          <w:ilvl w:val="0"/>
          <w:numId w:val="0"/>
        </w:numPr>
        <w:ind w:left="1418"/>
      </w:pPr>
      <w:r>
        <w:lastRenderedPageBreak/>
        <w:t xml:space="preserve">Except in respect of late </w:t>
      </w:r>
      <w:r w:rsidR="007C7ED7">
        <w:t>Proposal</w:t>
      </w:r>
      <w:r>
        <w:t>s whi</w:t>
      </w:r>
      <w:r w:rsidR="0060375E">
        <w:t>ch are considered under clause 2</w:t>
      </w:r>
      <w:r>
        <w:t>.2.3, t</w:t>
      </w:r>
      <w:r w:rsidR="0097677D" w:rsidRPr="0097677D">
        <w:t xml:space="preserve">he Council is not required to, but may at its sole discretion, consider an incomplete, informal or a Non-Conforming </w:t>
      </w:r>
      <w:r w:rsidR="007C7ED7">
        <w:t>Proposal</w:t>
      </w:r>
      <w:r w:rsidR="0097677D" w:rsidRPr="0097677D">
        <w:t xml:space="preserve">.  Failure to respond to or meet any of the requirements set out in this </w:t>
      </w:r>
      <w:r w:rsidR="00C47A03">
        <w:t>RFP</w:t>
      </w:r>
      <w:r w:rsidR="0097677D" w:rsidRPr="0097677D">
        <w:t xml:space="preserve"> and the </w:t>
      </w:r>
      <w:r w:rsidR="007C7ED7">
        <w:t>Proposal</w:t>
      </w:r>
      <w:r w:rsidR="0097677D" w:rsidRPr="0097677D">
        <w:t xml:space="preserve"> Documents will result in the </w:t>
      </w:r>
      <w:r w:rsidR="007C7ED7">
        <w:t>Proposal</w:t>
      </w:r>
      <w:r w:rsidR="0097677D" w:rsidRPr="0097677D">
        <w:t xml:space="preserve"> being deemed a Non-Conforming </w:t>
      </w:r>
      <w:r w:rsidR="007C7ED7">
        <w:t>Proposal</w:t>
      </w:r>
      <w:r w:rsidR="0097677D" w:rsidRPr="0097677D">
        <w:t>.</w:t>
      </w:r>
    </w:p>
    <w:p w14:paraId="1EA9B4A8" w14:textId="2D4EE2C4" w:rsidR="0097677D" w:rsidRPr="0097677D" w:rsidRDefault="0097677D" w:rsidP="00971FE3">
      <w:pPr>
        <w:pStyle w:val="ClauseNumbering2"/>
      </w:pPr>
      <w:r w:rsidRPr="0097677D">
        <w:t xml:space="preserve">Content of </w:t>
      </w:r>
      <w:r w:rsidR="007C7ED7">
        <w:t>Proposal</w:t>
      </w:r>
      <w:r w:rsidRPr="0097677D">
        <w:t>s</w:t>
      </w:r>
    </w:p>
    <w:p w14:paraId="6F84458E" w14:textId="2AB8E946" w:rsidR="0097677D" w:rsidRDefault="007C7ED7" w:rsidP="00971FE3">
      <w:pPr>
        <w:pStyle w:val="ClauseNumbering3"/>
      </w:pPr>
      <w:r>
        <w:t>Proponent</w:t>
      </w:r>
      <w:r w:rsidR="0097677D" w:rsidRPr="0097677D">
        <w:t xml:space="preserve">s are required to complete the </w:t>
      </w:r>
      <w:r>
        <w:t>Proposal</w:t>
      </w:r>
      <w:r w:rsidR="0097677D" w:rsidRPr="0097677D">
        <w:t xml:space="preserve"> Response Schedules and submit them to the Council.</w:t>
      </w:r>
    </w:p>
    <w:p w14:paraId="406D3F17" w14:textId="4E84C230" w:rsidR="00225BAD" w:rsidRPr="005E5738" w:rsidRDefault="00225BAD" w:rsidP="00F96F62">
      <w:pPr>
        <w:pStyle w:val="ClauseNumbering3"/>
        <w:numPr>
          <w:ilvl w:val="4"/>
          <w:numId w:val="11"/>
        </w:numPr>
        <w:ind w:left="3119" w:hanging="567"/>
      </w:pPr>
      <w:r w:rsidRPr="005E5738">
        <w:t xml:space="preserve">All prices quoted by </w:t>
      </w:r>
      <w:r w:rsidR="007C7ED7">
        <w:t>Proponent</w:t>
      </w:r>
      <w:r w:rsidRPr="005E5738">
        <w:t xml:space="preserve">s in their </w:t>
      </w:r>
      <w:r w:rsidR="007C7ED7">
        <w:t>Proposal</w:t>
      </w:r>
      <w:r w:rsidRPr="005E5738">
        <w:t>s are to be in Australian dollars and exclusive of GST.</w:t>
      </w:r>
    </w:p>
    <w:p w14:paraId="3A1A1B6A" w14:textId="53637BDC" w:rsidR="00225BAD" w:rsidRPr="005E5738" w:rsidRDefault="00225BAD" w:rsidP="00F96F62">
      <w:pPr>
        <w:pStyle w:val="ClauseNumbering3"/>
        <w:numPr>
          <w:ilvl w:val="4"/>
          <w:numId w:val="11"/>
        </w:numPr>
        <w:ind w:left="3119" w:hanging="567"/>
      </w:pPr>
      <w:r w:rsidRPr="005E5738">
        <w:t xml:space="preserve">Unless specifically stated elsewhere in this </w:t>
      </w:r>
      <w:r w:rsidR="00C47A03">
        <w:t>RFP</w:t>
      </w:r>
      <w:r w:rsidRPr="005E5738">
        <w:t xml:space="preserve"> or in the Contract, all prices quoted are not subject to rise and fall. If a price is specifically stated to be subject to rise and fall, and the formula used to calculate the rise and fall is not provided by the Council, the </w:t>
      </w:r>
      <w:r w:rsidR="007C7ED7">
        <w:t>Proponent</w:t>
      </w:r>
      <w:r w:rsidRPr="005E5738">
        <w:t xml:space="preserve"> must propose such a formula in its </w:t>
      </w:r>
      <w:r w:rsidR="007C7ED7">
        <w:t>Proposal</w:t>
      </w:r>
      <w:r w:rsidRPr="005E5738">
        <w:t>.</w:t>
      </w:r>
    </w:p>
    <w:p w14:paraId="169A84FB" w14:textId="78C7FE9C" w:rsidR="0097677D" w:rsidRPr="0097677D" w:rsidRDefault="0097677D" w:rsidP="00984D41">
      <w:pPr>
        <w:pStyle w:val="ClauseNumbering3"/>
      </w:pPr>
      <w:r w:rsidRPr="0097677D">
        <w:t xml:space="preserve">Unless otherwise specified, a </w:t>
      </w:r>
      <w:r w:rsidR="007C7ED7">
        <w:t>Proposal</w:t>
      </w:r>
      <w:r w:rsidRPr="0097677D">
        <w:t xml:space="preserve"> must be for the whole and not part only of the provision of the Supplies.</w:t>
      </w:r>
    </w:p>
    <w:p w14:paraId="40EC51FF" w14:textId="7988E6B1" w:rsidR="0097677D" w:rsidRPr="0097677D" w:rsidRDefault="0097677D" w:rsidP="00984D41">
      <w:pPr>
        <w:pStyle w:val="ClauseNumbering3"/>
      </w:pPr>
      <w:r w:rsidRPr="0097677D">
        <w:t xml:space="preserve">If a </w:t>
      </w:r>
      <w:r w:rsidR="007C7ED7">
        <w:t>Proponent</w:t>
      </w:r>
      <w:r w:rsidRPr="0097677D">
        <w:t xml:space="preserve"> proposes to provide the Supplies on a basis different to that envisaged by the </w:t>
      </w:r>
      <w:r w:rsidR="007C7ED7">
        <w:t>Proposal</w:t>
      </w:r>
      <w:r w:rsidRPr="0097677D">
        <w:t xml:space="preserve"> Documents (whether for reasons of innovation, efficiency or otherwise) that proposal should be fully documented and justified with the </w:t>
      </w:r>
      <w:r w:rsidR="007C7ED7">
        <w:t>Proposal</w:t>
      </w:r>
      <w:r w:rsidRPr="0097677D">
        <w:t xml:space="preserve">.  The Council does not warrant that any discussion with any Council representative, </w:t>
      </w:r>
      <w:proofErr w:type="gramStart"/>
      <w:r w:rsidRPr="0097677D">
        <w:t>employee</w:t>
      </w:r>
      <w:proofErr w:type="gramEnd"/>
      <w:r w:rsidRPr="0097677D">
        <w:t xml:space="preserve"> or Councillor prior to the Closing Date in relation to such a proposal will be taken into account in evaluating the </w:t>
      </w:r>
      <w:r w:rsidR="007C7ED7">
        <w:t>Proposal</w:t>
      </w:r>
      <w:r w:rsidRPr="0097677D">
        <w:t>.</w:t>
      </w:r>
    </w:p>
    <w:p w14:paraId="4512820C" w14:textId="245A3642" w:rsidR="0097677D" w:rsidRPr="00651DF2" w:rsidRDefault="0097677D" w:rsidP="00F96F62">
      <w:pPr>
        <w:pStyle w:val="ClauseNumbering1"/>
      </w:pPr>
      <w:r w:rsidRPr="00651DF2">
        <w:t xml:space="preserve">Acknowledgement by </w:t>
      </w:r>
      <w:r w:rsidR="007C7ED7">
        <w:t>Proponent</w:t>
      </w:r>
      <w:r w:rsidRPr="00651DF2">
        <w:t>s</w:t>
      </w:r>
    </w:p>
    <w:p w14:paraId="7213DB1A" w14:textId="3C808887" w:rsidR="0097677D" w:rsidRPr="0097677D" w:rsidRDefault="007C7ED7" w:rsidP="00AD1A48">
      <w:pPr>
        <w:pStyle w:val="ClauseNumbering2"/>
        <w:numPr>
          <w:ilvl w:val="0"/>
          <w:numId w:val="0"/>
        </w:numPr>
        <w:ind w:left="567"/>
      </w:pPr>
      <w:r>
        <w:t>Proponent</w:t>
      </w:r>
      <w:r w:rsidR="0097677D" w:rsidRPr="0097677D">
        <w:t>s acknowledge that the Council:</w:t>
      </w:r>
    </w:p>
    <w:p w14:paraId="7EC95EFD" w14:textId="704B37C8" w:rsidR="0097677D" w:rsidRPr="0097677D" w:rsidRDefault="0097677D" w:rsidP="00FA2512">
      <w:pPr>
        <w:pStyle w:val="ClauseNumbering2"/>
      </w:pPr>
      <w:r w:rsidRPr="0097677D">
        <w:t xml:space="preserve">makes no representations and offers no undertakings in issuing this </w:t>
      </w:r>
      <w:r w:rsidR="00C47A03">
        <w:t>RFP</w:t>
      </w:r>
      <w:r w:rsidRPr="0097677D">
        <w:t xml:space="preserve"> or the </w:t>
      </w:r>
      <w:r w:rsidR="007C7ED7">
        <w:t>Proposal</w:t>
      </w:r>
      <w:r w:rsidRPr="0097677D">
        <w:t xml:space="preserve"> Documents;</w:t>
      </w:r>
    </w:p>
    <w:p w14:paraId="0E4E1B81" w14:textId="2A1F65A6" w:rsidR="0097677D" w:rsidRPr="0097677D" w:rsidRDefault="0097677D" w:rsidP="00FA2512">
      <w:pPr>
        <w:pStyle w:val="ClauseNumbering2"/>
      </w:pPr>
      <w:r w:rsidRPr="0097677D">
        <w:t xml:space="preserve">is not bound to accept the lowest </w:t>
      </w:r>
      <w:r w:rsidR="007C7ED7">
        <w:t>Proposal</w:t>
      </w:r>
      <w:r w:rsidRPr="0097677D">
        <w:t xml:space="preserve"> or required to accept any </w:t>
      </w:r>
      <w:r w:rsidR="007C7ED7">
        <w:t>Proposal</w:t>
      </w:r>
      <w:r w:rsidRPr="0097677D">
        <w:t>;</w:t>
      </w:r>
    </w:p>
    <w:p w14:paraId="6581E69F" w14:textId="287E2B73" w:rsidR="0097677D" w:rsidRPr="0097677D" w:rsidRDefault="0097677D" w:rsidP="00FA2512">
      <w:pPr>
        <w:pStyle w:val="ClauseNumbering2"/>
      </w:pPr>
      <w:r w:rsidRPr="0097677D">
        <w:t xml:space="preserve">may accept all or part of any </w:t>
      </w:r>
      <w:r w:rsidR="007C7ED7">
        <w:t>Proposal</w:t>
      </w:r>
      <w:r w:rsidRPr="0097677D">
        <w:t>;</w:t>
      </w:r>
    </w:p>
    <w:p w14:paraId="43795BE5" w14:textId="3B3EAA21" w:rsidR="0097677D" w:rsidRPr="0097677D" w:rsidRDefault="0097677D" w:rsidP="00FA2512">
      <w:pPr>
        <w:pStyle w:val="ClauseNumbering2"/>
      </w:pPr>
      <w:r w:rsidRPr="0097677D">
        <w:t xml:space="preserve">may require one or more </w:t>
      </w:r>
      <w:r w:rsidR="007C7ED7">
        <w:t>Proponent</w:t>
      </w:r>
      <w:r w:rsidRPr="0097677D">
        <w:t>s (but is not obliged to require all) to supply further information and/or attend a conference or interview;</w:t>
      </w:r>
    </w:p>
    <w:p w14:paraId="21C73CE1" w14:textId="31F97582" w:rsidR="0097677D" w:rsidRPr="0097677D" w:rsidRDefault="0097677D" w:rsidP="00FA2512">
      <w:pPr>
        <w:pStyle w:val="ClauseNumbering2"/>
      </w:pPr>
      <w:r w:rsidRPr="0097677D">
        <w:t xml:space="preserve">may require one or more </w:t>
      </w:r>
      <w:r w:rsidR="007C7ED7">
        <w:t>Proponent</w:t>
      </w:r>
      <w:r w:rsidRPr="0097677D">
        <w:t>s (but is not obliged to require all) to make presentation(s);</w:t>
      </w:r>
    </w:p>
    <w:p w14:paraId="737751A9" w14:textId="74A7677C" w:rsidR="0097677D" w:rsidRPr="0097677D" w:rsidRDefault="0097677D" w:rsidP="00FA2512">
      <w:pPr>
        <w:pStyle w:val="ClauseNumbering2"/>
      </w:pPr>
      <w:r w:rsidRPr="0097677D">
        <w:t xml:space="preserve">may undertake “due diligence” checks on any </w:t>
      </w:r>
      <w:r w:rsidR="007C7ED7">
        <w:t>Proponent</w:t>
      </w:r>
      <w:r w:rsidRPr="0097677D">
        <w:t>, including verifying references and/or referees, and undertaking company searches and credit checks;</w:t>
      </w:r>
    </w:p>
    <w:p w14:paraId="4384BD00" w14:textId="6DFF911C" w:rsidR="0097677D" w:rsidRPr="0097677D" w:rsidRDefault="0097677D" w:rsidP="00FA2512">
      <w:pPr>
        <w:pStyle w:val="ClauseNumbering2"/>
      </w:pPr>
      <w:r w:rsidRPr="0097677D">
        <w:t xml:space="preserve">will not be responsible for any costs or expenses incurred by a </w:t>
      </w:r>
      <w:r w:rsidR="007C7ED7">
        <w:t>Proponent</w:t>
      </w:r>
      <w:r w:rsidRPr="0097677D">
        <w:t xml:space="preserve"> arising in any way from the preparation and submission of its </w:t>
      </w:r>
      <w:r w:rsidR="007C7ED7">
        <w:t>Proposal</w:t>
      </w:r>
      <w:r w:rsidRPr="0097677D">
        <w:t>;</w:t>
      </w:r>
    </w:p>
    <w:p w14:paraId="56538589" w14:textId="2F10830E" w:rsidR="0097677D" w:rsidRPr="0097677D" w:rsidRDefault="0097677D" w:rsidP="00FA2512">
      <w:pPr>
        <w:pStyle w:val="ClauseNumbering2"/>
      </w:pPr>
      <w:r w:rsidRPr="0097677D">
        <w:t xml:space="preserve">accepts no responsibility for a </w:t>
      </w:r>
      <w:r w:rsidR="007C7ED7">
        <w:t>Proponent</w:t>
      </w:r>
      <w:r w:rsidRPr="0097677D">
        <w:t xml:space="preserve"> misunderstanding or failing to respond correctly to this </w:t>
      </w:r>
      <w:r w:rsidR="00C47A03">
        <w:t>RFP</w:t>
      </w:r>
      <w:r w:rsidRPr="0097677D">
        <w:t>;</w:t>
      </w:r>
    </w:p>
    <w:p w14:paraId="5D36BF1F" w14:textId="08100818" w:rsidR="0097677D" w:rsidRPr="0097677D" w:rsidRDefault="0097677D" w:rsidP="00FA2512">
      <w:pPr>
        <w:pStyle w:val="ClauseNumbering2"/>
      </w:pPr>
      <w:r w:rsidRPr="0097677D">
        <w:t xml:space="preserve">accepts no responsibility or liability for the accuracy or completeness of the information in this </w:t>
      </w:r>
      <w:r w:rsidR="00C47A03">
        <w:t>RFP</w:t>
      </w:r>
      <w:r w:rsidRPr="0097677D">
        <w:t xml:space="preserve"> or given in any briefing to </w:t>
      </w:r>
      <w:r w:rsidR="007C7ED7">
        <w:t>Proponent</w:t>
      </w:r>
      <w:r w:rsidRPr="0097677D">
        <w:t>s</w:t>
      </w:r>
      <w:r w:rsidR="00E7227C">
        <w:t>;</w:t>
      </w:r>
    </w:p>
    <w:p w14:paraId="184EE6C0" w14:textId="77777777" w:rsidR="0097677D" w:rsidRPr="0097677D" w:rsidRDefault="0097677D" w:rsidP="00FA2512">
      <w:pPr>
        <w:pStyle w:val="ClauseNumbering2"/>
      </w:pPr>
      <w:r w:rsidRPr="0097677D">
        <w:t>does not assume any duty of disclosure or fiduciary duty to any interested party;</w:t>
      </w:r>
    </w:p>
    <w:p w14:paraId="25F7091A" w14:textId="340FAA94" w:rsidR="0097677D" w:rsidRPr="0097677D" w:rsidRDefault="0097677D" w:rsidP="00FA2512">
      <w:pPr>
        <w:pStyle w:val="ClauseNumbering2"/>
      </w:pPr>
      <w:r w:rsidRPr="0097677D">
        <w:t xml:space="preserve">will not be liable for or pay any expenses or losses incurred by any party whether in the preparation of a </w:t>
      </w:r>
      <w:r w:rsidR="007C7ED7">
        <w:t>Proposal</w:t>
      </w:r>
      <w:r w:rsidRPr="0097677D">
        <w:t xml:space="preserve"> or prior to the signin</w:t>
      </w:r>
      <w:r w:rsidR="00E7227C">
        <w:t>g of any Contract or otherwise;</w:t>
      </w:r>
    </w:p>
    <w:p w14:paraId="1124EA83" w14:textId="6DCD9DFA" w:rsidR="0097677D" w:rsidRPr="0097677D" w:rsidRDefault="0097677D" w:rsidP="00FA2512">
      <w:pPr>
        <w:pStyle w:val="ClauseNumbering2"/>
      </w:pPr>
      <w:r w:rsidRPr="0097677D">
        <w:t xml:space="preserve">will not be bound by any verbal advice given or information furnished by any employee, member, officer or agent of the Council in respect of the </w:t>
      </w:r>
      <w:r w:rsidR="007C7ED7">
        <w:t>Proposal</w:t>
      </w:r>
      <w:r w:rsidRPr="0097677D">
        <w:t xml:space="preserve"> </w:t>
      </w:r>
      <w:r w:rsidRPr="0097677D">
        <w:lastRenderedPageBreak/>
        <w:t xml:space="preserve">Documents or this </w:t>
      </w:r>
      <w:r w:rsidR="00C47A03">
        <w:t>RFP</w:t>
      </w:r>
      <w:r w:rsidRPr="0097677D">
        <w:t>, but will only be bound by written advice provided by the Council; and</w:t>
      </w:r>
    </w:p>
    <w:p w14:paraId="504562AE" w14:textId="207CA0F1" w:rsidR="0097677D" w:rsidRPr="0097677D" w:rsidRDefault="0097677D" w:rsidP="00FA2512">
      <w:pPr>
        <w:pStyle w:val="ClauseNumbering2"/>
      </w:pPr>
      <w:r w:rsidRPr="0097677D">
        <w:t xml:space="preserve">subject to law, will not be liable to a </w:t>
      </w:r>
      <w:r w:rsidR="007C7ED7">
        <w:t>Proponent</w:t>
      </w:r>
      <w:r w:rsidRPr="0097677D">
        <w:t xml:space="preserve"> (under statute, common law or equity) and the </w:t>
      </w:r>
      <w:r w:rsidR="007C7ED7">
        <w:t>Proponent</w:t>
      </w:r>
      <w:r w:rsidRPr="0097677D">
        <w:t xml:space="preserve">s waive and release the Council in respect of any claim, action or demand arising out of any matter or thing in connection with a </w:t>
      </w:r>
      <w:r w:rsidR="007C7ED7">
        <w:t>Proponent</w:t>
      </w:r>
      <w:r w:rsidRPr="0097677D">
        <w:t xml:space="preserve">’s participation in the </w:t>
      </w:r>
      <w:r w:rsidR="007C7ED7">
        <w:t>Proposal</w:t>
      </w:r>
      <w:r w:rsidRPr="0097677D">
        <w:t xml:space="preserve"> Process, including instances where the Council suspends, varies or abandons the </w:t>
      </w:r>
      <w:r w:rsidR="007C7ED7">
        <w:t>Proposal</w:t>
      </w:r>
      <w:r w:rsidRPr="0097677D">
        <w:t xml:space="preserve"> Process or any negotiations with a </w:t>
      </w:r>
      <w:r w:rsidR="007C7ED7">
        <w:t>Proponent</w:t>
      </w:r>
      <w:r w:rsidRPr="0097677D">
        <w:t xml:space="preserve"> or where the Council exercises or fails to exercise any of its other rights in connection with the </w:t>
      </w:r>
      <w:r w:rsidR="007C7ED7">
        <w:t>Proposal</w:t>
      </w:r>
      <w:r w:rsidRPr="0097677D">
        <w:t xml:space="preserve"> Process.</w:t>
      </w:r>
    </w:p>
    <w:p w14:paraId="10E784CE" w14:textId="77777777" w:rsidR="0097677D" w:rsidRPr="00651DF2" w:rsidRDefault="0097677D" w:rsidP="00F96F62">
      <w:pPr>
        <w:pStyle w:val="ClauseNumbering1"/>
      </w:pPr>
      <w:r w:rsidRPr="00651DF2">
        <w:t>Council’s Rights</w:t>
      </w:r>
    </w:p>
    <w:p w14:paraId="1CDE9347" w14:textId="1E760EF8" w:rsidR="0097677D" w:rsidRPr="0097677D" w:rsidRDefault="0097677D" w:rsidP="00AD1A48">
      <w:pPr>
        <w:pStyle w:val="ClauseNumbering2"/>
        <w:numPr>
          <w:ilvl w:val="0"/>
          <w:numId w:val="0"/>
        </w:numPr>
        <w:ind w:left="567"/>
      </w:pPr>
      <w:r w:rsidRPr="0097677D">
        <w:t xml:space="preserve">Subject to law, the Council has absolute discretion in the exercise or non-exercise of its rights under the </w:t>
      </w:r>
      <w:r w:rsidR="007C7ED7">
        <w:t>Proposal</w:t>
      </w:r>
      <w:r w:rsidRPr="0097677D">
        <w:t xml:space="preserve"> Process and is not obliged to give reasons for a decision.</w:t>
      </w:r>
    </w:p>
    <w:p w14:paraId="21C4C65D" w14:textId="77777777" w:rsidR="0097677D" w:rsidRPr="0097677D" w:rsidRDefault="0097677D" w:rsidP="00AD1A48">
      <w:pPr>
        <w:pStyle w:val="ClauseNumbering2"/>
        <w:numPr>
          <w:ilvl w:val="0"/>
          <w:numId w:val="0"/>
        </w:numPr>
        <w:ind w:left="567"/>
      </w:pPr>
      <w:r w:rsidRPr="0097677D">
        <w:t>The Council reserves the right to:</w:t>
      </w:r>
    </w:p>
    <w:p w14:paraId="14FAA0C6" w14:textId="061718DF" w:rsidR="0097677D" w:rsidRPr="0097677D" w:rsidRDefault="0097677D" w:rsidP="00CF3F94">
      <w:pPr>
        <w:pStyle w:val="ClauseNumbering2"/>
      </w:pPr>
      <w:r w:rsidRPr="0097677D">
        <w:t xml:space="preserve">amend, vary, supplement or terminate this </w:t>
      </w:r>
      <w:r w:rsidR="00C47A03">
        <w:t>RFP</w:t>
      </w:r>
      <w:r w:rsidRPr="0097677D">
        <w:t xml:space="preserve"> at any time; </w:t>
      </w:r>
    </w:p>
    <w:p w14:paraId="6DF68E3D" w14:textId="1FE3CC06" w:rsidR="0097677D" w:rsidRPr="0097677D" w:rsidRDefault="0097677D" w:rsidP="00CF3F94">
      <w:pPr>
        <w:pStyle w:val="ClauseNumbering2"/>
      </w:pPr>
      <w:r w:rsidRPr="0097677D">
        <w:t xml:space="preserve">waive or vary any obligation of all </w:t>
      </w:r>
      <w:r w:rsidR="007C7ED7">
        <w:t>Proponent</w:t>
      </w:r>
      <w:r w:rsidRPr="0097677D">
        <w:t xml:space="preserve">s under this </w:t>
      </w:r>
      <w:r w:rsidR="00C47A03">
        <w:t>RFP</w:t>
      </w:r>
      <w:r w:rsidRPr="0097677D">
        <w:t>;</w:t>
      </w:r>
    </w:p>
    <w:p w14:paraId="26BBB0D9" w14:textId="1766A833" w:rsidR="0097677D" w:rsidRPr="0097677D" w:rsidRDefault="0097677D" w:rsidP="00CF3F94">
      <w:pPr>
        <w:pStyle w:val="ClauseNumbering2"/>
      </w:pPr>
      <w:r w:rsidRPr="0097677D">
        <w:t xml:space="preserve">accept or reject any </w:t>
      </w:r>
      <w:r w:rsidR="007C7ED7">
        <w:t>Proposal</w:t>
      </w:r>
      <w:r w:rsidRPr="0097677D">
        <w:t xml:space="preserve">, including the lowest price </w:t>
      </w:r>
      <w:r w:rsidR="007C7ED7">
        <w:t>Proposal</w:t>
      </w:r>
      <w:r w:rsidRPr="0097677D">
        <w:t>;</w:t>
      </w:r>
    </w:p>
    <w:p w14:paraId="097C43E3" w14:textId="7C8C8535" w:rsidR="0097677D" w:rsidRPr="0097677D" w:rsidRDefault="0097677D" w:rsidP="00CF3F94">
      <w:pPr>
        <w:pStyle w:val="ClauseNumbering2"/>
      </w:pPr>
      <w:r w:rsidRPr="0097677D">
        <w:t xml:space="preserve">allow another party to take over a </w:t>
      </w:r>
      <w:r w:rsidR="007C7ED7">
        <w:t>Proposal</w:t>
      </w:r>
      <w:r w:rsidRPr="0097677D">
        <w:t xml:space="preserve"> in substitution for the original </w:t>
      </w:r>
      <w:r w:rsidR="007C7ED7">
        <w:t>Proponent</w:t>
      </w:r>
      <w:r w:rsidRPr="0097677D">
        <w:t>;</w:t>
      </w:r>
    </w:p>
    <w:p w14:paraId="7F4500C7" w14:textId="10245332" w:rsidR="0097677D" w:rsidRPr="0097677D" w:rsidRDefault="0097677D" w:rsidP="00CF3F94">
      <w:pPr>
        <w:pStyle w:val="ClauseNumbering2"/>
      </w:pPr>
      <w:r w:rsidRPr="0097677D">
        <w:t xml:space="preserve">negotiate with any supplier or contractor regarding all or any part of the Supplies to be provided pursuant to this </w:t>
      </w:r>
      <w:r w:rsidR="00C47A03">
        <w:t>RFP</w:t>
      </w:r>
      <w:r w:rsidRPr="0097677D">
        <w:t>;</w:t>
      </w:r>
    </w:p>
    <w:p w14:paraId="153BBDAB" w14:textId="77777777" w:rsidR="0097677D" w:rsidRPr="0097677D" w:rsidRDefault="0097677D" w:rsidP="00CF3F94">
      <w:pPr>
        <w:pStyle w:val="ClauseNumbering2"/>
      </w:pPr>
      <w:r w:rsidRPr="0097677D">
        <w:t xml:space="preserve">vary the timing and process referred to in clauses </w:t>
      </w:r>
      <w:r w:rsidR="0060375E">
        <w:t>2</w:t>
      </w:r>
      <w:r w:rsidRPr="0097677D">
        <w:t>.2.</w:t>
      </w:r>
      <w:r w:rsidR="0060375E">
        <w:t>6</w:t>
      </w:r>
      <w:r w:rsidRPr="0097677D">
        <w:t xml:space="preserve"> and </w:t>
      </w:r>
      <w:r w:rsidR="0060375E">
        <w:t>2</w:t>
      </w:r>
      <w:r w:rsidRPr="0097677D">
        <w:t>.2.</w:t>
      </w:r>
      <w:r w:rsidR="0060375E">
        <w:t>7</w:t>
      </w:r>
      <w:r w:rsidRPr="0097677D">
        <w:t>;</w:t>
      </w:r>
    </w:p>
    <w:p w14:paraId="2FE807D6" w14:textId="5E72FBE2" w:rsidR="0097677D" w:rsidRPr="0097677D" w:rsidRDefault="0097677D" w:rsidP="00CF3F94">
      <w:pPr>
        <w:pStyle w:val="ClauseNumbering2"/>
      </w:pPr>
      <w:r w:rsidRPr="0097677D">
        <w:t xml:space="preserve">postpone or abandon this </w:t>
      </w:r>
      <w:r w:rsidR="00C47A03">
        <w:t>RFP</w:t>
      </w:r>
      <w:r w:rsidRPr="0097677D">
        <w:t>;</w:t>
      </w:r>
    </w:p>
    <w:p w14:paraId="738177DA" w14:textId="245AE945" w:rsidR="0097677D" w:rsidRPr="0097677D" w:rsidRDefault="0097677D" w:rsidP="00CF3F94">
      <w:pPr>
        <w:pStyle w:val="ClauseNumbering2"/>
      </w:pPr>
      <w:r w:rsidRPr="0097677D">
        <w:t xml:space="preserve">add or remove any </w:t>
      </w:r>
      <w:r w:rsidR="007C7ED7">
        <w:t>Proponent</w:t>
      </w:r>
      <w:r w:rsidRPr="0097677D">
        <w:t>;</w:t>
      </w:r>
    </w:p>
    <w:p w14:paraId="48DFE19A" w14:textId="6C901BF1" w:rsidR="0097677D" w:rsidRPr="0097677D" w:rsidRDefault="0097677D" w:rsidP="00CF3F94">
      <w:pPr>
        <w:pStyle w:val="ClauseNumbering2"/>
      </w:pPr>
      <w:r w:rsidRPr="0097677D">
        <w:t xml:space="preserve">accept or reject any </w:t>
      </w:r>
      <w:r w:rsidR="007C7ED7">
        <w:t>Proposal</w:t>
      </w:r>
      <w:r w:rsidRPr="0097677D">
        <w:t xml:space="preserve">s whether or not they are Conforming </w:t>
      </w:r>
      <w:proofErr w:type="gramStart"/>
      <w:r w:rsidR="007C7ED7">
        <w:t>Proposal</w:t>
      </w:r>
      <w:r w:rsidRPr="0097677D">
        <w:t>s;</w:t>
      </w:r>
      <w:proofErr w:type="gramEnd"/>
    </w:p>
    <w:p w14:paraId="4FDEB114" w14:textId="08E861F4" w:rsidR="0097677D" w:rsidRPr="0097677D" w:rsidRDefault="0097677D" w:rsidP="00CF3F94">
      <w:pPr>
        <w:pStyle w:val="ClauseNumbering2"/>
      </w:pPr>
      <w:r w:rsidRPr="0097677D">
        <w:t xml:space="preserve">accept all or part of any </w:t>
      </w:r>
      <w:r w:rsidR="007C7ED7">
        <w:t>Proposal</w:t>
      </w:r>
      <w:r w:rsidRPr="0097677D">
        <w:t>;</w:t>
      </w:r>
    </w:p>
    <w:p w14:paraId="2D3C27D4" w14:textId="6048034F" w:rsidR="0097677D" w:rsidRPr="0097677D" w:rsidRDefault="0097677D" w:rsidP="00CF3F94">
      <w:pPr>
        <w:pStyle w:val="ClauseNumbering2"/>
      </w:pPr>
      <w:r w:rsidRPr="0097677D">
        <w:t xml:space="preserve">negotiate or not negotiate with one or more </w:t>
      </w:r>
      <w:r w:rsidR="007C7ED7">
        <w:t>Proponent</w:t>
      </w:r>
      <w:r w:rsidRPr="0097677D">
        <w:t xml:space="preserve">s; </w:t>
      </w:r>
    </w:p>
    <w:p w14:paraId="77D0C881" w14:textId="3C7BEB1E" w:rsidR="0097677D" w:rsidRPr="0097677D" w:rsidRDefault="0097677D" w:rsidP="00CF3F94">
      <w:pPr>
        <w:pStyle w:val="ClauseNumbering2"/>
      </w:pPr>
      <w:r w:rsidRPr="0097677D">
        <w:t xml:space="preserve">contract with deletions or additions to the form of Contract in this </w:t>
      </w:r>
      <w:r w:rsidR="00C47A03">
        <w:t>RFP</w:t>
      </w:r>
      <w:r w:rsidRPr="0097677D">
        <w:t>;</w:t>
      </w:r>
    </w:p>
    <w:p w14:paraId="1FA8EA90" w14:textId="21C63396" w:rsidR="0097677D" w:rsidRPr="0097677D" w:rsidRDefault="0097677D" w:rsidP="00CF3F94">
      <w:pPr>
        <w:pStyle w:val="ClauseNumbering2"/>
      </w:pPr>
      <w:r w:rsidRPr="0097677D">
        <w:t xml:space="preserve">publish the name of the successful </w:t>
      </w:r>
      <w:r w:rsidR="007C7ED7">
        <w:t>Proponent</w:t>
      </w:r>
      <w:r w:rsidRPr="0097677D">
        <w:t>, the pricing and the provisions of the Contract generally, subject to any overriding duty of confidence; and/or</w:t>
      </w:r>
    </w:p>
    <w:p w14:paraId="2E3B46CB" w14:textId="159BB7E1" w:rsidR="0097677D" w:rsidRPr="0097677D" w:rsidRDefault="0097677D" w:rsidP="00CF3F94">
      <w:pPr>
        <w:pStyle w:val="ClauseNumbering2"/>
      </w:pPr>
      <w:r w:rsidRPr="0097677D">
        <w:t xml:space="preserve">discontinue negotiations with any </w:t>
      </w:r>
      <w:r w:rsidR="007C7ED7">
        <w:t>Proponent</w:t>
      </w:r>
      <w:r w:rsidRPr="0097677D">
        <w:t>.</w:t>
      </w:r>
    </w:p>
    <w:p w14:paraId="3317A13B" w14:textId="3BD7CE46" w:rsidR="0097677D" w:rsidRPr="00651DF2" w:rsidRDefault="007C7ED7" w:rsidP="00F96F62">
      <w:pPr>
        <w:pStyle w:val="ClauseNumbering1"/>
      </w:pPr>
      <w:r>
        <w:t>Proposal</w:t>
      </w:r>
      <w:r w:rsidR="0097677D" w:rsidRPr="00651DF2">
        <w:t xml:space="preserve"> Evaluation</w:t>
      </w:r>
    </w:p>
    <w:p w14:paraId="2C9112DA" w14:textId="6651AFB6" w:rsidR="0097677D" w:rsidRPr="0097677D" w:rsidRDefault="005B77D8" w:rsidP="002E5B6B">
      <w:pPr>
        <w:pStyle w:val="ClauseNumbering2"/>
      </w:pPr>
      <w:r>
        <w:t>After the Closing Date</w:t>
      </w:r>
      <w:r w:rsidR="0097677D" w:rsidRPr="0097677D">
        <w:t xml:space="preserve">, the Council will consider all conforming </w:t>
      </w:r>
      <w:r w:rsidR="007C7ED7">
        <w:t>Proposal</w:t>
      </w:r>
      <w:r w:rsidR="0097677D" w:rsidRPr="0097677D">
        <w:t xml:space="preserve">s (and may also consider any Non-Conforming </w:t>
      </w:r>
      <w:r w:rsidR="007C7ED7">
        <w:t>Proposal</w:t>
      </w:r>
      <w:r w:rsidR="0097677D" w:rsidRPr="0097677D">
        <w:t xml:space="preserve">s).  </w:t>
      </w:r>
      <w:r w:rsidR="007C7ED7">
        <w:t>Proposal</w:t>
      </w:r>
      <w:r w:rsidR="0097677D" w:rsidRPr="0097677D">
        <w:t xml:space="preserve">s considered will be evaluated in a fair, equitable and clear manner using the information in the </w:t>
      </w:r>
      <w:r w:rsidR="007C7ED7">
        <w:t>Proposal</w:t>
      </w:r>
      <w:r w:rsidR="0097677D" w:rsidRPr="0097677D">
        <w:t xml:space="preserve"> and any other information available to the Council.  To consider </w:t>
      </w:r>
      <w:r w:rsidR="007C7ED7">
        <w:t>Proposal</w:t>
      </w:r>
      <w:r w:rsidR="0097677D" w:rsidRPr="0097677D">
        <w:t xml:space="preserve">s, the Council will form an evaluation panel, which will evaluate against the set evaluation </w:t>
      </w:r>
      <w:r w:rsidR="002E5B6B">
        <w:t xml:space="preserve">criteria set out in </w:t>
      </w:r>
      <w:r w:rsidR="002E5B6B" w:rsidRPr="000B1C48">
        <w:rPr>
          <w:b/>
        </w:rPr>
        <w:t>Section E</w:t>
      </w:r>
      <w:r w:rsidR="002E5B6B">
        <w:t>.</w:t>
      </w:r>
    </w:p>
    <w:p w14:paraId="548CF46F" w14:textId="2665E821" w:rsidR="0097677D" w:rsidRPr="0097677D" w:rsidRDefault="0097677D" w:rsidP="002E5B6B">
      <w:pPr>
        <w:pStyle w:val="ClauseNumbering2"/>
      </w:pPr>
      <w:r w:rsidRPr="0097677D">
        <w:t xml:space="preserve">Use of </w:t>
      </w:r>
      <w:r w:rsidR="007C7ED7">
        <w:t>Proposal</w:t>
      </w:r>
      <w:r w:rsidRPr="0097677D">
        <w:t xml:space="preserve"> Documents</w:t>
      </w:r>
    </w:p>
    <w:p w14:paraId="3E8A2BDA" w14:textId="39158A0A" w:rsidR="0097677D" w:rsidRPr="0097677D" w:rsidRDefault="0097677D" w:rsidP="00AD1A48">
      <w:pPr>
        <w:pStyle w:val="ClauseNumbering3"/>
        <w:numPr>
          <w:ilvl w:val="0"/>
          <w:numId w:val="0"/>
        </w:numPr>
        <w:ind w:left="1418"/>
      </w:pPr>
      <w:r w:rsidRPr="0097677D">
        <w:t xml:space="preserve">The Council may use, retain and copy any information contained in the </w:t>
      </w:r>
      <w:r w:rsidR="007C7ED7">
        <w:t>Proposal</w:t>
      </w:r>
      <w:r w:rsidRPr="0097677D">
        <w:t xml:space="preserve">s for the evaluation of </w:t>
      </w:r>
      <w:r w:rsidR="007C7ED7">
        <w:t>Proposal</w:t>
      </w:r>
      <w:r w:rsidRPr="0097677D">
        <w:t>s and for the finalisation of the provisions of the Contract.</w:t>
      </w:r>
    </w:p>
    <w:p w14:paraId="55C128C1" w14:textId="57B2A0D0" w:rsidR="0097677D" w:rsidRPr="0097677D" w:rsidRDefault="0097677D" w:rsidP="002E5B6B">
      <w:pPr>
        <w:pStyle w:val="ClauseNumbering2"/>
      </w:pPr>
      <w:r w:rsidRPr="0097677D">
        <w:t xml:space="preserve">Debriefing of </w:t>
      </w:r>
      <w:r w:rsidR="007C7ED7">
        <w:t>Proponent</w:t>
      </w:r>
      <w:r w:rsidRPr="0097677D">
        <w:t>s</w:t>
      </w:r>
    </w:p>
    <w:p w14:paraId="6E4556CB" w14:textId="40C3B234" w:rsidR="0097677D" w:rsidRPr="0097677D" w:rsidRDefault="0097677D" w:rsidP="00AD1A48">
      <w:pPr>
        <w:pStyle w:val="ClauseNumbering3"/>
        <w:numPr>
          <w:ilvl w:val="0"/>
          <w:numId w:val="0"/>
        </w:numPr>
        <w:ind w:left="1418"/>
      </w:pPr>
      <w:r w:rsidRPr="0097677D">
        <w:t xml:space="preserve">If requested, </w:t>
      </w:r>
      <w:r w:rsidR="007C7ED7">
        <w:t>Proponent</w:t>
      </w:r>
      <w:r w:rsidRPr="0097677D">
        <w:t>s may be debriefed against the Council’s evaluation criteria</w:t>
      </w:r>
      <w:r w:rsidR="00B6097C">
        <w:t xml:space="preserve">.  </w:t>
      </w:r>
      <w:r w:rsidR="007C7ED7">
        <w:t>Proponent</w:t>
      </w:r>
      <w:r w:rsidRPr="0097677D">
        <w:t xml:space="preserve">s will not be provided with information concerning other </w:t>
      </w:r>
      <w:r w:rsidR="007C7ED7">
        <w:t>Proponent</w:t>
      </w:r>
      <w:r w:rsidRPr="0097677D">
        <w:t>s, apart from publicly available information</w:t>
      </w:r>
      <w:r w:rsidR="00B6097C">
        <w:t xml:space="preserve">.  </w:t>
      </w:r>
      <w:r w:rsidRPr="0097677D">
        <w:t xml:space="preserve">No comparison with other </w:t>
      </w:r>
      <w:r w:rsidR="007C7ED7">
        <w:t>Proposal</w:t>
      </w:r>
      <w:r w:rsidRPr="0097677D">
        <w:t>s will be made.</w:t>
      </w:r>
    </w:p>
    <w:p w14:paraId="751F8C0D" w14:textId="260DF6B7" w:rsidR="0097677D" w:rsidRPr="00861246" w:rsidRDefault="0097677D" w:rsidP="00F96F62">
      <w:pPr>
        <w:pStyle w:val="ClauseNumbering1"/>
      </w:pPr>
      <w:r w:rsidRPr="00861246">
        <w:lastRenderedPageBreak/>
        <w:t xml:space="preserve">Acceptance of </w:t>
      </w:r>
      <w:r w:rsidR="007C7ED7">
        <w:t>Proposal</w:t>
      </w:r>
    </w:p>
    <w:p w14:paraId="564CB48D" w14:textId="0050C0B8" w:rsidR="0097677D" w:rsidRPr="0097677D" w:rsidRDefault="0097677D" w:rsidP="00CB76BD">
      <w:pPr>
        <w:pStyle w:val="ClauseNumbering2"/>
      </w:pPr>
      <w:r w:rsidRPr="0097677D">
        <w:t xml:space="preserve">The Council reserves the right to negotiate different terms and conditions for the Contract with any one or more </w:t>
      </w:r>
      <w:r w:rsidR="007C7ED7">
        <w:t>Proponent</w:t>
      </w:r>
      <w:r w:rsidRPr="0097677D">
        <w:t>s (each referr</w:t>
      </w:r>
      <w:r w:rsidR="00CB76BD">
        <w:t xml:space="preserve">ed to as a </w:t>
      </w:r>
      <w:r w:rsidR="00CB76BD" w:rsidRPr="000B1C48">
        <w:rPr>
          <w:b/>
        </w:rPr>
        <w:t xml:space="preserve">Preferred </w:t>
      </w:r>
      <w:r w:rsidR="007C7ED7">
        <w:rPr>
          <w:b/>
        </w:rPr>
        <w:t>Proponent</w:t>
      </w:r>
      <w:r w:rsidR="00CB76BD">
        <w:t>).</w:t>
      </w:r>
    </w:p>
    <w:p w14:paraId="57B7595E" w14:textId="10C98384" w:rsidR="0097677D" w:rsidRPr="0097677D" w:rsidRDefault="0097677D" w:rsidP="00CB76BD">
      <w:pPr>
        <w:pStyle w:val="ClauseNumbering2"/>
      </w:pPr>
      <w:r w:rsidRPr="0097677D">
        <w:t xml:space="preserve">The Council and the Preferred </w:t>
      </w:r>
      <w:r w:rsidR="007C7ED7">
        <w:t>Proponent</w:t>
      </w:r>
      <w:r w:rsidRPr="0097677D">
        <w:t xml:space="preserve"> may (if required) </w:t>
      </w:r>
      <w:proofErr w:type="gramStart"/>
      <w:r w:rsidRPr="0097677D">
        <w:t>enter into</w:t>
      </w:r>
      <w:proofErr w:type="gramEnd"/>
      <w:r w:rsidRPr="0097677D">
        <w:t xml:space="preserve"> negotiations for the awar</w:t>
      </w:r>
      <w:r w:rsidR="00CB76BD">
        <w:t>d and execution of a Contract.</w:t>
      </w:r>
    </w:p>
    <w:p w14:paraId="2FEC4450" w14:textId="128433A0" w:rsidR="0097677D" w:rsidRPr="0097677D" w:rsidRDefault="00861246" w:rsidP="00CB76BD">
      <w:pPr>
        <w:pStyle w:val="ClauseNumbering2"/>
      </w:pPr>
      <w:r>
        <w:t xml:space="preserve">If </w:t>
      </w:r>
      <w:r w:rsidR="0097677D" w:rsidRPr="0097677D">
        <w:t xml:space="preserve">the Council and the Preferred </w:t>
      </w:r>
      <w:r w:rsidR="007C7ED7">
        <w:t>Proponent</w:t>
      </w:r>
      <w:r w:rsidR="0097677D" w:rsidRPr="0097677D">
        <w:t xml:space="preserve"> are unable to negotiate and agree on the terms of the Contract, the Council reserves the right to negotiate with any other parties, including other </w:t>
      </w:r>
      <w:r w:rsidR="007C7ED7">
        <w:t>Proponent</w:t>
      </w:r>
      <w:r w:rsidR="0097677D" w:rsidRPr="0097677D">
        <w:t>s, for the provision of the Supplies.</w:t>
      </w:r>
    </w:p>
    <w:p w14:paraId="160590C0" w14:textId="2C8D5125" w:rsidR="0097677D" w:rsidRPr="0097677D" w:rsidRDefault="0097677D" w:rsidP="00CB76BD">
      <w:pPr>
        <w:pStyle w:val="ClauseNumbering2"/>
      </w:pPr>
      <w:r w:rsidRPr="0097677D">
        <w:t xml:space="preserve">The successful </w:t>
      </w:r>
      <w:r w:rsidR="007C7ED7">
        <w:t>Proponent</w:t>
      </w:r>
      <w:r w:rsidRPr="0097677D">
        <w:t xml:space="preserve"> will be notified in writing by the Council of the Council’s acceptance of its </w:t>
      </w:r>
      <w:r w:rsidR="007C7ED7">
        <w:t>Proposal</w:t>
      </w:r>
      <w:r w:rsidR="00B6097C">
        <w:t xml:space="preserve">.  </w:t>
      </w:r>
      <w:r w:rsidRPr="0097677D">
        <w:t xml:space="preserve">The successful </w:t>
      </w:r>
      <w:r w:rsidR="007C7ED7">
        <w:t>Proponent</w:t>
      </w:r>
      <w:r w:rsidRPr="0097677D">
        <w:t xml:space="preserve"> must not make any oral or written public statements in relation to the awarding of a Contract until written noti</w:t>
      </w:r>
      <w:r w:rsidR="00CB76BD">
        <w:t xml:space="preserve">ce is received by the </w:t>
      </w:r>
      <w:r w:rsidR="007C7ED7">
        <w:t>Proponent</w:t>
      </w:r>
      <w:r w:rsidR="00CB76BD">
        <w:t>.</w:t>
      </w:r>
    </w:p>
    <w:p w14:paraId="6E8EC780" w14:textId="66FC7A11" w:rsidR="0097677D" w:rsidRPr="0097677D" w:rsidRDefault="0097677D" w:rsidP="00CB76BD">
      <w:pPr>
        <w:pStyle w:val="ClauseNumbering2"/>
      </w:pPr>
      <w:r w:rsidRPr="0097677D">
        <w:t xml:space="preserve">The notification of the acceptance of a </w:t>
      </w:r>
      <w:r w:rsidR="007C7ED7">
        <w:t>Proposal</w:t>
      </w:r>
      <w:r w:rsidRPr="0097677D">
        <w:t xml:space="preserve"> by the Council creates an obligation on the Council and the successful </w:t>
      </w:r>
      <w:r w:rsidR="007C7ED7">
        <w:t>Proponent</w:t>
      </w:r>
      <w:r w:rsidRPr="0097677D">
        <w:t xml:space="preserve"> to </w:t>
      </w:r>
      <w:proofErr w:type="gramStart"/>
      <w:r w:rsidRPr="0097677D">
        <w:t>enter into</w:t>
      </w:r>
      <w:proofErr w:type="gramEnd"/>
      <w:r w:rsidRPr="0097677D">
        <w:t xml:space="preserve"> the Contract (subject to any variations agreed</w:t>
      </w:r>
      <w:r w:rsidR="00CB76BD">
        <w:t xml:space="preserve"> pursuant to this clause </w:t>
      </w:r>
      <w:r w:rsidR="0060375E">
        <w:t>2</w:t>
      </w:r>
      <w:r w:rsidR="00CB76BD">
        <w:t>.9).</w:t>
      </w:r>
    </w:p>
    <w:p w14:paraId="76886AB7" w14:textId="7497593F" w:rsidR="0097677D" w:rsidRPr="00651DF2" w:rsidRDefault="0097677D" w:rsidP="00F96F62">
      <w:pPr>
        <w:pStyle w:val="ClauseNumbering1"/>
      </w:pPr>
      <w:r w:rsidRPr="00651DF2">
        <w:t xml:space="preserve">Ownership of </w:t>
      </w:r>
      <w:r w:rsidR="007C7ED7">
        <w:t>Proposal</w:t>
      </w:r>
      <w:r w:rsidRPr="00651DF2">
        <w:t xml:space="preserve">s &amp; Unsuccessful </w:t>
      </w:r>
      <w:r w:rsidR="007C7ED7">
        <w:t>Proposal</w:t>
      </w:r>
      <w:r w:rsidRPr="00651DF2">
        <w:t>s</w:t>
      </w:r>
    </w:p>
    <w:p w14:paraId="6A72DA00" w14:textId="7184A455" w:rsidR="0097677D" w:rsidRPr="0097677D" w:rsidRDefault="0097677D" w:rsidP="00CB76BD">
      <w:pPr>
        <w:pStyle w:val="ClauseNumbering2"/>
      </w:pPr>
      <w:r w:rsidRPr="0097677D">
        <w:t xml:space="preserve">A </w:t>
      </w:r>
      <w:r w:rsidR="007C7ED7">
        <w:t>Proponent</w:t>
      </w:r>
      <w:r w:rsidRPr="0097677D">
        <w:t xml:space="preserve"> may in its </w:t>
      </w:r>
      <w:r w:rsidR="007C7ED7">
        <w:t>Proposal</w:t>
      </w:r>
      <w:r w:rsidRPr="0097677D">
        <w:t xml:space="preserve"> specify items of its submission required to be returned to the </w:t>
      </w:r>
      <w:r w:rsidR="007C7ED7">
        <w:t>Proponent</w:t>
      </w:r>
      <w:r w:rsidRPr="0097677D">
        <w:t xml:space="preserve"> after the award of the Contract, if not awarded the Contract.  However, the Council will retain a copy of the submission for record keeping purposes.  Otherwise, all documents (as distinct from the information contained in them) submitted in response to the </w:t>
      </w:r>
      <w:r w:rsidR="00C47A03">
        <w:t>RFP</w:t>
      </w:r>
      <w:r w:rsidRPr="0097677D">
        <w:t xml:space="preserve"> become the property of the Council on submission.</w:t>
      </w:r>
    </w:p>
    <w:p w14:paraId="53222504" w14:textId="75993E66" w:rsidR="0097677D" w:rsidRPr="0097677D" w:rsidRDefault="0097677D" w:rsidP="00CB76BD">
      <w:pPr>
        <w:pStyle w:val="ClauseNumbering2"/>
      </w:pPr>
      <w:r w:rsidRPr="0097677D">
        <w:t xml:space="preserve">Unsuccessful </w:t>
      </w:r>
      <w:r w:rsidR="007C7ED7">
        <w:t>Proponent</w:t>
      </w:r>
      <w:r w:rsidRPr="0097677D">
        <w:t xml:space="preserve">s must, if required by the Council, return the </w:t>
      </w:r>
      <w:r w:rsidR="007C7ED7">
        <w:t>Proposal</w:t>
      </w:r>
      <w:r w:rsidRPr="0097677D">
        <w:t xml:space="preserve"> Documents to the Council, once they have been advised tha</w:t>
      </w:r>
      <w:r w:rsidR="00CB76BD">
        <w:t xml:space="preserve">t their </w:t>
      </w:r>
      <w:r w:rsidR="007C7ED7">
        <w:t>Proposal</w:t>
      </w:r>
      <w:r w:rsidR="00CB76BD">
        <w:t xml:space="preserve"> is unsuccessful.</w:t>
      </w:r>
    </w:p>
    <w:p w14:paraId="5FF2DD52" w14:textId="77777777" w:rsidR="0097677D" w:rsidRPr="00651DF2" w:rsidRDefault="0097677D" w:rsidP="00F96F62">
      <w:pPr>
        <w:pStyle w:val="ClauseNumbering1"/>
      </w:pPr>
      <w:r w:rsidRPr="00651DF2">
        <w:t>No Legal Requirement</w:t>
      </w:r>
    </w:p>
    <w:p w14:paraId="03218EF3" w14:textId="214555EA" w:rsidR="0097677D" w:rsidRPr="0097677D" w:rsidRDefault="0097677D" w:rsidP="00AD1A48">
      <w:pPr>
        <w:pStyle w:val="ClauseNumbering2"/>
        <w:numPr>
          <w:ilvl w:val="0"/>
          <w:numId w:val="0"/>
        </w:numPr>
        <w:ind w:left="567"/>
      </w:pPr>
      <w:r w:rsidRPr="0097677D">
        <w:t xml:space="preserve">The issue of this </w:t>
      </w:r>
      <w:r w:rsidR="00C47A03">
        <w:t>RFP</w:t>
      </w:r>
      <w:r w:rsidRPr="0097677D">
        <w:t xml:space="preserve"> or any response to it does not commit, obligate or otherwise create a legal obligation on the Council to purchase t</w:t>
      </w:r>
      <w:r w:rsidR="00724100">
        <w:t xml:space="preserve">he Supplies from the </w:t>
      </w:r>
      <w:r w:rsidR="007C7ED7">
        <w:t>Proponent</w:t>
      </w:r>
      <w:r w:rsidR="00724100">
        <w:t>s.</w:t>
      </w:r>
    </w:p>
    <w:p w14:paraId="3975B2EE" w14:textId="77777777" w:rsidR="0097677D" w:rsidRPr="00651DF2" w:rsidRDefault="0097677D" w:rsidP="00F96F62">
      <w:pPr>
        <w:pStyle w:val="ClauseNumbering1"/>
      </w:pPr>
      <w:r w:rsidRPr="00651DF2">
        <w:t>Warranties</w:t>
      </w:r>
    </w:p>
    <w:p w14:paraId="735E2635" w14:textId="623F3DA7" w:rsidR="0097677D" w:rsidRPr="00490738" w:rsidRDefault="0097677D" w:rsidP="00AD1A48">
      <w:pPr>
        <w:pStyle w:val="ClauseNumbering2"/>
        <w:numPr>
          <w:ilvl w:val="0"/>
          <w:numId w:val="0"/>
        </w:numPr>
        <w:ind w:left="567"/>
      </w:pPr>
      <w:r w:rsidRPr="00490738">
        <w:t xml:space="preserve">In submitting a </w:t>
      </w:r>
      <w:r w:rsidR="007C7ED7">
        <w:t>Proposal</w:t>
      </w:r>
      <w:r w:rsidRPr="00490738">
        <w:t xml:space="preserve">, each </w:t>
      </w:r>
      <w:r w:rsidR="007C7ED7">
        <w:t>Proponent</w:t>
      </w:r>
      <w:r w:rsidRPr="00490738">
        <w:t xml:space="preserve"> warrants and represents to the Council that the </w:t>
      </w:r>
      <w:r w:rsidR="007C7ED7">
        <w:t>Proponent</w:t>
      </w:r>
      <w:r w:rsidRPr="00490738">
        <w:t>:</w:t>
      </w:r>
    </w:p>
    <w:p w14:paraId="7DECB69C" w14:textId="03C3FB72" w:rsidR="00302289" w:rsidRPr="00490738" w:rsidRDefault="00302289" w:rsidP="00302289">
      <w:pPr>
        <w:pStyle w:val="ClauseNumbering2"/>
      </w:pPr>
      <w:r w:rsidRPr="00490738">
        <w:t xml:space="preserve">enters a legally binding contract with the Council on the terms and conditions set out in these Conditions of </w:t>
      </w:r>
      <w:r w:rsidR="007C7ED7">
        <w:t>Proposal;</w:t>
      </w:r>
    </w:p>
    <w:p w14:paraId="7D268C82" w14:textId="48367626" w:rsidR="000A4B25" w:rsidRPr="00490738" w:rsidRDefault="007C7ED7" w:rsidP="000A4B25">
      <w:pPr>
        <w:pStyle w:val="ClauseNumbering2"/>
      </w:pPr>
      <w:r>
        <w:t>Proposal</w:t>
      </w:r>
      <w:r w:rsidR="000A4B25" w:rsidRPr="00490738">
        <w:t>s to provide the Supplies described in the Specifications in accordance with the Contract, subject only to the variations set out in the schedule titled “Statement of Conformity”;</w:t>
      </w:r>
    </w:p>
    <w:p w14:paraId="4AE95196" w14:textId="25F6F300" w:rsidR="00A32FA9" w:rsidRPr="00490738" w:rsidRDefault="00A32FA9" w:rsidP="00A32FA9">
      <w:pPr>
        <w:pStyle w:val="ClauseNumbering2"/>
      </w:pPr>
      <w:r w:rsidRPr="00490738">
        <w:t xml:space="preserve">has independently satisfied itself as to the accuracy of the information in this </w:t>
      </w:r>
      <w:r w:rsidR="00C47A03">
        <w:t>RFP</w:t>
      </w:r>
      <w:r w:rsidRPr="00490738">
        <w:t xml:space="preserve"> and has conducted its own enquiries, investigations and analysis of the </w:t>
      </w:r>
      <w:r w:rsidR="007C7ED7">
        <w:t>Proposal</w:t>
      </w:r>
      <w:r w:rsidRPr="00490738">
        <w:t xml:space="preserve"> Process;</w:t>
      </w:r>
    </w:p>
    <w:p w14:paraId="73EBB2CB" w14:textId="40D8D221" w:rsidR="00A32FA9" w:rsidRPr="00490738" w:rsidRDefault="00A32FA9" w:rsidP="00A32FA9">
      <w:pPr>
        <w:pStyle w:val="ClauseNumbering2"/>
      </w:pPr>
      <w:r w:rsidRPr="00490738">
        <w:t xml:space="preserve">submits the </w:t>
      </w:r>
      <w:r w:rsidR="007C7ED7">
        <w:t>Proposal</w:t>
      </w:r>
      <w:r w:rsidRPr="00490738">
        <w:t xml:space="preserve"> via a representative authorised to do so;</w:t>
      </w:r>
      <w:r w:rsidR="00A1439B" w:rsidRPr="00490738">
        <w:t xml:space="preserve"> and</w:t>
      </w:r>
    </w:p>
    <w:p w14:paraId="343704A4" w14:textId="5C49B53D" w:rsidR="00A32FA9" w:rsidRPr="00490738" w:rsidRDefault="00A32FA9" w:rsidP="00A32FA9">
      <w:pPr>
        <w:pStyle w:val="ClauseNumbering2"/>
      </w:pPr>
      <w:r w:rsidRPr="00490738">
        <w:t xml:space="preserve">has </w:t>
      </w:r>
      <w:proofErr w:type="gramStart"/>
      <w:r w:rsidRPr="00490738">
        <w:t>taken into account</w:t>
      </w:r>
      <w:proofErr w:type="gramEnd"/>
      <w:r w:rsidRPr="00490738">
        <w:t xml:space="preserve"> all addenda issued during the </w:t>
      </w:r>
      <w:r w:rsidR="007C7ED7">
        <w:t>Proposal</w:t>
      </w:r>
      <w:r w:rsidRPr="00490738">
        <w:t xml:space="preserve"> period in preparing the </w:t>
      </w:r>
      <w:r w:rsidR="007C7ED7">
        <w:t>Proposal</w:t>
      </w:r>
      <w:r w:rsidRPr="00490738">
        <w:t>.</w:t>
      </w:r>
    </w:p>
    <w:p w14:paraId="3DB9DAD3" w14:textId="77777777" w:rsidR="0097677D" w:rsidRPr="00651DF2" w:rsidRDefault="00B2568C" w:rsidP="00F96F62">
      <w:pPr>
        <w:pStyle w:val="ClauseNumbering1"/>
      </w:pPr>
      <w:r w:rsidRPr="00651DF2">
        <w:t>Governing Law</w:t>
      </w:r>
    </w:p>
    <w:p w14:paraId="1E0CA2ED" w14:textId="62C9E291" w:rsidR="00A90A3D" w:rsidRPr="00AD1A48" w:rsidRDefault="0097677D" w:rsidP="00AD1A48">
      <w:pPr>
        <w:pStyle w:val="ClauseNumbering2"/>
        <w:numPr>
          <w:ilvl w:val="0"/>
          <w:numId w:val="0"/>
        </w:numPr>
        <w:ind w:left="567"/>
      </w:pPr>
      <w:r w:rsidRPr="00AD1A48">
        <w:t xml:space="preserve">This </w:t>
      </w:r>
      <w:r w:rsidR="00C47A03">
        <w:t>RFP</w:t>
      </w:r>
      <w:r w:rsidRPr="00AD1A48">
        <w:t xml:space="preserve"> is governed by the law in South Australia.</w:t>
      </w:r>
      <w:r w:rsidR="004543EF" w:rsidRPr="00AD1A48">
        <w:t xml:space="preserve"> </w:t>
      </w:r>
      <w:r w:rsidRPr="00AD1A48">
        <w:t>The parties irrevocably submit to the exclusive jurisdiction of the courts in South Australia.</w:t>
      </w:r>
    </w:p>
    <w:p w14:paraId="65D32281" w14:textId="77777777" w:rsidR="00050538" w:rsidRPr="00083EC0" w:rsidRDefault="00050538">
      <w:pPr>
        <w:rPr>
          <w:rFonts w:cs="Arial"/>
          <w:szCs w:val="22"/>
        </w:rPr>
      </w:pPr>
      <w:r w:rsidRPr="00083EC0">
        <w:rPr>
          <w:rFonts w:cs="Arial"/>
          <w:szCs w:val="22"/>
        </w:rPr>
        <w:br w:type="page"/>
      </w:r>
    </w:p>
    <w:p w14:paraId="40D099A3" w14:textId="77777777" w:rsidR="00637AB5" w:rsidRPr="00637AB5" w:rsidRDefault="00637AB5" w:rsidP="00083EC0">
      <w:pPr>
        <w:pStyle w:val="Heading1"/>
      </w:pPr>
      <w:bookmarkStart w:id="6" w:name="_Toc369776041"/>
      <w:bookmarkStart w:id="7" w:name="_Toc97126444"/>
      <w:r w:rsidRPr="00637AB5">
        <w:lastRenderedPageBreak/>
        <w:t>SECTION E – EVALUATION CRITERIA</w:t>
      </w:r>
      <w:bookmarkEnd w:id="6"/>
      <w:bookmarkEnd w:id="7"/>
    </w:p>
    <w:p w14:paraId="0DE07FBE" w14:textId="402AE3D1" w:rsidR="00221640" w:rsidRPr="00951ED5" w:rsidRDefault="00CA6C36" w:rsidP="00221640">
      <w:pPr>
        <w:rPr>
          <w:rFonts w:cs="Arial"/>
          <w:u w:val="single"/>
        </w:rPr>
      </w:pPr>
      <w:r w:rsidRPr="00951ED5">
        <w:rPr>
          <w:rFonts w:cs="Arial"/>
        </w:rPr>
        <w:t xml:space="preserve">Each </w:t>
      </w:r>
      <w:r w:rsidR="007C7ED7">
        <w:rPr>
          <w:rFonts w:cs="Arial"/>
        </w:rPr>
        <w:t>Proposal</w:t>
      </w:r>
      <w:r w:rsidR="00221640" w:rsidRPr="00951ED5">
        <w:rPr>
          <w:rFonts w:cs="Arial"/>
        </w:rPr>
        <w:t xml:space="preserve"> must address the evaluation criteria set out below.</w:t>
      </w:r>
      <w:r w:rsidR="00ED233A">
        <w:rPr>
          <w:rFonts w:cs="Arial"/>
        </w:rPr>
        <w:t xml:space="preserve"> </w:t>
      </w:r>
      <w:r w:rsidRPr="00951ED5">
        <w:rPr>
          <w:rFonts w:cs="Arial"/>
        </w:rPr>
        <w:t xml:space="preserve">The criteria are listed in no </w:t>
      </w:r>
      <w:r w:rsidR="005F7E40" w:rsidRPr="00951ED5">
        <w:rPr>
          <w:rFonts w:cs="Arial"/>
        </w:rPr>
        <w:t>order</w:t>
      </w:r>
      <w:r w:rsidRPr="00951ED5">
        <w:rPr>
          <w:rFonts w:cs="Arial"/>
        </w:rPr>
        <w:t xml:space="preserve">.  </w:t>
      </w:r>
    </w:p>
    <w:tbl>
      <w:tblPr>
        <w:tblStyle w:val="TableGrid"/>
        <w:tblW w:w="5000" w:type="pct"/>
        <w:tblBorders>
          <w:top w:val="single" w:sz="12" w:space="0" w:color="002855"/>
          <w:left w:val="single" w:sz="12" w:space="0" w:color="002855"/>
          <w:bottom w:val="single" w:sz="12" w:space="0" w:color="002855"/>
          <w:right w:val="single" w:sz="12" w:space="0" w:color="002855"/>
          <w:insideH w:val="single" w:sz="8" w:space="0" w:color="002855"/>
          <w:insideV w:val="single" w:sz="8" w:space="0" w:color="002855"/>
        </w:tblBorders>
        <w:tblLook w:val="04A0" w:firstRow="1" w:lastRow="0" w:firstColumn="1" w:lastColumn="0" w:noHBand="0" w:noVBand="1"/>
      </w:tblPr>
      <w:tblGrid>
        <w:gridCol w:w="659"/>
        <w:gridCol w:w="7633"/>
        <w:gridCol w:w="1316"/>
      </w:tblGrid>
      <w:tr w:rsidR="00A56AAA" w:rsidRPr="00951ED5" w14:paraId="5D603B20" w14:textId="77777777" w:rsidTr="003F439B">
        <w:trPr>
          <w:trHeight w:val="20"/>
        </w:trPr>
        <w:tc>
          <w:tcPr>
            <w:tcW w:w="343" w:type="pct"/>
            <w:shd w:val="clear" w:color="auto" w:fill="002855"/>
            <w:vAlign w:val="center"/>
          </w:tcPr>
          <w:p w14:paraId="78914A67" w14:textId="77777777" w:rsidR="00B30181" w:rsidRPr="00951ED5" w:rsidRDefault="00B30181" w:rsidP="00B30181">
            <w:pPr>
              <w:spacing w:before="120" w:after="120"/>
              <w:jc w:val="center"/>
              <w:rPr>
                <w:rFonts w:cs="Arial"/>
                <w:b/>
                <w:color w:val="FFFFFF" w:themeColor="background1"/>
                <w:sz w:val="24"/>
                <w:szCs w:val="24"/>
              </w:rPr>
            </w:pPr>
            <w:bookmarkStart w:id="8" w:name="_Hlk97115848"/>
            <w:r w:rsidRPr="00951ED5">
              <w:rPr>
                <w:rFonts w:cs="Arial"/>
                <w:b/>
                <w:color w:val="FFFFFF" w:themeColor="background1"/>
                <w:sz w:val="24"/>
                <w:szCs w:val="24"/>
              </w:rPr>
              <w:t>No.</w:t>
            </w:r>
          </w:p>
        </w:tc>
        <w:tc>
          <w:tcPr>
            <w:tcW w:w="3972" w:type="pct"/>
            <w:shd w:val="clear" w:color="auto" w:fill="002855"/>
            <w:vAlign w:val="center"/>
          </w:tcPr>
          <w:p w14:paraId="78E03BF6" w14:textId="77777777" w:rsidR="00B30181" w:rsidRPr="00951ED5" w:rsidRDefault="00B30181" w:rsidP="00B30181">
            <w:pPr>
              <w:spacing w:before="120" w:after="120"/>
              <w:rPr>
                <w:rFonts w:cs="Arial"/>
                <w:b/>
                <w:color w:val="FFFFFF" w:themeColor="background1"/>
                <w:sz w:val="24"/>
                <w:szCs w:val="24"/>
              </w:rPr>
            </w:pPr>
            <w:r w:rsidRPr="00951ED5">
              <w:rPr>
                <w:rFonts w:cs="Arial"/>
                <w:b/>
                <w:color w:val="FFFFFF" w:themeColor="background1"/>
                <w:sz w:val="24"/>
                <w:szCs w:val="24"/>
              </w:rPr>
              <w:t>Criterion</w:t>
            </w:r>
          </w:p>
        </w:tc>
        <w:tc>
          <w:tcPr>
            <w:tcW w:w="685" w:type="pct"/>
            <w:shd w:val="clear" w:color="auto" w:fill="002855"/>
            <w:vAlign w:val="center"/>
          </w:tcPr>
          <w:p w14:paraId="4D6957F5" w14:textId="77777777" w:rsidR="00B30181" w:rsidRPr="00951ED5" w:rsidRDefault="00B30181" w:rsidP="00B30181">
            <w:pPr>
              <w:spacing w:before="120" w:after="120"/>
              <w:jc w:val="center"/>
              <w:rPr>
                <w:rFonts w:cs="Arial"/>
                <w:b/>
                <w:color w:val="FFFFFF" w:themeColor="background1"/>
                <w:sz w:val="24"/>
                <w:szCs w:val="24"/>
              </w:rPr>
            </w:pPr>
            <w:r w:rsidRPr="00951ED5">
              <w:rPr>
                <w:rFonts w:cs="Arial"/>
                <w:b/>
                <w:color w:val="FFFFFF" w:themeColor="background1"/>
                <w:sz w:val="24"/>
                <w:szCs w:val="24"/>
              </w:rPr>
              <w:t>Relevant Schedule</w:t>
            </w:r>
          </w:p>
        </w:tc>
      </w:tr>
      <w:tr w:rsidR="00A56AAA" w:rsidRPr="00951ED5" w14:paraId="7CA7A150" w14:textId="77777777" w:rsidTr="003F439B">
        <w:trPr>
          <w:trHeight w:val="20"/>
        </w:trPr>
        <w:tc>
          <w:tcPr>
            <w:tcW w:w="343" w:type="pct"/>
            <w:shd w:val="clear" w:color="auto" w:fill="F2F2F2" w:themeFill="background1" w:themeFillShade="F2"/>
            <w:vAlign w:val="center"/>
          </w:tcPr>
          <w:p w14:paraId="4FC934C2" w14:textId="77777777" w:rsidR="00B30181" w:rsidRPr="004763C2" w:rsidRDefault="00B30181" w:rsidP="00B30181">
            <w:pPr>
              <w:spacing w:before="120" w:after="120"/>
              <w:jc w:val="center"/>
              <w:rPr>
                <w:rFonts w:cs="Arial"/>
                <w:b/>
                <w:color w:val="002855"/>
                <w:szCs w:val="22"/>
              </w:rPr>
            </w:pPr>
            <w:r w:rsidRPr="004763C2">
              <w:rPr>
                <w:rFonts w:cs="Arial"/>
                <w:b/>
                <w:color w:val="002855"/>
                <w:szCs w:val="22"/>
              </w:rPr>
              <w:t>1</w:t>
            </w:r>
          </w:p>
        </w:tc>
        <w:tc>
          <w:tcPr>
            <w:tcW w:w="3972" w:type="pct"/>
            <w:shd w:val="clear" w:color="auto" w:fill="F2F2F2" w:themeFill="background1" w:themeFillShade="F2"/>
            <w:vAlign w:val="center"/>
          </w:tcPr>
          <w:p w14:paraId="74F9D329" w14:textId="70A2E7E7" w:rsidR="00B30181" w:rsidRPr="00951ED5" w:rsidRDefault="005F7E40" w:rsidP="00B30181">
            <w:pPr>
              <w:spacing w:before="120" w:after="120"/>
              <w:rPr>
                <w:rFonts w:cs="Arial"/>
                <w:b/>
                <w:szCs w:val="22"/>
              </w:rPr>
            </w:pPr>
            <w:r>
              <w:rPr>
                <w:rFonts w:cs="Arial"/>
                <w:b/>
                <w:szCs w:val="22"/>
              </w:rPr>
              <w:t>Price</w:t>
            </w:r>
          </w:p>
        </w:tc>
        <w:tc>
          <w:tcPr>
            <w:tcW w:w="685" w:type="pct"/>
            <w:shd w:val="clear" w:color="auto" w:fill="F2F2F2" w:themeFill="background1" w:themeFillShade="F2"/>
            <w:vAlign w:val="center"/>
          </w:tcPr>
          <w:p w14:paraId="2F26C02F" w14:textId="77777777" w:rsidR="00B30181" w:rsidRPr="00951ED5" w:rsidRDefault="00B30181" w:rsidP="00B30181">
            <w:pPr>
              <w:spacing w:before="120" w:after="120"/>
              <w:jc w:val="center"/>
              <w:rPr>
                <w:rFonts w:cs="Arial"/>
                <w:b/>
                <w:szCs w:val="22"/>
              </w:rPr>
            </w:pPr>
          </w:p>
        </w:tc>
      </w:tr>
      <w:tr w:rsidR="008F07CC" w:rsidRPr="00951ED5" w14:paraId="793089CE" w14:textId="77777777" w:rsidTr="003F439B">
        <w:trPr>
          <w:trHeight w:val="20"/>
        </w:trPr>
        <w:tc>
          <w:tcPr>
            <w:tcW w:w="343" w:type="pct"/>
            <w:vAlign w:val="center"/>
          </w:tcPr>
          <w:p w14:paraId="45E47CE3" w14:textId="77777777" w:rsidR="008F07CC" w:rsidRPr="004763C2" w:rsidRDefault="008F07CC" w:rsidP="008F07CC">
            <w:pPr>
              <w:spacing w:before="120" w:after="120"/>
              <w:jc w:val="center"/>
              <w:rPr>
                <w:rFonts w:cs="Arial"/>
                <w:color w:val="002855"/>
                <w:szCs w:val="22"/>
              </w:rPr>
            </w:pPr>
            <w:r w:rsidRPr="004763C2">
              <w:rPr>
                <w:rFonts w:cs="Arial"/>
                <w:color w:val="002855"/>
                <w:szCs w:val="22"/>
              </w:rPr>
              <w:t>1a</w:t>
            </w:r>
          </w:p>
        </w:tc>
        <w:tc>
          <w:tcPr>
            <w:tcW w:w="3972" w:type="pct"/>
            <w:vAlign w:val="center"/>
          </w:tcPr>
          <w:p w14:paraId="6997EFFF" w14:textId="668D731F" w:rsidR="008F07CC" w:rsidRPr="00951ED5" w:rsidRDefault="008F07CC" w:rsidP="008F07CC">
            <w:pPr>
              <w:spacing w:before="120" w:after="120"/>
              <w:rPr>
                <w:rFonts w:cs="Arial"/>
                <w:szCs w:val="22"/>
              </w:rPr>
            </w:pPr>
            <w:r>
              <w:rPr>
                <w:rFonts w:cs="Arial"/>
                <w:szCs w:val="22"/>
              </w:rPr>
              <w:t>Indicative budget for the installation/activation.</w:t>
            </w:r>
          </w:p>
        </w:tc>
        <w:tc>
          <w:tcPr>
            <w:tcW w:w="685" w:type="pct"/>
            <w:vAlign w:val="center"/>
          </w:tcPr>
          <w:p w14:paraId="04DEFA2F" w14:textId="0BBC5ECC" w:rsidR="008F07CC" w:rsidRPr="00951ED5" w:rsidRDefault="008F07CC" w:rsidP="008F07CC">
            <w:pPr>
              <w:spacing w:before="120" w:after="120"/>
              <w:jc w:val="center"/>
              <w:rPr>
                <w:rFonts w:cs="Arial"/>
                <w:szCs w:val="22"/>
              </w:rPr>
            </w:pPr>
            <w:r>
              <w:rPr>
                <w:rFonts w:cs="Arial"/>
                <w:szCs w:val="22"/>
              </w:rPr>
              <w:t>2</w:t>
            </w:r>
          </w:p>
        </w:tc>
      </w:tr>
      <w:tr w:rsidR="008F07CC" w:rsidRPr="00951ED5" w14:paraId="56B7559A" w14:textId="77777777" w:rsidTr="003F439B">
        <w:trPr>
          <w:trHeight w:val="20"/>
        </w:trPr>
        <w:tc>
          <w:tcPr>
            <w:tcW w:w="343" w:type="pct"/>
            <w:vAlign w:val="center"/>
          </w:tcPr>
          <w:p w14:paraId="56238E88" w14:textId="77777777" w:rsidR="008F07CC" w:rsidRPr="004763C2" w:rsidRDefault="008F07CC" w:rsidP="008F07CC">
            <w:pPr>
              <w:spacing w:before="120" w:after="120"/>
              <w:jc w:val="center"/>
              <w:rPr>
                <w:rFonts w:cs="Arial"/>
                <w:color w:val="002855"/>
                <w:szCs w:val="22"/>
              </w:rPr>
            </w:pPr>
            <w:r w:rsidRPr="004763C2">
              <w:rPr>
                <w:rFonts w:cs="Arial"/>
                <w:color w:val="002855"/>
                <w:szCs w:val="22"/>
              </w:rPr>
              <w:t>1b</w:t>
            </w:r>
          </w:p>
        </w:tc>
        <w:tc>
          <w:tcPr>
            <w:tcW w:w="3972" w:type="pct"/>
            <w:vAlign w:val="center"/>
          </w:tcPr>
          <w:p w14:paraId="2D1FEA6C" w14:textId="3AB72ECB" w:rsidR="008F07CC" w:rsidRPr="00951ED5" w:rsidRDefault="008F07CC" w:rsidP="008F07CC">
            <w:pPr>
              <w:spacing w:before="120" w:after="120"/>
              <w:rPr>
                <w:rFonts w:cs="Arial"/>
                <w:szCs w:val="22"/>
              </w:rPr>
            </w:pPr>
            <w:r>
              <w:rPr>
                <w:rFonts w:cs="Arial"/>
                <w:szCs w:val="22"/>
              </w:rPr>
              <w:t>Proponent has provided comprehensive pricing on all aspects of the requirements</w:t>
            </w:r>
          </w:p>
        </w:tc>
        <w:tc>
          <w:tcPr>
            <w:tcW w:w="685" w:type="pct"/>
            <w:vAlign w:val="center"/>
          </w:tcPr>
          <w:p w14:paraId="3C71041B" w14:textId="4EE6DC5D" w:rsidR="008F07CC" w:rsidRPr="00951ED5" w:rsidRDefault="008F07CC" w:rsidP="008F07CC">
            <w:pPr>
              <w:spacing w:before="120" w:after="120"/>
              <w:jc w:val="center"/>
              <w:rPr>
                <w:rFonts w:cs="Arial"/>
                <w:szCs w:val="22"/>
              </w:rPr>
            </w:pPr>
            <w:r>
              <w:rPr>
                <w:rFonts w:cs="Arial"/>
                <w:szCs w:val="22"/>
              </w:rPr>
              <w:t>2</w:t>
            </w:r>
          </w:p>
        </w:tc>
      </w:tr>
      <w:tr w:rsidR="008F07CC" w:rsidRPr="00951ED5" w14:paraId="62E8DB4B" w14:textId="77777777" w:rsidTr="005F7E40">
        <w:trPr>
          <w:trHeight w:val="20"/>
        </w:trPr>
        <w:tc>
          <w:tcPr>
            <w:tcW w:w="343" w:type="pct"/>
            <w:tcBorders>
              <w:bottom w:val="single" w:sz="8" w:space="0" w:color="002855"/>
            </w:tcBorders>
            <w:shd w:val="clear" w:color="auto" w:fill="F2F2F2" w:themeFill="background1" w:themeFillShade="F2"/>
            <w:vAlign w:val="center"/>
          </w:tcPr>
          <w:p w14:paraId="525BCDF6" w14:textId="77777777" w:rsidR="008F07CC" w:rsidRPr="004763C2" w:rsidRDefault="008F07CC" w:rsidP="008F07CC">
            <w:pPr>
              <w:spacing w:before="120" w:after="120"/>
              <w:jc w:val="center"/>
              <w:rPr>
                <w:rFonts w:cs="Arial"/>
                <w:b/>
                <w:color w:val="002855"/>
                <w:szCs w:val="22"/>
              </w:rPr>
            </w:pPr>
            <w:r w:rsidRPr="004763C2">
              <w:rPr>
                <w:rFonts w:cs="Arial"/>
                <w:b/>
                <w:color w:val="002855"/>
                <w:szCs w:val="22"/>
              </w:rPr>
              <w:t>2</w:t>
            </w:r>
          </w:p>
        </w:tc>
        <w:tc>
          <w:tcPr>
            <w:tcW w:w="3972" w:type="pct"/>
            <w:shd w:val="clear" w:color="auto" w:fill="F2F2F2" w:themeFill="background1" w:themeFillShade="F2"/>
            <w:vAlign w:val="center"/>
          </w:tcPr>
          <w:p w14:paraId="26F9281E" w14:textId="03F17C5F" w:rsidR="008F07CC" w:rsidRPr="00951ED5" w:rsidRDefault="008F07CC" w:rsidP="008F07CC">
            <w:pPr>
              <w:spacing w:before="120" w:after="120"/>
              <w:rPr>
                <w:rFonts w:cs="Arial"/>
                <w:b/>
                <w:szCs w:val="22"/>
              </w:rPr>
            </w:pPr>
            <w:r>
              <w:rPr>
                <w:rFonts w:cs="Arial"/>
                <w:b/>
                <w:szCs w:val="22"/>
              </w:rPr>
              <w:t>Creativity</w:t>
            </w:r>
          </w:p>
        </w:tc>
        <w:tc>
          <w:tcPr>
            <w:tcW w:w="685" w:type="pct"/>
            <w:shd w:val="clear" w:color="auto" w:fill="F2F2F2" w:themeFill="background1" w:themeFillShade="F2"/>
            <w:vAlign w:val="center"/>
          </w:tcPr>
          <w:p w14:paraId="3F84C0E5" w14:textId="77777777" w:rsidR="008F07CC" w:rsidRPr="00951ED5" w:rsidRDefault="008F07CC" w:rsidP="008F07CC">
            <w:pPr>
              <w:spacing w:before="120" w:after="120"/>
              <w:jc w:val="center"/>
              <w:rPr>
                <w:rFonts w:cs="Arial"/>
                <w:b/>
                <w:szCs w:val="22"/>
              </w:rPr>
            </w:pPr>
          </w:p>
        </w:tc>
      </w:tr>
      <w:tr w:rsidR="008F07CC" w:rsidRPr="00951ED5" w14:paraId="6834F0D7" w14:textId="77777777" w:rsidTr="005F7E40">
        <w:trPr>
          <w:trHeight w:val="20"/>
        </w:trPr>
        <w:tc>
          <w:tcPr>
            <w:tcW w:w="343" w:type="pct"/>
            <w:tcBorders>
              <w:top w:val="single" w:sz="8" w:space="0" w:color="002855"/>
              <w:bottom w:val="single" w:sz="8" w:space="0" w:color="002855"/>
              <w:right w:val="single" w:sz="4" w:space="0" w:color="auto"/>
            </w:tcBorders>
            <w:vAlign w:val="center"/>
          </w:tcPr>
          <w:p w14:paraId="096D587C" w14:textId="4D4B9771" w:rsidR="008F07CC" w:rsidRPr="004763C2" w:rsidRDefault="008F07CC" w:rsidP="008F07CC">
            <w:pPr>
              <w:spacing w:before="120"/>
              <w:jc w:val="center"/>
              <w:rPr>
                <w:rFonts w:cs="Arial"/>
                <w:color w:val="002855"/>
                <w:szCs w:val="22"/>
              </w:rPr>
            </w:pPr>
            <w:r>
              <w:rPr>
                <w:rFonts w:cs="Arial"/>
                <w:color w:val="002855"/>
                <w:szCs w:val="22"/>
              </w:rPr>
              <w:t>2a</w:t>
            </w:r>
          </w:p>
        </w:tc>
        <w:tc>
          <w:tcPr>
            <w:tcW w:w="3972" w:type="pct"/>
            <w:tcBorders>
              <w:top w:val="nil"/>
              <w:left w:val="single" w:sz="4" w:space="0" w:color="auto"/>
              <w:bottom w:val="single" w:sz="8" w:space="0" w:color="002855"/>
              <w:right w:val="single" w:sz="8" w:space="0" w:color="002855"/>
            </w:tcBorders>
            <w:shd w:val="clear" w:color="auto" w:fill="auto"/>
            <w:vAlign w:val="center"/>
          </w:tcPr>
          <w:p w14:paraId="42E84DB6" w14:textId="1CC730A4" w:rsidR="008F07CC" w:rsidRPr="00951ED5" w:rsidRDefault="008F07CC" w:rsidP="008F07CC">
            <w:pPr>
              <w:spacing w:before="120"/>
              <w:rPr>
                <w:rFonts w:cs="Arial"/>
                <w:szCs w:val="22"/>
              </w:rPr>
            </w:pPr>
            <w:r>
              <w:rPr>
                <w:rFonts w:cs="Arial"/>
                <w:color w:val="1E252C"/>
              </w:rPr>
              <w:t>Creative Merit and ability to engage pedestrian foot traffic and increase economic activity in the City/North Adelaide.</w:t>
            </w:r>
          </w:p>
        </w:tc>
        <w:tc>
          <w:tcPr>
            <w:tcW w:w="685" w:type="pct"/>
            <w:vAlign w:val="center"/>
          </w:tcPr>
          <w:p w14:paraId="64FA0F97" w14:textId="09A0C031" w:rsidR="008F07CC" w:rsidRPr="00951ED5" w:rsidRDefault="008F07CC" w:rsidP="008F07CC">
            <w:pPr>
              <w:spacing w:before="120"/>
              <w:jc w:val="center"/>
              <w:rPr>
                <w:rFonts w:cs="Arial"/>
                <w:szCs w:val="22"/>
              </w:rPr>
            </w:pPr>
            <w:r>
              <w:rPr>
                <w:rFonts w:cs="Arial"/>
                <w:szCs w:val="22"/>
              </w:rPr>
              <w:t>3</w:t>
            </w:r>
          </w:p>
        </w:tc>
      </w:tr>
      <w:tr w:rsidR="008F07CC" w:rsidRPr="00951ED5" w14:paraId="4C1BBCBE" w14:textId="77777777" w:rsidTr="005F7E40">
        <w:trPr>
          <w:trHeight w:val="20"/>
        </w:trPr>
        <w:tc>
          <w:tcPr>
            <w:tcW w:w="343" w:type="pct"/>
            <w:tcBorders>
              <w:top w:val="single" w:sz="8" w:space="0" w:color="002855"/>
              <w:bottom w:val="single" w:sz="8" w:space="0" w:color="002855"/>
              <w:right w:val="single" w:sz="4" w:space="0" w:color="auto"/>
            </w:tcBorders>
            <w:vAlign w:val="center"/>
          </w:tcPr>
          <w:p w14:paraId="1A31BEBD" w14:textId="07268348" w:rsidR="008F07CC" w:rsidRPr="004763C2" w:rsidRDefault="008F07CC" w:rsidP="008F07CC">
            <w:pPr>
              <w:spacing w:before="120" w:after="120"/>
              <w:jc w:val="center"/>
              <w:rPr>
                <w:rFonts w:cs="Arial"/>
                <w:color w:val="002855"/>
                <w:szCs w:val="22"/>
              </w:rPr>
            </w:pPr>
            <w:r>
              <w:rPr>
                <w:rFonts w:cs="Arial"/>
                <w:color w:val="002855"/>
                <w:szCs w:val="22"/>
              </w:rPr>
              <w:t>2b</w:t>
            </w:r>
          </w:p>
        </w:tc>
        <w:tc>
          <w:tcPr>
            <w:tcW w:w="3972" w:type="pct"/>
            <w:tcBorders>
              <w:top w:val="nil"/>
              <w:left w:val="single" w:sz="4" w:space="0" w:color="auto"/>
              <w:bottom w:val="single" w:sz="8" w:space="0" w:color="002855"/>
              <w:right w:val="single" w:sz="8" w:space="0" w:color="002855"/>
            </w:tcBorders>
            <w:shd w:val="clear" w:color="auto" w:fill="auto"/>
            <w:vAlign w:val="center"/>
          </w:tcPr>
          <w:p w14:paraId="016F211F" w14:textId="20A1CA3D" w:rsidR="008F07CC" w:rsidRPr="00951ED5" w:rsidRDefault="008F07CC" w:rsidP="008F07CC">
            <w:pPr>
              <w:spacing w:before="120" w:after="120"/>
              <w:rPr>
                <w:rFonts w:cs="Arial"/>
                <w:szCs w:val="22"/>
              </w:rPr>
            </w:pPr>
            <w:r>
              <w:rPr>
                <w:rFonts w:cs="Arial"/>
                <w:color w:val="1E252C"/>
              </w:rPr>
              <w:t>Clear, viable and enticing proposal and plan.</w:t>
            </w:r>
          </w:p>
        </w:tc>
        <w:tc>
          <w:tcPr>
            <w:tcW w:w="685" w:type="pct"/>
            <w:vAlign w:val="center"/>
          </w:tcPr>
          <w:p w14:paraId="1F56482E" w14:textId="6A429A15" w:rsidR="008F07CC" w:rsidRPr="00951ED5" w:rsidRDefault="008F07CC" w:rsidP="008F07CC">
            <w:pPr>
              <w:spacing w:before="120" w:after="120"/>
              <w:jc w:val="center"/>
              <w:rPr>
                <w:rFonts w:cs="Arial"/>
                <w:szCs w:val="22"/>
              </w:rPr>
            </w:pPr>
            <w:r>
              <w:rPr>
                <w:rFonts w:cs="Arial"/>
                <w:szCs w:val="22"/>
              </w:rPr>
              <w:t>3</w:t>
            </w:r>
          </w:p>
        </w:tc>
      </w:tr>
      <w:tr w:rsidR="008F07CC" w:rsidRPr="00951ED5" w14:paraId="5D87B517" w14:textId="77777777" w:rsidTr="005F7E40">
        <w:trPr>
          <w:trHeight w:val="20"/>
        </w:trPr>
        <w:tc>
          <w:tcPr>
            <w:tcW w:w="343" w:type="pct"/>
            <w:tcBorders>
              <w:top w:val="single" w:sz="8" w:space="0" w:color="002855"/>
              <w:bottom w:val="single" w:sz="4" w:space="0" w:color="auto"/>
              <w:right w:val="single" w:sz="4" w:space="0" w:color="auto"/>
            </w:tcBorders>
            <w:vAlign w:val="center"/>
          </w:tcPr>
          <w:p w14:paraId="5F24948F" w14:textId="38B95651" w:rsidR="008F07CC" w:rsidRPr="004763C2" w:rsidRDefault="008F07CC" w:rsidP="008F07CC">
            <w:pPr>
              <w:spacing w:before="120" w:after="120"/>
              <w:jc w:val="center"/>
              <w:rPr>
                <w:rFonts w:cs="Arial"/>
                <w:color w:val="002855"/>
                <w:szCs w:val="22"/>
              </w:rPr>
            </w:pPr>
            <w:r>
              <w:rPr>
                <w:rFonts w:cs="Arial"/>
                <w:color w:val="002855"/>
                <w:szCs w:val="22"/>
              </w:rPr>
              <w:t>2c</w:t>
            </w:r>
          </w:p>
        </w:tc>
        <w:tc>
          <w:tcPr>
            <w:tcW w:w="3972" w:type="pct"/>
            <w:tcBorders>
              <w:top w:val="nil"/>
              <w:left w:val="single" w:sz="4" w:space="0" w:color="auto"/>
              <w:bottom w:val="single" w:sz="8" w:space="0" w:color="002855"/>
              <w:right w:val="single" w:sz="8" w:space="0" w:color="002855"/>
            </w:tcBorders>
            <w:shd w:val="clear" w:color="auto" w:fill="auto"/>
            <w:vAlign w:val="center"/>
          </w:tcPr>
          <w:p w14:paraId="196417B4" w14:textId="79D844A6" w:rsidR="008F07CC" w:rsidRPr="00951ED5" w:rsidRDefault="008F07CC" w:rsidP="008F07CC">
            <w:pPr>
              <w:spacing w:before="120" w:after="120"/>
              <w:rPr>
                <w:rFonts w:cs="Arial"/>
                <w:szCs w:val="22"/>
              </w:rPr>
            </w:pPr>
            <w:r>
              <w:rPr>
                <w:rFonts w:cs="Arial"/>
                <w:color w:val="1E252C"/>
              </w:rPr>
              <w:t>Demonstrated ability to develop concepts and communicate ideas.</w:t>
            </w:r>
          </w:p>
        </w:tc>
        <w:tc>
          <w:tcPr>
            <w:tcW w:w="685" w:type="pct"/>
            <w:vAlign w:val="center"/>
          </w:tcPr>
          <w:p w14:paraId="2FEE217E" w14:textId="50385518" w:rsidR="008F07CC" w:rsidRPr="00951ED5" w:rsidRDefault="008F07CC" w:rsidP="008F07CC">
            <w:pPr>
              <w:spacing w:before="120" w:after="120"/>
              <w:jc w:val="center"/>
              <w:rPr>
                <w:rFonts w:cs="Arial"/>
                <w:szCs w:val="22"/>
              </w:rPr>
            </w:pPr>
            <w:r>
              <w:rPr>
                <w:rFonts w:cs="Arial"/>
                <w:szCs w:val="22"/>
              </w:rPr>
              <w:t>3</w:t>
            </w:r>
          </w:p>
        </w:tc>
      </w:tr>
      <w:tr w:rsidR="008F07CC" w:rsidRPr="00951ED5" w14:paraId="7A01A787" w14:textId="77777777" w:rsidTr="00394838">
        <w:trPr>
          <w:trHeight w:val="20"/>
        </w:trPr>
        <w:tc>
          <w:tcPr>
            <w:tcW w:w="343" w:type="pct"/>
            <w:tcBorders>
              <w:top w:val="single" w:sz="4" w:space="0" w:color="auto"/>
              <w:bottom w:val="single" w:sz="8" w:space="0" w:color="002855"/>
            </w:tcBorders>
            <w:shd w:val="clear" w:color="auto" w:fill="F2F2F2" w:themeFill="background1" w:themeFillShade="F2"/>
            <w:vAlign w:val="center"/>
          </w:tcPr>
          <w:p w14:paraId="3A3B16C9" w14:textId="77777777" w:rsidR="008F07CC" w:rsidRPr="004763C2" w:rsidRDefault="008F07CC" w:rsidP="008F07CC">
            <w:pPr>
              <w:spacing w:before="120" w:after="120"/>
              <w:jc w:val="center"/>
              <w:rPr>
                <w:rFonts w:cs="Arial"/>
                <w:b/>
                <w:color w:val="002855"/>
                <w:szCs w:val="22"/>
              </w:rPr>
            </w:pPr>
            <w:r w:rsidRPr="004763C2">
              <w:rPr>
                <w:rFonts w:cs="Arial"/>
                <w:b/>
                <w:color w:val="002855"/>
                <w:szCs w:val="22"/>
              </w:rPr>
              <w:t>3</w:t>
            </w:r>
          </w:p>
        </w:tc>
        <w:tc>
          <w:tcPr>
            <w:tcW w:w="3972" w:type="pct"/>
            <w:shd w:val="clear" w:color="auto" w:fill="F2F2F2" w:themeFill="background1" w:themeFillShade="F2"/>
            <w:vAlign w:val="center"/>
          </w:tcPr>
          <w:p w14:paraId="07E5F849" w14:textId="35258CF2" w:rsidR="008F07CC" w:rsidRPr="00951ED5" w:rsidRDefault="008F07CC" w:rsidP="008F07CC">
            <w:pPr>
              <w:spacing w:before="120" w:after="120"/>
              <w:rPr>
                <w:rFonts w:cs="Arial"/>
                <w:b/>
                <w:szCs w:val="22"/>
              </w:rPr>
            </w:pPr>
            <w:r>
              <w:rPr>
                <w:rFonts w:cs="Arial"/>
                <w:b/>
                <w:szCs w:val="22"/>
              </w:rPr>
              <w:t>Experience</w:t>
            </w:r>
          </w:p>
        </w:tc>
        <w:tc>
          <w:tcPr>
            <w:tcW w:w="685" w:type="pct"/>
            <w:shd w:val="clear" w:color="auto" w:fill="F2F2F2" w:themeFill="background1" w:themeFillShade="F2"/>
            <w:vAlign w:val="center"/>
          </w:tcPr>
          <w:p w14:paraId="1C72C524" w14:textId="77777777" w:rsidR="008F07CC" w:rsidRPr="00951ED5" w:rsidRDefault="008F07CC" w:rsidP="008F07CC">
            <w:pPr>
              <w:spacing w:before="120" w:after="120"/>
              <w:jc w:val="center"/>
              <w:rPr>
                <w:rFonts w:cs="Arial"/>
                <w:b/>
                <w:szCs w:val="22"/>
              </w:rPr>
            </w:pPr>
          </w:p>
        </w:tc>
      </w:tr>
      <w:tr w:rsidR="008F07CC" w:rsidRPr="00951ED5" w14:paraId="6AF7908E" w14:textId="77777777" w:rsidTr="00394838">
        <w:trPr>
          <w:trHeight w:val="20"/>
        </w:trPr>
        <w:tc>
          <w:tcPr>
            <w:tcW w:w="343" w:type="pct"/>
            <w:tcBorders>
              <w:top w:val="single" w:sz="8" w:space="0" w:color="002855"/>
              <w:bottom w:val="single" w:sz="8" w:space="0" w:color="002855"/>
              <w:right w:val="single" w:sz="4" w:space="0" w:color="auto"/>
            </w:tcBorders>
            <w:vAlign w:val="center"/>
          </w:tcPr>
          <w:p w14:paraId="2C84E1C0" w14:textId="525B3CDE" w:rsidR="008F07CC" w:rsidRPr="004763C2" w:rsidRDefault="008F07CC" w:rsidP="008F07CC">
            <w:pPr>
              <w:spacing w:before="120" w:after="120"/>
              <w:jc w:val="center"/>
              <w:rPr>
                <w:rFonts w:cs="Arial"/>
                <w:color w:val="002855"/>
                <w:szCs w:val="22"/>
              </w:rPr>
            </w:pPr>
            <w:r>
              <w:rPr>
                <w:rFonts w:cs="Arial"/>
                <w:color w:val="002855"/>
                <w:szCs w:val="22"/>
              </w:rPr>
              <w:t>3a</w:t>
            </w:r>
          </w:p>
        </w:tc>
        <w:tc>
          <w:tcPr>
            <w:tcW w:w="3972" w:type="pct"/>
            <w:tcBorders>
              <w:top w:val="nil"/>
              <w:left w:val="single" w:sz="4" w:space="0" w:color="auto"/>
              <w:bottom w:val="single" w:sz="8" w:space="0" w:color="002855"/>
              <w:right w:val="single" w:sz="8" w:space="0" w:color="002855"/>
            </w:tcBorders>
            <w:vAlign w:val="center"/>
          </w:tcPr>
          <w:p w14:paraId="00D55866" w14:textId="66CEB104" w:rsidR="008F07CC" w:rsidRPr="00951ED5" w:rsidRDefault="008F07CC" w:rsidP="008F07CC">
            <w:pPr>
              <w:spacing w:before="120" w:after="120"/>
              <w:rPr>
                <w:rFonts w:cs="Arial"/>
                <w:szCs w:val="22"/>
              </w:rPr>
            </w:pPr>
            <w:r>
              <w:rPr>
                <w:rFonts w:cs="Arial"/>
                <w:color w:val="1E252C"/>
              </w:rPr>
              <w:t>Proponent has relevant experience in managing similar activations/installations in the public realm (and working within timelines and projects)</w:t>
            </w:r>
          </w:p>
        </w:tc>
        <w:tc>
          <w:tcPr>
            <w:tcW w:w="685" w:type="pct"/>
            <w:vAlign w:val="center"/>
          </w:tcPr>
          <w:p w14:paraId="13ACE5C6" w14:textId="5D3D3B0E" w:rsidR="008F07CC" w:rsidRPr="00951ED5" w:rsidRDefault="008F07CC" w:rsidP="008F07CC">
            <w:pPr>
              <w:spacing w:before="120" w:after="120"/>
              <w:jc w:val="center"/>
              <w:rPr>
                <w:rFonts w:cs="Arial"/>
                <w:szCs w:val="22"/>
              </w:rPr>
            </w:pPr>
            <w:r>
              <w:rPr>
                <w:rFonts w:cs="Arial"/>
                <w:szCs w:val="22"/>
              </w:rPr>
              <w:t>4,5</w:t>
            </w:r>
          </w:p>
        </w:tc>
      </w:tr>
      <w:tr w:rsidR="008F07CC" w:rsidRPr="00951ED5" w14:paraId="0F32066A" w14:textId="77777777" w:rsidTr="00394838">
        <w:trPr>
          <w:trHeight w:val="20"/>
        </w:trPr>
        <w:tc>
          <w:tcPr>
            <w:tcW w:w="343" w:type="pct"/>
            <w:tcBorders>
              <w:top w:val="single" w:sz="8" w:space="0" w:color="002855"/>
              <w:bottom w:val="single" w:sz="8" w:space="0" w:color="002855"/>
              <w:right w:val="single" w:sz="4" w:space="0" w:color="auto"/>
            </w:tcBorders>
            <w:vAlign w:val="center"/>
          </w:tcPr>
          <w:p w14:paraId="367182B2" w14:textId="1EA6D38A" w:rsidR="008F07CC" w:rsidRPr="004763C2" w:rsidRDefault="008F07CC" w:rsidP="008F07CC">
            <w:pPr>
              <w:spacing w:before="120" w:after="120"/>
              <w:jc w:val="center"/>
              <w:rPr>
                <w:rFonts w:cs="Arial"/>
                <w:color w:val="002855"/>
                <w:szCs w:val="22"/>
              </w:rPr>
            </w:pPr>
            <w:r>
              <w:rPr>
                <w:rFonts w:cs="Arial"/>
                <w:color w:val="002855"/>
                <w:szCs w:val="22"/>
              </w:rPr>
              <w:t>3b</w:t>
            </w:r>
          </w:p>
        </w:tc>
        <w:tc>
          <w:tcPr>
            <w:tcW w:w="3972" w:type="pct"/>
            <w:tcBorders>
              <w:top w:val="nil"/>
              <w:left w:val="single" w:sz="4" w:space="0" w:color="auto"/>
              <w:bottom w:val="single" w:sz="8" w:space="0" w:color="002855"/>
              <w:right w:val="single" w:sz="8" w:space="0" w:color="002855"/>
            </w:tcBorders>
            <w:vAlign w:val="center"/>
          </w:tcPr>
          <w:p w14:paraId="3BAFC67F" w14:textId="6424508C" w:rsidR="008F07CC" w:rsidRPr="00951ED5" w:rsidRDefault="008F07CC" w:rsidP="008F07CC">
            <w:pPr>
              <w:spacing w:before="120" w:after="120"/>
              <w:rPr>
                <w:rFonts w:cs="Arial"/>
                <w:szCs w:val="22"/>
              </w:rPr>
            </w:pPr>
            <w:r>
              <w:rPr>
                <w:rFonts w:cs="Arial"/>
                <w:color w:val="1E252C"/>
              </w:rPr>
              <w:t>Respondent has demonstrated financial capability and expertise to operate the activation/installation.</w:t>
            </w:r>
          </w:p>
        </w:tc>
        <w:tc>
          <w:tcPr>
            <w:tcW w:w="685" w:type="pct"/>
            <w:vAlign w:val="center"/>
          </w:tcPr>
          <w:p w14:paraId="615EDC30" w14:textId="15F3155C" w:rsidR="008F07CC" w:rsidRPr="00951ED5" w:rsidRDefault="008F07CC" w:rsidP="008F07CC">
            <w:pPr>
              <w:spacing w:before="120" w:after="120"/>
              <w:jc w:val="center"/>
              <w:rPr>
                <w:rFonts w:cs="Arial"/>
                <w:szCs w:val="22"/>
              </w:rPr>
            </w:pPr>
            <w:r>
              <w:rPr>
                <w:rFonts w:cs="Arial"/>
                <w:szCs w:val="22"/>
              </w:rPr>
              <w:t>3</w:t>
            </w:r>
          </w:p>
        </w:tc>
      </w:tr>
      <w:tr w:rsidR="008F07CC" w:rsidRPr="00951ED5" w14:paraId="11E6B134" w14:textId="77777777" w:rsidTr="00394838">
        <w:trPr>
          <w:trHeight w:val="20"/>
        </w:trPr>
        <w:tc>
          <w:tcPr>
            <w:tcW w:w="343" w:type="pct"/>
            <w:tcBorders>
              <w:top w:val="single" w:sz="8" w:space="0" w:color="002855"/>
            </w:tcBorders>
            <w:shd w:val="clear" w:color="auto" w:fill="F2F2F2" w:themeFill="background1" w:themeFillShade="F2"/>
            <w:vAlign w:val="center"/>
          </w:tcPr>
          <w:p w14:paraId="0D2CD658" w14:textId="77777777" w:rsidR="008F07CC" w:rsidRPr="004763C2" w:rsidRDefault="008F07CC" w:rsidP="008F07CC">
            <w:pPr>
              <w:spacing w:before="120" w:after="120"/>
              <w:jc w:val="center"/>
              <w:rPr>
                <w:rFonts w:cs="Arial"/>
                <w:b/>
                <w:color w:val="002855"/>
                <w:szCs w:val="22"/>
              </w:rPr>
            </w:pPr>
            <w:r w:rsidRPr="004763C2">
              <w:rPr>
                <w:rFonts w:cs="Arial"/>
                <w:b/>
                <w:color w:val="002855"/>
                <w:szCs w:val="22"/>
              </w:rPr>
              <w:t>4</w:t>
            </w:r>
          </w:p>
        </w:tc>
        <w:tc>
          <w:tcPr>
            <w:tcW w:w="3972" w:type="pct"/>
            <w:shd w:val="clear" w:color="auto" w:fill="F2F2F2" w:themeFill="background1" w:themeFillShade="F2"/>
            <w:vAlign w:val="center"/>
          </w:tcPr>
          <w:p w14:paraId="0C27AC8A" w14:textId="1B43BA64" w:rsidR="008F07CC" w:rsidRPr="00951ED5" w:rsidRDefault="008F07CC" w:rsidP="008F07CC">
            <w:pPr>
              <w:spacing w:before="120" w:after="120"/>
              <w:rPr>
                <w:rFonts w:cs="Arial"/>
                <w:b/>
                <w:szCs w:val="22"/>
              </w:rPr>
            </w:pPr>
            <w:r>
              <w:rPr>
                <w:rFonts w:cs="Arial"/>
                <w:b/>
                <w:szCs w:val="22"/>
              </w:rPr>
              <w:t>Capability</w:t>
            </w:r>
          </w:p>
        </w:tc>
        <w:tc>
          <w:tcPr>
            <w:tcW w:w="685" w:type="pct"/>
            <w:shd w:val="clear" w:color="auto" w:fill="F2F2F2" w:themeFill="background1" w:themeFillShade="F2"/>
            <w:vAlign w:val="center"/>
          </w:tcPr>
          <w:p w14:paraId="6912D0F2" w14:textId="77777777" w:rsidR="008F07CC" w:rsidRPr="00951ED5" w:rsidRDefault="008F07CC" w:rsidP="008F07CC">
            <w:pPr>
              <w:spacing w:before="120" w:after="120"/>
              <w:jc w:val="center"/>
              <w:rPr>
                <w:rFonts w:cs="Arial"/>
                <w:b/>
                <w:szCs w:val="22"/>
              </w:rPr>
            </w:pPr>
          </w:p>
        </w:tc>
      </w:tr>
      <w:tr w:rsidR="008F07CC" w:rsidRPr="00951ED5" w14:paraId="6F178363" w14:textId="77777777" w:rsidTr="003F439B">
        <w:trPr>
          <w:trHeight w:val="20"/>
        </w:trPr>
        <w:tc>
          <w:tcPr>
            <w:tcW w:w="343" w:type="pct"/>
            <w:vAlign w:val="center"/>
          </w:tcPr>
          <w:p w14:paraId="5A28D0D6" w14:textId="7E69274F" w:rsidR="008F07CC" w:rsidRPr="004763C2" w:rsidRDefault="008F07CC" w:rsidP="008F07CC">
            <w:pPr>
              <w:spacing w:before="120" w:after="120"/>
              <w:jc w:val="center"/>
              <w:rPr>
                <w:rFonts w:cs="Arial"/>
                <w:color w:val="002855"/>
                <w:szCs w:val="22"/>
              </w:rPr>
            </w:pPr>
            <w:r>
              <w:rPr>
                <w:rFonts w:cs="Arial"/>
                <w:color w:val="002855"/>
                <w:szCs w:val="22"/>
              </w:rPr>
              <w:t>4a</w:t>
            </w:r>
          </w:p>
        </w:tc>
        <w:tc>
          <w:tcPr>
            <w:tcW w:w="3972" w:type="pct"/>
            <w:vAlign w:val="center"/>
          </w:tcPr>
          <w:p w14:paraId="6AE07D61" w14:textId="79D6F552" w:rsidR="008F07CC" w:rsidRPr="00951ED5" w:rsidRDefault="008F07CC" w:rsidP="008F07CC">
            <w:pPr>
              <w:spacing w:before="120" w:after="120"/>
              <w:rPr>
                <w:rFonts w:cs="Arial"/>
                <w:szCs w:val="22"/>
              </w:rPr>
            </w:pPr>
            <w:r>
              <w:rPr>
                <w:rFonts w:cs="Arial"/>
                <w:color w:val="1E252C"/>
              </w:rPr>
              <w:t>Proponent demonstrates strong capacity to meet the requirements of the Specification including availability of resources and ability to meet proposed timeframes.</w:t>
            </w:r>
          </w:p>
        </w:tc>
        <w:tc>
          <w:tcPr>
            <w:tcW w:w="685" w:type="pct"/>
            <w:vAlign w:val="center"/>
          </w:tcPr>
          <w:p w14:paraId="4136D1B2" w14:textId="405C092D" w:rsidR="008F07CC" w:rsidRPr="00951ED5" w:rsidRDefault="008F07CC" w:rsidP="008F07CC">
            <w:pPr>
              <w:spacing w:before="120" w:after="120"/>
              <w:jc w:val="center"/>
              <w:rPr>
                <w:rFonts w:cs="Arial"/>
                <w:szCs w:val="22"/>
              </w:rPr>
            </w:pPr>
            <w:r>
              <w:rPr>
                <w:rFonts w:cs="Arial"/>
                <w:szCs w:val="22"/>
              </w:rPr>
              <w:t>3,4</w:t>
            </w:r>
          </w:p>
        </w:tc>
      </w:tr>
      <w:tr w:rsidR="008F07CC" w:rsidRPr="00951ED5" w14:paraId="479650E8" w14:textId="77777777" w:rsidTr="003F439B">
        <w:trPr>
          <w:trHeight w:val="20"/>
        </w:trPr>
        <w:tc>
          <w:tcPr>
            <w:tcW w:w="343" w:type="pct"/>
            <w:shd w:val="clear" w:color="auto" w:fill="F2F2F2" w:themeFill="background1" w:themeFillShade="F2"/>
            <w:vAlign w:val="center"/>
          </w:tcPr>
          <w:p w14:paraId="1B2111E5" w14:textId="77777777" w:rsidR="008F07CC" w:rsidRPr="004763C2" w:rsidRDefault="008F07CC" w:rsidP="008F07CC">
            <w:pPr>
              <w:spacing w:before="120" w:after="120"/>
              <w:jc w:val="center"/>
              <w:rPr>
                <w:rFonts w:cs="Arial"/>
                <w:b/>
                <w:color w:val="002855"/>
                <w:szCs w:val="22"/>
              </w:rPr>
            </w:pPr>
            <w:r w:rsidRPr="004763C2">
              <w:rPr>
                <w:rFonts w:cs="Arial"/>
                <w:b/>
                <w:color w:val="002855"/>
                <w:szCs w:val="22"/>
              </w:rPr>
              <w:t>5</w:t>
            </w:r>
          </w:p>
        </w:tc>
        <w:tc>
          <w:tcPr>
            <w:tcW w:w="3972" w:type="pct"/>
            <w:shd w:val="clear" w:color="auto" w:fill="F2F2F2" w:themeFill="background1" w:themeFillShade="F2"/>
            <w:vAlign w:val="center"/>
          </w:tcPr>
          <w:p w14:paraId="5EB83F87" w14:textId="3DCB15AF" w:rsidR="008F07CC" w:rsidRPr="00951ED5" w:rsidRDefault="008F07CC" w:rsidP="008F07CC">
            <w:pPr>
              <w:spacing w:before="120" w:after="120"/>
              <w:rPr>
                <w:rFonts w:cs="Arial"/>
                <w:b/>
                <w:szCs w:val="22"/>
              </w:rPr>
            </w:pPr>
            <w:r>
              <w:rPr>
                <w:rFonts w:cs="Arial"/>
                <w:b/>
                <w:szCs w:val="22"/>
              </w:rPr>
              <w:t>Value Added</w:t>
            </w:r>
          </w:p>
        </w:tc>
        <w:tc>
          <w:tcPr>
            <w:tcW w:w="685" w:type="pct"/>
            <w:shd w:val="clear" w:color="auto" w:fill="F2F2F2" w:themeFill="background1" w:themeFillShade="F2"/>
            <w:vAlign w:val="center"/>
          </w:tcPr>
          <w:p w14:paraId="5D6A06DE" w14:textId="77777777" w:rsidR="008F07CC" w:rsidRPr="00951ED5" w:rsidRDefault="008F07CC" w:rsidP="008F07CC">
            <w:pPr>
              <w:spacing w:before="120" w:after="120"/>
              <w:jc w:val="center"/>
              <w:rPr>
                <w:rFonts w:cs="Arial"/>
                <w:b/>
                <w:szCs w:val="22"/>
              </w:rPr>
            </w:pPr>
          </w:p>
        </w:tc>
      </w:tr>
      <w:tr w:rsidR="008F07CC" w:rsidRPr="00951ED5" w14:paraId="1800AE99" w14:textId="77777777" w:rsidTr="003F439B">
        <w:trPr>
          <w:trHeight w:val="20"/>
        </w:trPr>
        <w:tc>
          <w:tcPr>
            <w:tcW w:w="343" w:type="pct"/>
            <w:vAlign w:val="center"/>
          </w:tcPr>
          <w:p w14:paraId="6CAAC173" w14:textId="08F21333" w:rsidR="008F07CC" w:rsidRPr="004763C2" w:rsidRDefault="008F07CC" w:rsidP="008F07CC">
            <w:pPr>
              <w:spacing w:before="120" w:after="120"/>
              <w:jc w:val="center"/>
              <w:rPr>
                <w:rFonts w:cs="Arial"/>
                <w:color w:val="002855"/>
                <w:szCs w:val="22"/>
              </w:rPr>
            </w:pPr>
            <w:r>
              <w:rPr>
                <w:rFonts w:cs="Arial"/>
                <w:color w:val="002855"/>
                <w:szCs w:val="22"/>
              </w:rPr>
              <w:t>5a</w:t>
            </w:r>
          </w:p>
        </w:tc>
        <w:tc>
          <w:tcPr>
            <w:tcW w:w="3972" w:type="pct"/>
            <w:vAlign w:val="center"/>
          </w:tcPr>
          <w:p w14:paraId="6DCC4B91" w14:textId="62D5DB06" w:rsidR="008F07CC" w:rsidRPr="00951ED5" w:rsidRDefault="008F07CC" w:rsidP="008F07CC">
            <w:pPr>
              <w:spacing w:before="120" w:after="120"/>
              <w:rPr>
                <w:rFonts w:cs="Arial"/>
                <w:szCs w:val="22"/>
              </w:rPr>
            </w:pPr>
            <w:r>
              <w:rPr>
                <w:rFonts w:cs="Arial"/>
                <w:color w:val="1E252C"/>
              </w:rPr>
              <w:t>Respondent can deliver additional value to Council throughout the activation/installation such as opportunities for local suppliers.</w:t>
            </w:r>
          </w:p>
        </w:tc>
        <w:tc>
          <w:tcPr>
            <w:tcW w:w="685" w:type="pct"/>
            <w:vAlign w:val="center"/>
          </w:tcPr>
          <w:p w14:paraId="517BDE01" w14:textId="089C6F4A" w:rsidR="008F07CC" w:rsidRPr="00951ED5" w:rsidRDefault="008F07CC" w:rsidP="008F07CC">
            <w:pPr>
              <w:spacing w:before="120" w:after="120"/>
              <w:jc w:val="center"/>
              <w:rPr>
                <w:rFonts w:cs="Arial"/>
                <w:szCs w:val="22"/>
              </w:rPr>
            </w:pPr>
            <w:r>
              <w:rPr>
                <w:rFonts w:cs="Arial"/>
                <w:szCs w:val="22"/>
              </w:rPr>
              <w:t>6</w:t>
            </w:r>
          </w:p>
        </w:tc>
      </w:tr>
    </w:tbl>
    <w:bookmarkEnd w:id="8"/>
    <w:p w14:paraId="49D4A6A4" w14:textId="20CC2331" w:rsidR="00CA6C36" w:rsidRPr="00951ED5" w:rsidRDefault="001316B1" w:rsidP="001316B1">
      <w:pPr>
        <w:spacing w:before="120"/>
        <w:rPr>
          <w:rFonts w:cs="Arial"/>
        </w:rPr>
      </w:pPr>
      <w:r w:rsidRPr="00951ED5">
        <w:rPr>
          <w:rFonts w:cs="Arial"/>
        </w:rPr>
        <w:t xml:space="preserve">Council may perform due diligence checks on any aspect of a </w:t>
      </w:r>
      <w:r w:rsidR="00394838">
        <w:rPr>
          <w:rFonts w:cs="Arial"/>
        </w:rPr>
        <w:t>Proposal</w:t>
      </w:r>
      <w:r w:rsidRPr="00951ED5">
        <w:rPr>
          <w:rFonts w:cs="Arial"/>
        </w:rPr>
        <w:t xml:space="preserve">, regardless of whether such aspect is referred to in the above table. If these due diligence checks indicate a risk to Council in contracting with a </w:t>
      </w:r>
      <w:r w:rsidR="00394838">
        <w:rPr>
          <w:rFonts w:cs="Arial"/>
        </w:rPr>
        <w:t>Proponent</w:t>
      </w:r>
      <w:r w:rsidRPr="00951ED5">
        <w:rPr>
          <w:rFonts w:cs="Arial"/>
        </w:rPr>
        <w:t xml:space="preserve">, Council may deem that </w:t>
      </w:r>
      <w:r w:rsidR="00394838">
        <w:rPr>
          <w:rFonts w:cs="Arial"/>
        </w:rPr>
        <w:t>Proponent’s</w:t>
      </w:r>
      <w:r w:rsidRPr="00951ED5">
        <w:rPr>
          <w:rFonts w:cs="Arial"/>
        </w:rPr>
        <w:t xml:space="preserve"> </w:t>
      </w:r>
      <w:r w:rsidR="00394838">
        <w:rPr>
          <w:rFonts w:cs="Arial"/>
        </w:rPr>
        <w:t xml:space="preserve">Proposal </w:t>
      </w:r>
      <w:r w:rsidRPr="00951ED5">
        <w:rPr>
          <w:rFonts w:cs="Arial"/>
        </w:rPr>
        <w:t xml:space="preserve">a Non-Conforming </w:t>
      </w:r>
      <w:r w:rsidR="00394838">
        <w:rPr>
          <w:rFonts w:cs="Arial"/>
        </w:rPr>
        <w:t>Proposal</w:t>
      </w:r>
      <w:r w:rsidRPr="00951ED5">
        <w:rPr>
          <w:rFonts w:cs="Arial"/>
        </w:rPr>
        <w:t xml:space="preserve"> regardless of the </w:t>
      </w:r>
      <w:r w:rsidR="00394838">
        <w:rPr>
          <w:rFonts w:cs="Arial"/>
        </w:rPr>
        <w:t>Proponent’s</w:t>
      </w:r>
      <w:r w:rsidRPr="00951ED5">
        <w:rPr>
          <w:rFonts w:cs="Arial"/>
        </w:rPr>
        <w:t xml:space="preserve"> performance in the formal evaluation process.</w:t>
      </w:r>
    </w:p>
    <w:p w14:paraId="7E09CCCC" w14:textId="77777777" w:rsidR="00760EE9" w:rsidRPr="00B23F43" w:rsidRDefault="00760EE9">
      <w:pPr>
        <w:rPr>
          <w:rFonts w:cs="Arial"/>
        </w:rPr>
      </w:pPr>
      <w:r w:rsidRPr="00B23F43">
        <w:rPr>
          <w:rFonts w:cs="Arial"/>
        </w:rPr>
        <w:br w:type="page"/>
      </w:r>
    </w:p>
    <w:p w14:paraId="0FD8AC20" w14:textId="01CCEC7E" w:rsidR="00221640" w:rsidRDefault="00760EE9" w:rsidP="00083EC0">
      <w:pPr>
        <w:pStyle w:val="Heading1"/>
      </w:pPr>
      <w:bookmarkStart w:id="9" w:name="_Toc97126445"/>
      <w:r>
        <w:lastRenderedPageBreak/>
        <w:t xml:space="preserve">SECTION </w:t>
      </w:r>
      <w:r w:rsidR="00AF13A6">
        <w:t>F</w:t>
      </w:r>
      <w:r w:rsidR="00AB263B">
        <w:t xml:space="preserve"> – WH</w:t>
      </w:r>
      <w:r w:rsidR="00726FFF" w:rsidRPr="00726FFF">
        <w:t>S MANAGEMENT REQUIREMENTS</w:t>
      </w:r>
      <w:bookmarkEnd w:id="9"/>
    </w:p>
    <w:p w14:paraId="47522FBE" w14:textId="77777777" w:rsidR="00564F95" w:rsidRPr="00951ED5" w:rsidRDefault="00564F95" w:rsidP="00564F95">
      <w:pPr>
        <w:rPr>
          <w:rFonts w:cs="Arial"/>
          <w:b/>
          <w:i/>
          <w:u w:val="single"/>
        </w:rPr>
      </w:pPr>
      <w:r w:rsidRPr="00951ED5">
        <w:rPr>
          <w:rFonts w:cs="Arial"/>
          <w:b/>
          <w:i/>
          <w:u w:val="single"/>
        </w:rPr>
        <w:t>General Work Health &amp; Safety Requirements</w:t>
      </w:r>
    </w:p>
    <w:p w14:paraId="36FE7560" w14:textId="5E96A0F1" w:rsidR="00564F95" w:rsidRPr="00951ED5" w:rsidRDefault="00564F95" w:rsidP="00564F95">
      <w:pPr>
        <w:rPr>
          <w:rFonts w:cs="Arial"/>
        </w:rPr>
      </w:pPr>
      <w:r w:rsidRPr="00951ED5">
        <w:rPr>
          <w:rFonts w:cs="Arial"/>
        </w:rPr>
        <w:t xml:space="preserve">Under the </w:t>
      </w:r>
      <w:r w:rsidRPr="00951ED5">
        <w:rPr>
          <w:rFonts w:cs="Arial"/>
          <w:i/>
        </w:rPr>
        <w:t>Work Health &amp; Safety Act 2012</w:t>
      </w:r>
      <w:r w:rsidRPr="00951ED5">
        <w:rPr>
          <w:rFonts w:cs="Arial"/>
        </w:rPr>
        <w:t xml:space="preserve"> (SA), the Council as a “person conducting a business or undertaking” (</w:t>
      </w:r>
      <w:r w:rsidRPr="00951ED5">
        <w:rPr>
          <w:rFonts w:cs="Arial"/>
          <w:b/>
          <w:i/>
        </w:rPr>
        <w:t>PCBU</w:t>
      </w:r>
      <w:r w:rsidRPr="00951ED5">
        <w:rPr>
          <w:rFonts w:cs="Arial"/>
        </w:rPr>
        <w:t xml:space="preserve">) has a duty to provide and maintain, so far as is reasonably practicable, a safe working environment for its employees, </w:t>
      </w:r>
      <w:r w:rsidR="007C7ED7">
        <w:rPr>
          <w:rFonts w:cs="Arial"/>
        </w:rPr>
        <w:t>Proponent</w:t>
      </w:r>
      <w:r w:rsidRPr="00951ED5">
        <w:rPr>
          <w:rFonts w:cs="Arial"/>
        </w:rPr>
        <w:t xml:space="preserve">s, contractors, consultants, visitors and members of the public. To align with Council’s WHS duties, the successful </w:t>
      </w:r>
      <w:r w:rsidR="007C7ED7">
        <w:rPr>
          <w:rFonts w:cs="Arial"/>
        </w:rPr>
        <w:t>Proponent</w:t>
      </w:r>
      <w:r w:rsidRPr="00951ED5">
        <w:rPr>
          <w:rFonts w:cs="Arial"/>
        </w:rPr>
        <w:t xml:space="preserve"> must:</w:t>
      </w:r>
    </w:p>
    <w:p w14:paraId="5AE9A62F" w14:textId="77777777" w:rsidR="00564F95" w:rsidRPr="00951ED5" w:rsidRDefault="00564F95" w:rsidP="00B23F43">
      <w:pPr>
        <w:pStyle w:val="ListParagraph"/>
        <w:numPr>
          <w:ilvl w:val="6"/>
          <w:numId w:val="11"/>
        </w:numPr>
        <w:ind w:left="567" w:hanging="567"/>
        <w:contextualSpacing w:val="0"/>
        <w:rPr>
          <w:rFonts w:cs="Arial"/>
        </w:rPr>
      </w:pPr>
      <w:r w:rsidRPr="00951ED5">
        <w:rPr>
          <w:rFonts w:cs="Arial"/>
        </w:rPr>
        <w:t>identify and discharge their own duties as a PCBU;</w:t>
      </w:r>
    </w:p>
    <w:p w14:paraId="50994FC3" w14:textId="77777777" w:rsidR="00564F95" w:rsidRPr="00951ED5" w:rsidRDefault="00564F95" w:rsidP="00B23F43">
      <w:pPr>
        <w:pStyle w:val="ListParagraph"/>
        <w:numPr>
          <w:ilvl w:val="6"/>
          <w:numId w:val="11"/>
        </w:numPr>
        <w:ind w:left="567" w:hanging="567"/>
        <w:contextualSpacing w:val="0"/>
        <w:rPr>
          <w:rFonts w:cs="Arial"/>
        </w:rPr>
      </w:pPr>
      <w:r w:rsidRPr="00951ED5">
        <w:rPr>
          <w:rFonts w:cs="Arial"/>
        </w:rPr>
        <w:t>ensure through a documented and systematic approach, that its employees, sub-contractors and agents comply with any Acts, regulations, local laws and by-laws, Guidelines applicable to the performance of the Supplies; and</w:t>
      </w:r>
    </w:p>
    <w:p w14:paraId="2495BAE4" w14:textId="77777777" w:rsidR="00564F95" w:rsidRPr="00951ED5" w:rsidRDefault="00564F95" w:rsidP="00B23F43">
      <w:pPr>
        <w:pStyle w:val="ListParagraph"/>
        <w:numPr>
          <w:ilvl w:val="6"/>
          <w:numId w:val="11"/>
        </w:numPr>
        <w:ind w:left="567" w:hanging="567"/>
        <w:contextualSpacing w:val="0"/>
        <w:rPr>
          <w:rFonts w:cs="Arial"/>
        </w:rPr>
      </w:pPr>
      <w:r w:rsidRPr="00951ED5">
        <w:rPr>
          <w:rFonts w:cs="Arial"/>
        </w:rPr>
        <w:t>comply with any reasonable directions of Council’s nominated Contract Representative relating to safety and environmental matters if they arise.</w:t>
      </w:r>
    </w:p>
    <w:p w14:paraId="1F2F8882" w14:textId="77777777" w:rsidR="00564F95" w:rsidRPr="00951ED5" w:rsidRDefault="00564F95" w:rsidP="00B23F43">
      <w:pPr>
        <w:pStyle w:val="ListParagraph"/>
        <w:numPr>
          <w:ilvl w:val="6"/>
          <w:numId w:val="11"/>
        </w:numPr>
        <w:ind w:left="567" w:hanging="567"/>
        <w:contextualSpacing w:val="0"/>
        <w:rPr>
          <w:rFonts w:cs="Arial"/>
        </w:rPr>
      </w:pPr>
      <w:r w:rsidRPr="00951ED5">
        <w:rPr>
          <w:rFonts w:cs="Arial"/>
        </w:rPr>
        <w:t>ensure that its sub-contractors and suppliers also comply with all the above requirements.</w:t>
      </w:r>
    </w:p>
    <w:p w14:paraId="7D94A83B" w14:textId="77777777" w:rsidR="0043679B" w:rsidRPr="00951ED5" w:rsidRDefault="0043679B" w:rsidP="00B23F43">
      <w:pPr>
        <w:pStyle w:val="ListParagraph"/>
        <w:numPr>
          <w:ilvl w:val="6"/>
          <w:numId w:val="11"/>
        </w:numPr>
        <w:ind w:left="567" w:hanging="567"/>
        <w:contextualSpacing w:val="0"/>
        <w:rPr>
          <w:rFonts w:cs="Arial"/>
        </w:rPr>
      </w:pPr>
      <w:r w:rsidRPr="00951ED5">
        <w:rPr>
          <w:rFonts w:cs="Arial"/>
        </w:rPr>
        <w:t>ensure that WHS team members issued with Council Authorisation photo ID cards are allowed access to the site.</w:t>
      </w:r>
    </w:p>
    <w:p w14:paraId="4B06EACD" w14:textId="77777777" w:rsidR="0043679B" w:rsidRPr="00951ED5" w:rsidRDefault="0043679B" w:rsidP="00B23F43">
      <w:pPr>
        <w:pStyle w:val="ListParagraph"/>
        <w:numPr>
          <w:ilvl w:val="6"/>
          <w:numId w:val="11"/>
        </w:numPr>
        <w:ind w:left="567" w:hanging="567"/>
        <w:contextualSpacing w:val="0"/>
        <w:rPr>
          <w:rFonts w:cs="Arial"/>
        </w:rPr>
      </w:pPr>
      <w:r w:rsidRPr="00951ED5">
        <w:rPr>
          <w:rFonts w:cs="Arial"/>
        </w:rPr>
        <w:t>acknowledge that authorised WHS team members are empowered to cease any work and close all or part of the site to resolve safety breaches.</w:t>
      </w:r>
    </w:p>
    <w:p w14:paraId="636A8E9E" w14:textId="19DEDE66" w:rsidR="00564F95" w:rsidRPr="00951ED5" w:rsidRDefault="007C7ED7" w:rsidP="00564F95">
      <w:pPr>
        <w:rPr>
          <w:rFonts w:cs="Arial"/>
          <w:b/>
          <w:i/>
          <w:u w:val="single"/>
        </w:rPr>
      </w:pPr>
      <w:r>
        <w:rPr>
          <w:rFonts w:cs="Arial"/>
          <w:b/>
          <w:i/>
          <w:u w:val="single"/>
        </w:rPr>
        <w:t>Proponent</w:t>
      </w:r>
      <w:r w:rsidR="00564F95" w:rsidRPr="00951ED5">
        <w:rPr>
          <w:rFonts w:cs="Arial"/>
          <w:b/>
          <w:i/>
          <w:u w:val="single"/>
        </w:rPr>
        <w:t>’s WHS and Environmental Management Systems</w:t>
      </w:r>
    </w:p>
    <w:p w14:paraId="0ECAA000" w14:textId="189E812F" w:rsidR="00564F95" w:rsidRPr="00951ED5" w:rsidRDefault="00564F95" w:rsidP="00564F95">
      <w:pPr>
        <w:rPr>
          <w:rFonts w:cs="Arial"/>
        </w:rPr>
      </w:pPr>
      <w:r w:rsidRPr="00951ED5">
        <w:rPr>
          <w:rFonts w:cs="Arial"/>
        </w:rPr>
        <w:t xml:space="preserve">The WHS and Environmental management systems of the successful </w:t>
      </w:r>
      <w:r w:rsidR="007C7ED7">
        <w:rPr>
          <w:rFonts w:cs="Arial"/>
        </w:rPr>
        <w:t>Proponent</w:t>
      </w:r>
      <w:r w:rsidRPr="00951ED5">
        <w:rPr>
          <w:rFonts w:cs="Arial"/>
        </w:rPr>
        <w:t xml:space="preserve"> must, as a minimum requirement, demonstrate compliance with all duties of a PCBU specified in the </w:t>
      </w:r>
      <w:r w:rsidRPr="00951ED5">
        <w:rPr>
          <w:rFonts w:cs="Arial"/>
          <w:i/>
        </w:rPr>
        <w:t>Work Health &amp; Safety Act 2012</w:t>
      </w:r>
      <w:r w:rsidRPr="00951ED5">
        <w:rPr>
          <w:rFonts w:cs="Arial"/>
        </w:rPr>
        <w:t xml:space="preserve"> (SA).</w:t>
      </w:r>
    </w:p>
    <w:p w14:paraId="0E68D1C1" w14:textId="260C5861" w:rsidR="00564F95" w:rsidRPr="00951ED5" w:rsidRDefault="00564F95" w:rsidP="00564F95">
      <w:pPr>
        <w:rPr>
          <w:rFonts w:cs="Arial"/>
        </w:rPr>
      </w:pPr>
      <w:r w:rsidRPr="00951ED5">
        <w:rPr>
          <w:rFonts w:cs="Arial"/>
        </w:rPr>
        <w:t xml:space="preserve">The WHS and Environmental management systems used by the successful </w:t>
      </w:r>
      <w:r w:rsidR="007C7ED7">
        <w:rPr>
          <w:rFonts w:cs="Arial"/>
        </w:rPr>
        <w:t>Proponent</w:t>
      </w:r>
      <w:r w:rsidRPr="00951ED5">
        <w:rPr>
          <w:rFonts w:cs="Arial"/>
        </w:rPr>
        <w:t xml:space="preserve"> must conform to the standards AUS/NZ4801 and ISO 14001. The successful </w:t>
      </w:r>
      <w:r w:rsidR="007C7ED7">
        <w:rPr>
          <w:rFonts w:cs="Arial"/>
        </w:rPr>
        <w:t>Proponent</w:t>
      </w:r>
      <w:r w:rsidRPr="00951ED5">
        <w:rPr>
          <w:rFonts w:cs="Arial"/>
        </w:rPr>
        <w:t xml:space="preserve"> must, when requested by Council, submit a complete or part copy of its WHS and Environmental management system documentation.</w:t>
      </w:r>
    </w:p>
    <w:p w14:paraId="6643A3F7" w14:textId="288EE940" w:rsidR="00564F95" w:rsidRPr="00951ED5" w:rsidRDefault="00564F95" w:rsidP="00564F95">
      <w:pPr>
        <w:rPr>
          <w:rFonts w:cs="Arial"/>
        </w:rPr>
      </w:pPr>
      <w:r w:rsidRPr="00951ED5">
        <w:rPr>
          <w:rFonts w:cs="Arial"/>
        </w:rPr>
        <w:t xml:space="preserve">The successful </w:t>
      </w:r>
      <w:r w:rsidR="007C7ED7">
        <w:rPr>
          <w:rFonts w:cs="Arial"/>
        </w:rPr>
        <w:t>Proponent</w:t>
      </w:r>
      <w:r w:rsidRPr="00951ED5">
        <w:rPr>
          <w:rFonts w:cs="Arial"/>
        </w:rPr>
        <w:t xml:space="preserve"> must, prior to commencement of the Contract and during the term of the Contract, implement its WHS and Environmental Management Plan. The plan must adopt the WHS hierarchy of controls, and make specific reference to Guidelines, Safe Work Method Statements, Safe Work Instructions and Safe Operating Procedures where relevant.</w:t>
      </w:r>
    </w:p>
    <w:p w14:paraId="4BF6262D" w14:textId="77777777" w:rsidR="00D2458E" w:rsidRPr="00B23F43" w:rsidRDefault="00D2458E">
      <w:pPr>
        <w:rPr>
          <w:rFonts w:cs="Arial"/>
        </w:rPr>
      </w:pPr>
      <w:r w:rsidRPr="00B23F43">
        <w:rPr>
          <w:rFonts w:cs="Arial"/>
        </w:rPr>
        <w:br w:type="page"/>
      </w:r>
    </w:p>
    <w:p w14:paraId="200ADB51" w14:textId="6BEBEBA6" w:rsidR="00637AB5" w:rsidRDefault="00DC0402" w:rsidP="00083EC0">
      <w:pPr>
        <w:pStyle w:val="Heading1"/>
      </w:pPr>
      <w:bookmarkStart w:id="10" w:name="_Toc369776042"/>
      <w:bookmarkStart w:id="11" w:name="_Toc97126446"/>
      <w:r w:rsidRPr="00DC0402">
        <w:lastRenderedPageBreak/>
        <w:t xml:space="preserve">SECTION </w:t>
      </w:r>
      <w:r w:rsidR="00AF13A6">
        <w:t>G</w:t>
      </w:r>
      <w:r w:rsidRPr="00DC0402">
        <w:t xml:space="preserve"> – </w:t>
      </w:r>
      <w:r w:rsidR="00005D11">
        <w:t>PROPOSAL</w:t>
      </w:r>
      <w:r w:rsidRPr="00DC0402">
        <w:t xml:space="preserve"> RESPONSE SCHEDULES</w:t>
      </w:r>
      <w:bookmarkEnd w:id="10"/>
      <w:bookmarkEnd w:id="11"/>
    </w:p>
    <w:tbl>
      <w:tblPr>
        <w:tblStyle w:val="TableGrid"/>
        <w:tblW w:w="0" w:type="auto"/>
        <w:tblBorders>
          <w:top w:val="single" w:sz="12" w:space="0" w:color="002855"/>
          <w:left w:val="single" w:sz="12" w:space="0" w:color="002855"/>
          <w:bottom w:val="single" w:sz="12" w:space="0" w:color="002855"/>
          <w:right w:val="single" w:sz="12" w:space="0" w:color="002855"/>
          <w:insideH w:val="single" w:sz="8" w:space="0" w:color="002855"/>
          <w:insideV w:val="single" w:sz="8" w:space="0" w:color="00A6DE"/>
        </w:tblBorders>
        <w:tblLook w:val="04A0" w:firstRow="1" w:lastRow="0" w:firstColumn="1" w:lastColumn="0" w:noHBand="0" w:noVBand="1"/>
      </w:tblPr>
      <w:tblGrid>
        <w:gridCol w:w="9608"/>
      </w:tblGrid>
      <w:tr w:rsidR="00736044" w:rsidRPr="00C51104" w14:paraId="34731D7D" w14:textId="77777777" w:rsidTr="00843601">
        <w:tc>
          <w:tcPr>
            <w:tcW w:w="9854" w:type="dxa"/>
            <w:shd w:val="clear" w:color="auto" w:fill="002855"/>
          </w:tcPr>
          <w:p w14:paraId="5B8C67B3" w14:textId="77777777" w:rsidR="00DC0402" w:rsidRPr="00C51104" w:rsidRDefault="00DC0402" w:rsidP="00DC0402">
            <w:pPr>
              <w:spacing w:before="120" w:after="120"/>
              <w:rPr>
                <w:rFonts w:cs="Arial"/>
                <w:b/>
                <w:color w:val="FFFFFF" w:themeColor="background1"/>
                <w:sz w:val="24"/>
              </w:rPr>
            </w:pPr>
            <w:r w:rsidRPr="00C51104">
              <w:rPr>
                <w:rFonts w:cs="Arial"/>
                <w:b/>
                <w:color w:val="FFFFFF" w:themeColor="background1"/>
                <w:sz w:val="24"/>
              </w:rPr>
              <w:t>Schedule Number &amp; Name</w:t>
            </w:r>
          </w:p>
        </w:tc>
      </w:tr>
      <w:tr w:rsidR="00843601" w:rsidRPr="00843601" w14:paraId="027FC218" w14:textId="77777777" w:rsidTr="00843601">
        <w:trPr>
          <w:trHeight w:val="75"/>
        </w:trPr>
        <w:tc>
          <w:tcPr>
            <w:tcW w:w="9854" w:type="dxa"/>
          </w:tcPr>
          <w:p w14:paraId="1168FCE3" w14:textId="35EE8F2E" w:rsidR="00AF13A6" w:rsidRDefault="00754376">
            <w:pPr>
              <w:pStyle w:val="TOC1"/>
              <w:rPr>
                <w:rFonts w:asciiTheme="minorHAnsi" w:eastAsiaTheme="minorEastAsia" w:hAnsiTheme="minorHAnsi"/>
                <w:noProof/>
                <w:szCs w:val="22"/>
                <w:lang w:eastAsia="en-AU"/>
              </w:rPr>
            </w:pPr>
            <w:r w:rsidRPr="00843601">
              <w:rPr>
                <w:rFonts w:cs="Arial"/>
              </w:rPr>
              <w:fldChar w:fldCharType="begin"/>
            </w:r>
            <w:r w:rsidRPr="00843601">
              <w:rPr>
                <w:rFonts w:cs="Arial"/>
              </w:rPr>
              <w:instrText xml:space="preserve"> TOC \h \z \t "OtherHeading,1" </w:instrText>
            </w:r>
            <w:r w:rsidRPr="00843601">
              <w:rPr>
                <w:rFonts w:cs="Arial"/>
              </w:rPr>
              <w:fldChar w:fldCharType="separate"/>
            </w:r>
            <w:hyperlink w:anchor="_Toc97126399" w:history="1">
              <w:r w:rsidR="00AF13A6" w:rsidRPr="001316DF">
                <w:rPr>
                  <w:rStyle w:val="Hyperlink"/>
                  <w:noProof/>
                </w:rPr>
                <w:t>STRUCTURE OF THIS REQUEST FOR PROPOSAL</w:t>
              </w:r>
              <w:r w:rsidR="00AF13A6">
                <w:rPr>
                  <w:noProof/>
                  <w:webHidden/>
                </w:rPr>
                <w:tab/>
              </w:r>
              <w:r w:rsidR="00AF13A6">
                <w:rPr>
                  <w:noProof/>
                  <w:webHidden/>
                </w:rPr>
                <w:fldChar w:fldCharType="begin"/>
              </w:r>
              <w:r w:rsidR="00AF13A6">
                <w:rPr>
                  <w:noProof/>
                  <w:webHidden/>
                </w:rPr>
                <w:instrText xml:space="preserve"> PAGEREF _Toc97126399 \h </w:instrText>
              </w:r>
              <w:r w:rsidR="00AF13A6">
                <w:rPr>
                  <w:noProof/>
                  <w:webHidden/>
                </w:rPr>
              </w:r>
              <w:r w:rsidR="00AF13A6">
                <w:rPr>
                  <w:noProof/>
                  <w:webHidden/>
                </w:rPr>
                <w:fldChar w:fldCharType="separate"/>
              </w:r>
              <w:r w:rsidR="00AF13A6">
                <w:rPr>
                  <w:noProof/>
                  <w:webHidden/>
                </w:rPr>
                <w:t>2</w:t>
              </w:r>
              <w:r w:rsidR="00AF13A6">
                <w:rPr>
                  <w:noProof/>
                  <w:webHidden/>
                </w:rPr>
                <w:fldChar w:fldCharType="end"/>
              </w:r>
            </w:hyperlink>
          </w:p>
          <w:p w14:paraId="03BA5926" w14:textId="61DA8EE6" w:rsidR="00AF13A6" w:rsidRDefault="0073796B">
            <w:pPr>
              <w:pStyle w:val="TOC1"/>
              <w:rPr>
                <w:rFonts w:asciiTheme="minorHAnsi" w:eastAsiaTheme="minorEastAsia" w:hAnsiTheme="minorHAnsi"/>
                <w:noProof/>
                <w:szCs w:val="22"/>
                <w:lang w:eastAsia="en-AU"/>
              </w:rPr>
            </w:pPr>
            <w:hyperlink w:anchor="_Toc97126400" w:history="1">
              <w:r w:rsidR="00AF13A6" w:rsidRPr="001316DF">
                <w:rPr>
                  <w:rStyle w:val="Hyperlink"/>
                  <w:noProof/>
                </w:rPr>
                <w:t>Schedule 1 – Proponent’s Details</w:t>
              </w:r>
              <w:r w:rsidR="00AF13A6">
                <w:rPr>
                  <w:noProof/>
                  <w:webHidden/>
                </w:rPr>
                <w:tab/>
              </w:r>
              <w:r w:rsidR="00AF13A6">
                <w:rPr>
                  <w:noProof/>
                  <w:webHidden/>
                </w:rPr>
                <w:fldChar w:fldCharType="begin"/>
              </w:r>
              <w:r w:rsidR="00AF13A6">
                <w:rPr>
                  <w:noProof/>
                  <w:webHidden/>
                </w:rPr>
                <w:instrText xml:space="preserve"> PAGEREF _Toc97126400 \h </w:instrText>
              </w:r>
              <w:r w:rsidR="00AF13A6">
                <w:rPr>
                  <w:noProof/>
                  <w:webHidden/>
                </w:rPr>
              </w:r>
              <w:r w:rsidR="00AF13A6">
                <w:rPr>
                  <w:noProof/>
                  <w:webHidden/>
                </w:rPr>
                <w:fldChar w:fldCharType="separate"/>
              </w:r>
              <w:r w:rsidR="00AF13A6">
                <w:rPr>
                  <w:noProof/>
                  <w:webHidden/>
                </w:rPr>
                <w:t>14</w:t>
              </w:r>
              <w:r w:rsidR="00AF13A6">
                <w:rPr>
                  <w:noProof/>
                  <w:webHidden/>
                </w:rPr>
                <w:fldChar w:fldCharType="end"/>
              </w:r>
            </w:hyperlink>
          </w:p>
          <w:p w14:paraId="1EFAC1A0" w14:textId="3A90550C" w:rsidR="00AF13A6" w:rsidRDefault="0073796B">
            <w:pPr>
              <w:pStyle w:val="TOC1"/>
              <w:rPr>
                <w:rFonts w:asciiTheme="minorHAnsi" w:eastAsiaTheme="minorEastAsia" w:hAnsiTheme="minorHAnsi"/>
                <w:noProof/>
                <w:szCs w:val="22"/>
                <w:lang w:eastAsia="en-AU"/>
              </w:rPr>
            </w:pPr>
            <w:hyperlink w:anchor="_Toc97126401" w:history="1">
              <w:r w:rsidR="00AF13A6" w:rsidRPr="001316DF">
                <w:rPr>
                  <w:rStyle w:val="Hyperlink"/>
                  <w:noProof/>
                </w:rPr>
                <w:t>Schedule 2 – Pricing</w:t>
              </w:r>
              <w:r w:rsidR="00AF13A6">
                <w:rPr>
                  <w:noProof/>
                  <w:webHidden/>
                </w:rPr>
                <w:tab/>
              </w:r>
              <w:r w:rsidR="00AF13A6">
                <w:rPr>
                  <w:noProof/>
                  <w:webHidden/>
                </w:rPr>
                <w:fldChar w:fldCharType="begin"/>
              </w:r>
              <w:r w:rsidR="00AF13A6">
                <w:rPr>
                  <w:noProof/>
                  <w:webHidden/>
                </w:rPr>
                <w:instrText xml:space="preserve"> PAGEREF _Toc97126401 \h </w:instrText>
              </w:r>
              <w:r w:rsidR="00AF13A6">
                <w:rPr>
                  <w:noProof/>
                  <w:webHidden/>
                </w:rPr>
              </w:r>
              <w:r w:rsidR="00AF13A6">
                <w:rPr>
                  <w:noProof/>
                  <w:webHidden/>
                </w:rPr>
                <w:fldChar w:fldCharType="separate"/>
              </w:r>
              <w:r w:rsidR="00AF13A6">
                <w:rPr>
                  <w:noProof/>
                  <w:webHidden/>
                </w:rPr>
                <w:t>15</w:t>
              </w:r>
              <w:r w:rsidR="00AF13A6">
                <w:rPr>
                  <w:noProof/>
                  <w:webHidden/>
                </w:rPr>
                <w:fldChar w:fldCharType="end"/>
              </w:r>
            </w:hyperlink>
          </w:p>
          <w:p w14:paraId="14E2E128" w14:textId="107EE392" w:rsidR="00AF13A6" w:rsidRDefault="0073796B">
            <w:pPr>
              <w:pStyle w:val="TOC1"/>
              <w:rPr>
                <w:rFonts w:asciiTheme="minorHAnsi" w:eastAsiaTheme="minorEastAsia" w:hAnsiTheme="minorHAnsi"/>
                <w:noProof/>
                <w:szCs w:val="22"/>
                <w:lang w:eastAsia="en-AU"/>
              </w:rPr>
            </w:pPr>
            <w:hyperlink w:anchor="_Toc97126402" w:history="1">
              <w:r w:rsidR="00AF13A6" w:rsidRPr="001316DF">
                <w:rPr>
                  <w:rStyle w:val="Hyperlink"/>
                  <w:noProof/>
                </w:rPr>
                <w:t>Schedule 3 - Creativity</w:t>
              </w:r>
              <w:r w:rsidR="00AF13A6">
                <w:rPr>
                  <w:noProof/>
                  <w:webHidden/>
                </w:rPr>
                <w:tab/>
              </w:r>
              <w:r w:rsidR="00AF13A6">
                <w:rPr>
                  <w:noProof/>
                  <w:webHidden/>
                </w:rPr>
                <w:fldChar w:fldCharType="begin"/>
              </w:r>
              <w:r w:rsidR="00AF13A6">
                <w:rPr>
                  <w:noProof/>
                  <w:webHidden/>
                </w:rPr>
                <w:instrText xml:space="preserve"> PAGEREF _Toc97126402 \h </w:instrText>
              </w:r>
              <w:r w:rsidR="00AF13A6">
                <w:rPr>
                  <w:noProof/>
                  <w:webHidden/>
                </w:rPr>
              </w:r>
              <w:r w:rsidR="00AF13A6">
                <w:rPr>
                  <w:noProof/>
                  <w:webHidden/>
                </w:rPr>
                <w:fldChar w:fldCharType="separate"/>
              </w:r>
              <w:r w:rsidR="00AF13A6">
                <w:rPr>
                  <w:noProof/>
                  <w:webHidden/>
                </w:rPr>
                <w:t>17</w:t>
              </w:r>
              <w:r w:rsidR="00AF13A6">
                <w:rPr>
                  <w:noProof/>
                  <w:webHidden/>
                </w:rPr>
                <w:fldChar w:fldCharType="end"/>
              </w:r>
            </w:hyperlink>
          </w:p>
          <w:p w14:paraId="5EE480B0" w14:textId="16734753" w:rsidR="00AF13A6" w:rsidRDefault="0073796B">
            <w:pPr>
              <w:pStyle w:val="TOC1"/>
              <w:rPr>
                <w:rFonts w:asciiTheme="minorHAnsi" w:eastAsiaTheme="minorEastAsia" w:hAnsiTheme="minorHAnsi"/>
                <w:noProof/>
                <w:szCs w:val="22"/>
                <w:lang w:eastAsia="en-AU"/>
              </w:rPr>
            </w:pPr>
            <w:hyperlink w:anchor="_Toc97126403" w:history="1">
              <w:r w:rsidR="00AF13A6" w:rsidRPr="001316DF">
                <w:rPr>
                  <w:rStyle w:val="Hyperlink"/>
                  <w:noProof/>
                </w:rPr>
                <w:t>Schedule 4 – Resources</w:t>
              </w:r>
              <w:r w:rsidR="00AF13A6">
                <w:rPr>
                  <w:noProof/>
                  <w:webHidden/>
                </w:rPr>
                <w:tab/>
              </w:r>
              <w:r w:rsidR="00AF13A6">
                <w:rPr>
                  <w:noProof/>
                  <w:webHidden/>
                </w:rPr>
                <w:fldChar w:fldCharType="begin"/>
              </w:r>
              <w:r w:rsidR="00AF13A6">
                <w:rPr>
                  <w:noProof/>
                  <w:webHidden/>
                </w:rPr>
                <w:instrText xml:space="preserve"> PAGEREF _Toc97126403 \h </w:instrText>
              </w:r>
              <w:r w:rsidR="00AF13A6">
                <w:rPr>
                  <w:noProof/>
                  <w:webHidden/>
                </w:rPr>
              </w:r>
              <w:r w:rsidR="00AF13A6">
                <w:rPr>
                  <w:noProof/>
                  <w:webHidden/>
                </w:rPr>
                <w:fldChar w:fldCharType="separate"/>
              </w:r>
              <w:r w:rsidR="00AF13A6">
                <w:rPr>
                  <w:noProof/>
                  <w:webHidden/>
                </w:rPr>
                <w:t>18</w:t>
              </w:r>
              <w:r w:rsidR="00AF13A6">
                <w:rPr>
                  <w:noProof/>
                  <w:webHidden/>
                </w:rPr>
                <w:fldChar w:fldCharType="end"/>
              </w:r>
            </w:hyperlink>
          </w:p>
          <w:p w14:paraId="7F29D2E0" w14:textId="6B7E79F4" w:rsidR="00AF13A6" w:rsidRDefault="0073796B">
            <w:pPr>
              <w:pStyle w:val="TOC1"/>
              <w:rPr>
                <w:rFonts w:asciiTheme="minorHAnsi" w:eastAsiaTheme="minorEastAsia" w:hAnsiTheme="minorHAnsi"/>
                <w:noProof/>
                <w:szCs w:val="22"/>
                <w:lang w:eastAsia="en-AU"/>
              </w:rPr>
            </w:pPr>
            <w:hyperlink w:anchor="_Toc97126404" w:history="1">
              <w:r w:rsidR="00AF13A6" w:rsidRPr="001316DF">
                <w:rPr>
                  <w:rStyle w:val="Hyperlink"/>
                  <w:rFonts w:cs="Arial"/>
                  <w:noProof/>
                </w:rPr>
                <w:t>Schedule 5 – Experience</w:t>
              </w:r>
              <w:r w:rsidR="00AF13A6">
                <w:rPr>
                  <w:noProof/>
                  <w:webHidden/>
                </w:rPr>
                <w:tab/>
              </w:r>
              <w:r w:rsidR="00AF13A6">
                <w:rPr>
                  <w:noProof/>
                  <w:webHidden/>
                </w:rPr>
                <w:fldChar w:fldCharType="begin"/>
              </w:r>
              <w:r w:rsidR="00AF13A6">
                <w:rPr>
                  <w:noProof/>
                  <w:webHidden/>
                </w:rPr>
                <w:instrText xml:space="preserve"> PAGEREF _Toc97126404 \h </w:instrText>
              </w:r>
              <w:r w:rsidR="00AF13A6">
                <w:rPr>
                  <w:noProof/>
                  <w:webHidden/>
                </w:rPr>
              </w:r>
              <w:r w:rsidR="00AF13A6">
                <w:rPr>
                  <w:noProof/>
                  <w:webHidden/>
                </w:rPr>
                <w:fldChar w:fldCharType="separate"/>
              </w:r>
              <w:r w:rsidR="00AF13A6">
                <w:rPr>
                  <w:noProof/>
                  <w:webHidden/>
                </w:rPr>
                <w:t>19</w:t>
              </w:r>
              <w:r w:rsidR="00AF13A6">
                <w:rPr>
                  <w:noProof/>
                  <w:webHidden/>
                </w:rPr>
                <w:fldChar w:fldCharType="end"/>
              </w:r>
            </w:hyperlink>
          </w:p>
          <w:p w14:paraId="028BCDA5" w14:textId="145FFF91" w:rsidR="00AF13A6" w:rsidRDefault="0073796B">
            <w:pPr>
              <w:pStyle w:val="TOC1"/>
              <w:rPr>
                <w:rFonts w:asciiTheme="minorHAnsi" w:eastAsiaTheme="minorEastAsia" w:hAnsiTheme="minorHAnsi"/>
                <w:noProof/>
                <w:szCs w:val="22"/>
                <w:lang w:eastAsia="en-AU"/>
              </w:rPr>
            </w:pPr>
            <w:hyperlink w:anchor="_Toc97126405" w:history="1">
              <w:r w:rsidR="00AF13A6" w:rsidRPr="001316DF">
                <w:rPr>
                  <w:rStyle w:val="Hyperlink"/>
                  <w:noProof/>
                </w:rPr>
                <w:t>Schedule 6 – Value Added Services</w:t>
              </w:r>
              <w:r w:rsidR="00AF13A6">
                <w:rPr>
                  <w:noProof/>
                  <w:webHidden/>
                </w:rPr>
                <w:tab/>
              </w:r>
              <w:r w:rsidR="00AF13A6">
                <w:rPr>
                  <w:noProof/>
                  <w:webHidden/>
                </w:rPr>
                <w:fldChar w:fldCharType="begin"/>
              </w:r>
              <w:r w:rsidR="00AF13A6">
                <w:rPr>
                  <w:noProof/>
                  <w:webHidden/>
                </w:rPr>
                <w:instrText xml:space="preserve"> PAGEREF _Toc97126405 \h </w:instrText>
              </w:r>
              <w:r w:rsidR="00AF13A6">
                <w:rPr>
                  <w:noProof/>
                  <w:webHidden/>
                </w:rPr>
              </w:r>
              <w:r w:rsidR="00AF13A6">
                <w:rPr>
                  <w:noProof/>
                  <w:webHidden/>
                </w:rPr>
                <w:fldChar w:fldCharType="separate"/>
              </w:r>
              <w:r w:rsidR="00AF13A6">
                <w:rPr>
                  <w:noProof/>
                  <w:webHidden/>
                </w:rPr>
                <w:t>20</w:t>
              </w:r>
              <w:r w:rsidR="00AF13A6">
                <w:rPr>
                  <w:noProof/>
                  <w:webHidden/>
                </w:rPr>
                <w:fldChar w:fldCharType="end"/>
              </w:r>
            </w:hyperlink>
          </w:p>
          <w:p w14:paraId="485CE691" w14:textId="3CD345D5" w:rsidR="00AF13A6" w:rsidRDefault="0073796B">
            <w:pPr>
              <w:pStyle w:val="TOC1"/>
              <w:rPr>
                <w:rFonts w:asciiTheme="minorHAnsi" w:eastAsiaTheme="minorEastAsia" w:hAnsiTheme="minorHAnsi"/>
                <w:noProof/>
                <w:szCs w:val="22"/>
                <w:lang w:eastAsia="en-AU"/>
              </w:rPr>
            </w:pPr>
            <w:hyperlink w:anchor="_Toc97126406" w:history="1">
              <w:r w:rsidR="00AF13A6" w:rsidRPr="001316DF">
                <w:rPr>
                  <w:rStyle w:val="Hyperlink"/>
                  <w:noProof/>
                </w:rPr>
                <w:t>Schedule 7 – Conflict of Interest</w:t>
              </w:r>
              <w:r w:rsidR="00AF13A6">
                <w:rPr>
                  <w:noProof/>
                  <w:webHidden/>
                </w:rPr>
                <w:tab/>
              </w:r>
              <w:r w:rsidR="00AF13A6">
                <w:rPr>
                  <w:noProof/>
                  <w:webHidden/>
                </w:rPr>
                <w:fldChar w:fldCharType="begin"/>
              </w:r>
              <w:r w:rsidR="00AF13A6">
                <w:rPr>
                  <w:noProof/>
                  <w:webHidden/>
                </w:rPr>
                <w:instrText xml:space="preserve"> PAGEREF _Toc97126406 \h </w:instrText>
              </w:r>
              <w:r w:rsidR="00AF13A6">
                <w:rPr>
                  <w:noProof/>
                  <w:webHidden/>
                </w:rPr>
              </w:r>
              <w:r w:rsidR="00AF13A6">
                <w:rPr>
                  <w:noProof/>
                  <w:webHidden/>
                </w:rPr>
                <w:fldChar w:fldCharType="separate"/>
              </w:r>
              <w:r w:rsidR="00AF13A6">
                <w:rPr>
                  <w:noProof/>
                  <w:webHidden/>
                </w:rPr>
                <w:t>21</w:t>
              </w:r>
              <w:r w:rsidR="00AF13A6">
                <w:rPr>
                  <w:noProof/>
                  <w:webHidden/>
                </w:rPr>
                <w:fldChar w:fldCharType="end"/>
              </w:r>
            </w:hyperlink>
          </w:p>
          <w:p w14:paraId="2F06284A" w14:textId="7DE7CADD" w:rsidR="00AF13A6" w:rsidRDefault="0073796B">
            <w:pPr>
              <w:pStyle w:val="TOC1"/>
              <w:rPr>
                <w:rFonts w:asciiTheme="minorHAnsi" w:eastAsiaTheme="minorEastAsia" w:hAnsiTheme="minorHAnsi"/>
                <w:noProof/>
                <w:szCs w:val="22"/>
                <w:lang w:eastAsia="en-AU"/>
              </w:rPr>
            </w:pPr>
            <w:hyperlink w:anchor="_Toc97126407" w:history="1">
              <w:r w:rsidR="00AF13A6" w:rsidRPr="001316DF">
                <w:rPr>
                  <w:rStyle w:val="Hyperlink"/>
                  <w:noProof/>
                </w:rPr>
                <w:t>Schedule 8 – Insurance</w:t>
              </w:r>
              <w:r w:rsidR="00AF13A6">
                <w:rPr>
                  <w:noProof/>
                  <w:webHidden/>
                </w:rPr>
                <w:tab/>
              </w:r>
              <w:r w:rsidR="00AF13A6">
                <w:rPr>
                  <w:noProof/>
                  <w:webHidden/>
                </w:rPr>
                <w:fldChar w:fldCharType="begin"/>
              </w:r>
              <w:r w:rsidR="00AF13A6">
                <w:rPr>
                  <w:noProof/>
                  <w:webHidden/>
                </w:rPr>
                <w:instrText xml:space="preserve"> PAGEREF _Toc97126407 \h </w:instrText>
              </w:r>
              <w:r w:rsidR="00AF13A6">
                <w:rPr>
                  <w:noProof/>
                  <w:webHidden/>
                </w:rPr>
              </w:r>
              <w:r w:rsidR="00AF13A6">
                <w:rPr>
                  <w:noProof/>
                  <w:webHidden/>
                </w:rPr>
                <w:fldChar w:fldCharType="separate"/>
              </w:r>
              <w:r w:rsidR="00AF13A6">
                <w:rPr>
                  <w:noProof/>
                  <w:webHidden/>
                </w:rPr>
                <w:t>22</w:t>
              </w:r>
              <w:r w:rsidR="00AF13A6">
                <w:rPr>
                  <w:noProof/>
                  <w:webHidden/>
                </w:rPr>
                <w:fldChar w:fldCharType="end"/>
              </w:r>
            </w:hyperlink>
          </w:p>
          <w:p w14:paraId="1980EFE4" w14:textId="1A4460AC" w:rsidR="00DC0402" w:rsidRPr="00843601" w:rsidRDefault="00754376" w:rsidP="007D21C9">
            <w:pPr>
              <w:pStyle w:val="TOC1"/>
              <w:rPr>
                <w:rFonts w:cs="Arial"/>
              </w:rPr>
            </w:pPr>
            <w:r w:rsidRPr="00843601">
              <w:rPr>
                <w:rFonts w:cs="Arial"/>
              </w:rPr>
              <w:fldChar w:fldCharType="end"/>
            </w:r>
          </w:p>
        </w:tc>
      </w:tr>
    </w:tbl>
    <w:p w14:paraId="7A45B209" w14:textId="77777777" w:rsidR="00F27448" w:rsidRPr="00C51104" w:rsidRDefault="00F27448">
      <w:pPr>
        <w:rPr>
          <w:rFonts w:cs="Arial"/>
        </w:rPr>
      </w:pPr>
      <w:r w:rsidRPr="00C51104">
        <w:rPr>
          <w:rFonts w:cs="Arial"/>
        </w:rPr>
        <w:br w:type="page"/>
      </w:r>
    </w:p>
    <w:p w14:paraId="5ECC00A0" w14:textId="086CC6EE" w:rsidR="00F27448" w:rsidRDefault="007F4EF9" w:rsidP="00ED6616">
      <w:pPr>
        <w:pStyle w:val="OtherHeading"/>
      </w:pPr>
      <w:bookmarkStart w:id="12" w:name="_Toc369776044"/>
      <w:bookmarkStart w:id="13" w:name="_Toc97126400"/>
      <w:r>
        <w:lastRenderedPageBreak/>
        <w:t xml:space="preserve">Schedule </w:t>
      </w:r>
      <w:r w:rsidR="00D61100">
        <w:t>1</w:t>
      </w:r>
      <w:r>
        <w:t xml:space="preserve"> – </w:t>
      </w:r>
      <w:r w:rsidR="00005D11">
        <w:t>Proponent’s</w:t>
      </w:r>
      <w:r>
        <w:t xml:space="preserve"> Details</w:t>
      </w:r>
      <w:bookmarkEnd w:id="12"/>
      <w:bookmarkEnd w:id="13"/>
    </w:p>
    <w:tbl>
      <w:tblPr>
        <w:tblStyle w:val="TableGrid10"/>
        <w:tblW w:w="5000" w:type="pct"/>
        <w:tblBorders>
          <w:top w:val="single" w:sz="12" w:space="0" w:color="002855"/>
          <w:left w:val="single" w:sz="12" w:space="0" w:color="002855"/>
          <w:bottom w:val="single" w:sz="12" w:space="0" w:color="002855"/>
          <w:right w:val="single" w:sz="12" w:space="0" w:color="002855"/>
          <w:insideH w:val="single" w:sz="8" w:space="0" w:color="002855"/>
          <w:insideV w:val="single" w:sz="8" w:space="0" w:color="00A6DE"/>
        </w:tblBorders>
        <w:tblLook w:val="04A0" w:firstRow="1" w:lastRow="0" w:firstColumn="1" w:lastColumn="0" w:noHBand="0" w:noVBand="1"/>
      </w:tblPr>
      <w:tblGrid>
        <w:gridCol w:w="3007"/>
        <w:gridCol w:w="6601"/>
      </w:tblGrid>
      <w:tr w:rsidR="00957F29" w:rsidRPr="00C51104" w14:paraId="7BD95C53" w14:textId="77777777" w:rsidTr="00843601">
        <w:trPr>
          <w:cantSplit/>
          <w:trHeight w:val="20"/>
          <w:tblHeader/>
        </w:trPr>
        <w:tc>
          <w:tcPr>
            <w:tcW w:w="5000" w:type="pct"/>
            <w:gridSpan w:val="2"/>
            <w:shd w:val="clear" w:color="auto" w:fill="002855"/>
            <w:vAlign w:val="center"/>
          </w:tcPr>
          <w:p w14:paraId="5340E68C" w14:textId="284D1B2D" w:rsidR="00957F29" w:rsidRPr="00C51104" w:rsidRDefault="00005D11" w:rsidP="00957F29">
            <w:pPr>
              <w:keepNext/>
              <w:spacing w:before="120" w:after="120"/>
              <w:rPr>
                <w:rFonts w:cs="Arial"/>
                <w:sz w:val="24"/>
              </w:rPr>
            </w:pPr>
            <w:bookmarkStart w:id="14" w:name="_Hlk487535089"/>
            <w:r>
              <w:rPr>
                <w:rFonts w:cs="Arial"/>
                <w:b/>
                <w:sz w:val="24"/>
              </w:rPr>
              <w:t>Proponent</w:t>
            </w:r>
          </w:p>
        </w:tc>
      </w:tr>
      <w:tr w:rsidR="00957F29" w:rsidRPr="00957F29" w14:paraId="3BBD3FBB" w14:textId="77777777" w:rsidTr="00843601">
        <w:trPr>
          <w:cantSplit/>
          <w:trHeight w:val="20"/>
        </w:trPr>
        <w:tc>
          <w:tcPr>
            <w:tcW w:w="1565" w:type="pct"/>
            <w:tcBorders>
              <w:top w:val="single" w:sz="8" w:space="0" w:color="002855"/>
              <w:bottom w:val="single" w:sz="8" w:space="0" w:color="002855"/>
              <w:right w:val="single" w:sz="8" w:space="0" w:color="002855"/>
            </w:tcBorders>
            <w:shd w:val="clear" w:color="auto" w:fill="F2F2F2" w:themeFill="background1" w:themeFillShade="F2"/>
            <w:vAlign w:val="center"/>
          </w:tcPr>
          <w:p w14:paraId="5CB7E9B1" w14:textId="77777777" w:rsidR="00957F29" w:rsidRPr="004763C2" w:rsidRDefault="00957F29" w:rsidP="00957F29">
            <w:pPr>
              <w:spacing w:before="120" w:after="120"/>
              <w:rPr>
                <w:rFonts w:cs="Arial"/>
                <w:b/>
                <w:color w:val="002855"/>
              </w:rPr>
            </w:pPr>
            <w:r w:rsidRPr="004763C2">
              <w:rPr>
                <w:rFonts w:cs="Arial"/>
                <w:b/>
                <w:color w:val="002855"/>
              </w:rPr>
              <w:t>Trading Name:</w:t>
            </w:r>
          </w:p>
        </w:tc>
        <w:tc>
          <w:tcPr>
            <w:tcW w:w="3435" w:type="pct"/>
            <w:tcBorders>
              <w:left w:val="single" w:sz="8" w:space="0" w:color="002855"/>
            </w:tcBorders>
            <w:vAlign w:val="center"/>
          </w:tcPr>
          <w:p w14:paraId="168D09CA" w14:textId="77777777" w:rsidR="00957F29" w:rsidRPr="00843601" w:rsidRDefault="00957F29" w:rsidP="00957F29">
            <w:pPr>
              <w:spacing w:before="120" w:after="120"/>
              <w:rPr>
                <w:rFonts w:cs="Arial"/>
              </w:rPr>
            </w:pPr>
          </w:p>
        </w:tc>
      </w:tr>
      <w:tr w:rsidR="00957F29" w:rsidRPr="00957F29" w14:paraId="77FB25F7" w14:textId="77777777" w:rsidTr="00843601">
        <w:trPr>
          <w:cantSplit/>
          <w:trHeight w:val="20"/>
        </w:trPr>
        <w:tc>
          <w:tcPr>
            <w:tcW w:w="1565" w:type="pct"/>
            <w:tcBorders>
              <w:top w:val="single" w:sz="8" w:space="0" w:color="002855"/>
              <w:bottom w:val="single" w:sz="8" w:space="0" w:color="002855"/>
              <w:right w:val="single" w:sz="8" w:space="0" w:color="002855"/>
            </w:tcBorders>
            <w:shd w:val="clear" w:color="auto" w:fill="F2F2F2" w:themeFill="background1" w:themeFillShade="F2"/>
            <w:vAlign w:val="center"/>
          </w:tcPr>
          <w:p w14:paraId="6642CF5C" w14:textId="77777777" w:rsidR="00957F29" w:rsidRPr="004763C2" w:rsidRDefault="00957F29" w:rsidP="00957F29">
            <w:pPr>
              <w:spacing w:before="120" w:after="120"/>
              <w:rPr>
                <w:rFonts w:cs="Arial"/>
                <w:b/>
                <w:color w:val="002855"/>
              </w:rPr>
            </w:pPr>
            <w:r w:rsidRPr="004763C2">
              <w:rPr>
                <w:rFonts w:cs="Arial"/>
                <w:b/>
                <w:color w:val="002855"/>
              </w:rPr>
              <w:t>Legal Name:</w:t>
            </w:r>
            <w:r w:rsidRPr="004763C2">
              <w:rPr>
                <w:rFonts w:cs="Arial"/>
                <w:b/>
                <w:color w:val="002855"/>
              </w:rPr>
              <w:br/>
            </w:r>
            <w:r w:rsidRPr="004763C2">
              <w:rPr>
                <w:rFonts w:cs="Arial"/>
                <w:b/>
                <w:i/>
                <w:color w:val="002855"/>
              </w:rPr>
              <w:t>(please note full details of any trusts and trustees)</w:t>
            </w:r>
          </w:p>
        </w:tc>
        <w:tc>
          <w:tcPr>
            <w:tcW w:w="3435" w:type="pct"/>
            <w:tcBorders>
              <w:left w:val="single" w:sz="8" w:space="0" w:color="002855"/>
            </w:tcBorders>
            <w:vAlign w:val="center"/>
          </w:tcPr>
          <w:p w14:paraId="2C19E1E0" w14:textId="77777777" w:rsidR="00957F29" w:rsidRPr="00843601" w:rsidRDefault="00957F29" w:rsidP="00957F29">
            <w:pPr>
              <w:spacing w:before="120" w:after="120"/>
              <w:rPr>
                <w:rFonts w:cs="Arial"/>
              </w:rPr>
            </w:pPr>
          </w:p>
        </w:tc>
      </w:tr>
      <w:tr w:rsidR="00957F29" w:rsidRPr="00957F29" w14:paraId="3BE396AB" w14:textId="77777777" w:rsidTr="00843601">
        <w:trPr>
          <w:cantSplit/>
          <w:trHeight w:val="20"/>
        </w:trPr>
        <w:tc>
          <w:tcPr>
            <w:tcW w:w="1565" w:type="pct"/>
            <w:tcBorders>
              <w:top w:val="single" w:sz="8" w:space="0" w:color="002855"/>
              <w:bottom w:val="single" w:sz="8" w:space="0" w:color="002855"/>
              <w:right w:val="single" w:sz="8" w:space="0" w:color="002855"/>
            </w:tcBorders>
            <w:shd w:val="clear" w:color="auto" w:fill="F2F2F2" w:themeFill="background1" w:themeFillShade="F2"/>
            <w:vAlign w:val="center"/>
          </w:tcPr>
          <w:p w14:paraId="78EC5B87" w14:textId="77777777" w:rsidR="00957F29" w:rsidRPr="004763C2" w:rsidRDefault="00957F29" w:rsidP="00957F29">
            <w:pPr>
              <w:spacing w:before="120" w:after="120"/>
              <w:rPr>
                <w:rFonts w:cs="Arial"/>
                <w:b/>
                <w:color w:val="002855"/>
              </w:rPr>
            </w:pPr>
            <w:r w:rsidRPr="004763C2">
              <w:rPr>
                <w:rFonts w:cs="Arial"/>
                <w:b/>
                <w:color w:val="002855"/>
              </w:rPr>
              <w:t>ABN:</w:t>
            </w:r>
          </w:p>
        </w:tc>
        <w:tc>
          <w:tcPr>
            <w:tcW w:w="3435" w:type="pct"/>
            <w:tcBorders>
              <w:left w:val="single" w:sz="8" w:space="0" w:color="002855"/>
            </w:tcBorders>
            <w:vAlign w:val="center"/>
          </w:tcPr>
          <w:p w14:paraId="1E805257" w14:textId="77777777" w:rsidR="00957F29" w:rsidRPr="00843601" w:rsidRDefault="00957F29" w:rsidP="00957F29">
            <w:pPr>
              <w:spacing w:before="120" w:after="120"/>
              <w:rPr>
                <w:rFonts w:cs="Arial"/>
              </w:rPr>
            </w:pPr>
          </w:p>
        </w:tc>
      </w:tr>
      <w:tr w:rsidR="00957F29" w:rsidRPr="00957F29" w14:paraId="583E0698" w14:textId="77777777" w:rsidTr="00843601">
        <w:trPr>
          <w:cantSplit/>
          <w:trHeight w:val="20"/>
        </w:trPr>
        <w:tc>
          <w:tcPr>
            <w:tcW w:w="1565" w:type="pct"/>
            <w:tcBorders>
              <w:top w:val="single" w:sz="8" w:space="0" w:color="002855"/>
              <w:bottom w:val="single" w:sz="8" w:space="0" w:color="002855"/>
              <w:right w:val="single" w:sz="8" w:space="0" w:color="002855"/>
            </w:tcBorders>
            <w:shd w:val="clear" w:color="auto" w:fill="F2F2F2" w:themeFill="background1" w:themeFillShade="F2"/>
            <w:vAlign w:val="center"/>
          </w:tcPr>
          <w:p w14:paraId="2517E767" w14:textId="77777777" w:rsidR="00957F29" w:rsidRPr="004763C2" w:rsidRDefault="00957F29" w:rsidP="00957F29">
            <w:pPr>
              <w:spacing w:before="120" w:after="120"/>
              <w:rPr>
                <w:rFonts w:cs="Arial"/>
                <w:b/>
                <w:color w:val="002855"/>
              </w:rPr>
            </w:pPr>
            <w:r w:rsidRPr="004763C2">
              <w:rPr>
                <w:rFonts w:cs="Arial"/>
                <w:b/>
                <w:color w:val="002855"/>
              </w:rPr>
              <w:t>Registered Address:</w:t>
            </w:r>
          </w:p>
        </w:tc>
        <w:tc>
          <w:tcPr>
            <w:tcW w:w="3435" w:type="pct"/>
            <w:tcBorders>
              <w:left w:val="single" w:sz="8" w:space="0" w:color="002855"/>
            </w:tcBorders>
            <w:vAlign w:val="center"/>
          </w:tcPr>
          <w:p w14:paraId="2115269F" w14:textId="77777777" w:rsidR="00957F29" w:rsidRPr="00843601" w:rsidRDefault="00957F29" w:rsidP="00957F29">
            <w:pPr>
              <w:spacing w:before="120" w:after="120"/>
              <w:rPr>
                <w:rFonts w:cs="Arial"/>
              </w:rPr>
            </w:pPr>
          </w:p>
          <w:p w14:paraId="43777130" w14:textId="77777777" w:rsidR="00957F29" w:rsidRPr="00843601" w:rsidRDefault="00957F29" w:rsidP="00957F29">
            <w:pPr>
              <w:spacing w:before="120" w:after="120"/>
              <w:rPr>
                <w:rFonts w:cs="Arial"/>
              </w:rPr>
            </w:pPr>
          </w:p>
        </w:tc>
      </w:tr>
      <w:tr w:rsidR="00957F29" w:rsidRPr="00957F29" w14:paraId="5EE42694" w14:textId="77777777" w:rsidTr="00843601">
        <w:trPr>
          <w:cantSplit/>
          <w:trHeight w:val="20"/>
        </w:trPr>
        <w:tc>
          <w:tcPr>
            <w:tcW w:w="1565" w:type="pct"/>
            <w:tcBorders>
              <w:top w:val="single" w:sz="8" w:space="0" w:color="002855"/>
              <w:bottom w:val="single" w:sz="8" w:space="0" w:color="002855"/>
              <w:right w:val="single" w:sz="8" w:space="0" w:color="002855"/>
            </w:tcBorders>
            <w:shd w:val="clear" w:color="auto" w:fill="F2F2F2" w:themeFill="background1" w:themeFillShade="F2"/>
            <w:vAlign w:val="center"/>
          </w:tcPr>
          <w:p w14:paraId="5E8FCBFC" w14:textId="77777777" w:rsidR="00957F29" w:rsidRPr="004763C2" w:rsidRDefault="00957F29" w:rsidP="00957F29">
            <w:pPr>
              <w:spacing w:before="120" w:after="120"/>
              <w:rPr>
                <w:rFonts w:cs="Arial"/>
                <w:b/>
                <w:color w:val="002855"/>
              </w:rPr>
            </w:pPr>
            <w:r w:rsidRPr="004763C2">
              <w:rPr>
                <w:rFonts w:cs="Arial"/>
                <w:b/>
                <w:color w:val="002855"/>
              </w:rPr>
              <w:t>Place of Business Address:</w:t>
            </w:r>
            <w:r w:rsidRPr="004763C2">
              <w:rPr>
                <w:rFonts w:cs="Arial"/>
                <w:b/>
                <w:color w:val="002855"/>
              </w:rPr>
              <w:br/>
            </w:r>
            <w:r w:rsidRPr="004763C2">
              <w:rPr>
                <w:rFonts w:cs="Arial"/>
                <w:b/>
                <w:i/>
                <w:color w:val="002855"/>
              </w:rPr>
              <w:t>(if different from above)</w:t>
            </w:r>
          </w:p>
        </w:tc>
        <w:tc>
          <w:tcPr>
            <w:tcW w:w="3435" w:type="pct"/>
            <w:tcBorders>
              <w:left w:val="single" w:sz="8" w:space="0" w:color="002855"/>
            </w:tcBorders>
            <w:vAlign w:val="center"/>
          </w:tcPr>
          <w:p w14:paraId="4D91696C" w14:textId="77777777" w:rsidR="00957F29" w:rsidRPr="00843601" w:rsidRDefault="00957F29" w:rsidP="00957F29">
            <w:pPr>
              <w:spacing w:before="120" w:after="120"/>
              <w:rPr>
                <w:rFonts w:cs="Arial"/>
              </w:rPr>
            </w:pPr>
          </w:p>
          <w:p w14:paraId="5E863D22" w14:textId="77777777" w:rsidR="00957F29" w:rsidRPr="00843601" w:rsidRDefault="00957F29" w:rsidP="00957F29">
            <w:pPr>
              <w:spacing w:before="120" w:after="120"/>
              <w:rPr>
                <w:rFonts w:cs="Arial"/>
              </w:rPr>
            </w:pPr>
          </w:p>
        </w:tc>
      </w:tr>
      <w:tr w:rsidR="00957F29" w:rsidRPr="00957F29" w14:paraId="65A1F8BC" w14:textId="77777777" w:rsidTr="00843601">
        <w:trPr>
          <w:cantSplit/>
          <w:trHeight w:val="20"/>
        </w:trPr>
        <w:tc>
          <w:tcPr>
            <w:tcW w:w="1565" w:type="pct"/>
            <w:tcBorders>
              <w:top w:val="single" w:sz="8" w:space="0" w:color="002855"/>
              <w:bottom w:val="single" w:sz="8" w:space="0" w:color="002855"/>
              <w:right w:val="single" w:sz="8" w:space="0" w:color="002855"/>
            </w:tcBorders>
            <w:shd w:val="clear" w:color="auto" w:fill="F2F2F2" w:themeFill="background1" w:themeFillShade="F2"/>
            <w:vAlign w:val="center"/>
          </w:tcPr>
          <w:p w14:paraId="71A8E4D0" w14:textId="77777777" w:rsidR="00957F29" w:rsidRPr="004763C2" w:rsidRDefault="00957F29" w:rsidP="00957F29">
            <w:pPr>
              <w:spacing w:before="120" w:after="120"/>
              <w:rPr>
                <w:rFonts w:cs="Arial"/>
                <w:b/>
                <w:color w:val="002855"/>
              </w:rPr>
            </w:pPr>
            <w:r w:rsidRPr="004763C2">
              <w:rPr>
                <w:rFonts w:cs="Arial"/>
                <w:b/>
                <w:color w:val="002855"/>
              </w:rPr>
              <w:t>Postal Address:</w:t>
            </w:r>
          </w:p>
        </w:tc>
        <w:tc>
          <w:tcPr>
            <w:tcW w:w="3435" w:type="pct"/>
            <w:tcBorders>
              <w:left w:val="single" w:sz="8" w:space="0" w:color="002855"/>
            </w:tcBorders>
            <w:vAlign w:val="center"/>
          </w:tcPr>
          <w:p w14:paraId="775EF2B9" w14:textId="77777777" w:rsidR="00957F29" w:rsidRPr="00843601" w:rsidRDefault="00957F29" w:rsidP="00957F29">
            <w:pPr>
              <w:spacing w:before="120" w:after="120"/>
              <w:rPr>
                <w:rFonts w:cs="Arial"/>
              </w:rPr>
            </w:pPr>
          </w:p>
          <w:p w14:paraId="1092AA75" w14:textId="77777777" w:rsidR="00957F29" w:rsidRPr="00843601" w:rsidRDefault="00957F29" w:rsidP="00957F29">
            <w:pPr>
              <w:spacing w:before="120" w:after="120"/>
              <w:rPr>
                <w:rFonts w:cs="Arial"/>
              </w:rPr>
            </w:pPr>
          </w:p>
        </w:tc>
      </w:tr>
      <w:tr w:rsidR="00957F29" w:rsidRPr="00957F29" w14:paraId="13C65B50" w14:textId="77777777" w:rsidTr="00843601">
        <w:trPr>
          <w:cantSplit/>
          <w:trHeight w:val="20"/>
        </w:trPr>
        <w:tc>
          <w:tcPr>
            <w:tcW w:w="1565" w:type="pct"/>
            <w:tcBorders>
              <w:top w:val="single" w:sz="8" w:space="0" w:color="002855"/>
              <w:bottom w:val="single" w:sz="8" w:space="0" w:color="002855"/>
              <w:right w:val="single" w:sz="8" w:space="0" w:color="002855"/>
            </w:tcBorders>
            <w:shd w:val="clear" w:color="auto" w:fill="F2F2F2" w:themeFill="background1" w:themeFillShade="F2"/>
            <w:vAlign w:val="center"/>
          </w:tcPr>
          <w:p w14:paraId="11D020E9" w14:textId="77777777" w:rsidR="00957F29" w:rsidRPr="004763C2" w:rsidRDefault="00957F29" w:rsidP="00957F29">
            <w:pPr>
              <w:spacing w:before="120" w:after="120"/>
              <w:rPr>
                <w:rFonts w:cs="Arial"/>
                <w:b/>
                <w:color w:val="002855"/>
              </w:rPr>
            </w:pPr>
            <w:r w:rsidRPr="004763C2">
              <w:rPr>
                <w:rFonts w:cs="Arial"/>
                <w:b/>
                <w:color w:val="002855"/>
              </w:rPr>
              <w:t>Telephone:</w:t>
            </w:r>
          </w:p>
        </w:tc>
        <w:tc>
          <w:tcPr>
            <w:tcW w:w="3435" w:type="pct"/>
            <w:tcBorders>
              <w:left w:val="single" w:sz="8" w:space="0" w:color="002855"/>
            </w:tcBorders>
            <w:vAlign w:val="center"/>
          </w:tcPr>
          <w:p w14:paraId="788B5199" w14:textId="77777777" w:rsidR="00957F29" w:rsidRPr="00843601" w:rsidRDefault="00957F29" w:rsidP="00957F29">
            <w:pPr>
              <w:spacing w:before="120" w:after="120"/>
              <w:rPr>
                <w:rFonts w:cs="Arial"/>
              </w:rPr>
            </w:pPr>
            <w:r w:rsidRPr="00843601">
              <w:rPr>
                <w:rFonts w:cs="Arial"/>
              </w:rPr>
              <w:t xml:space="preserve">(  ) </w:t>
            </w:r>
          </w:p>
        </w:tc>
      </w:tr>
      <w:tr w:rsidR="00957F29" w:rsidRPr="00957F29" w14:paraId="63480EBA" w14:textId="77777777" w:rsidTr="00843601">
        <w:trPr>
          <w:cantSplit/>
          <w:trHeight w:val="20"/>
        </w:trPr>
        <w:tc>
          <w:tcPr>
            <w:tcW w:w="1565" w:type="pct"/>
            <w:tcBorders>
              <w:top w:val="single" w:sz="8" w:space="0" w:color="002855"/>
              <w:bottom w:val="single" w:sz="8" w:space="0" w:color="002855"/>
              <w:right w:val="single" w:sz="8" w:space="0" w:color="002855"/>
            </w:tcBorders>
            <w:shd w:val="clear" w:color="auto" w:fill="F2F2F2" w:themeFill="background1" w:themeFillShade="F2"/>
            <w:vAlign w:val="center"/>
          </w:tcPr>
          <w:p w14:paraId="3BA9C1F0" w14:textId="77777777" w:rsidR="00957F29" w:rsidRPr="004763C2" w:rsidRDefault="00957F29" w:rsidP="00957F29">
            <w:pPr>
              <w:spacing w:before="120" w:after="120"/>
              <w:rPr>
                <w:rFonts w:cs="Arial"/>
                <w:b/>
                <w:color w:val="002855"/>
              </w:rPr>
            </w:pPr>
            <w:r w:rsidRPr="004763C2">
              <w:rPr>
                <w:rFonts w:cs="Arial"/>
                <w:b/>
                <w:color w:val="002855"/>
              </w:rPr>
              <w:t>Fax:</w:t>
            </w:r>
          </w:p>
        </w:tc>
        <w:tc>
          <w:tcPr>
            <w:tcW w:w="3435" w:type="pct"/>
            <w:tcBorders>
              <w:left w:val="single" w:sz="8" w:space="0" w:color="002855"/>
            </w:tcBorders>
            <w:vAlign w:val="center"/>
          </w:tcPr>
          <w:p w14:paraId="7A81DEAA" w14:textId="77777777" w:rsidR="00957F29" w:rsidRPr="00843601" w:rsidRDefault="00957F29" w:rsidP="00957F29">
            <w:pPr>
              <w:spacing w:before="120" w:after="120"/>
              <w:rPr>
                <w:rFonts w:cs="Arial"/>
              </w:rPr>
            </w:pPr>
            <w:r w:rsidRPr="00843601">
              <w:rPr>
                <w:rFonts w:cs="Arial"/>
              </w:rPr>
              <w:t xml:space="preserve">(  ) </w:t>
            </w:r>
          </w:p>
        </w:tc>
      </w:tr>
      <w:tr w:rsidR="00957F29" w:rsidRPr="00957F29" w14:paraId="770666A8" w14:textId="77777777" w:rsidTr="00843601">
        <w:trPr>
          <w:cantSplit/>
          <w:trHeight w:val="20"/>
        </w:trPr>
        <w:tc>
          <w:tcPr>
            <w:tcW w:w="1565" w:type="pct"/>
            <w:tcBorders>
              <w:top w:val="single" w:sz="8" w:space="0" w:color="002855"/>
              <w:bottom w:val="single" w:sz="12" w:space="0" w:color="002855"/>
              <w:right w:val="single" w:sz="8" w:space="0" w:color="002855"/>
            </w:tcBorders>
            <w:shd w:val="clear" w:color="auto" w:fill="F2F2F2" w:themeFill="background1" w:themeFillShade="F2"/>
            <w:vAlign w:val="center"/>
          </w:tcPr>
          <w:p w14:paraId="5E69CFDB" w14:textId="77777777" w:rsidR="00957F29" w:rsidRPr="004763C2" w:rsidRDefault="00957F29" w:rsidP="00957F29">
            <w:pPr>
              <w:spacing w:before="120" w:after="120"/>
              <w:rPr>
                <w:rFonts w:cs="Arial"/>
                <w:b/>
                <w:color w:val="002855"/>
              </w:rPr>
            </w:pPr>
            <w:r w:rsidRPr="004763C2">
              <w:rPr>
                <w:rFonts w:cs="Arial"/>
                <w:b/>
                <w:color w:val="002855"/>
              </w:rPr>
              <w:t>Email:</w:t>
            </w:r>
          </w:p>
        </w:tc>
        <w:tc>
          <w:tcPr>
            <w:tcW w:w="3435" w:type="pct"/>
            <w:tcBorders>
              <w:left w:val="single" w:sz="8" w:space="0" w:color="002855"/>
            </w:tcBorders>
            <w:vAlign w:val="center"/>
          </w:tcPr>
          <w:p w14:paraId="1C58000B" w14:textId="77777777" w:rsidR="00957F29" w:rsidRPr="00843601" w:rsidRDefault="00957F29" w:rsidP="00957F29">
            <w:pPr>
              <w:spacing w:before="120" w:after="120"/>
              <w:rPr>
                <w:rFonts w:cs="Arial"/>
              </w:rPr>
            </w:pPr>
          </w:p>
        </w:tc>
      </w:tr>
    </w:tbl>
    <w:p w14:paraId="4B9D31DE" w14:textId="77777777" w:rsidR="00957F29" w:rsidRDefault="00957F29" w:rsidP="00957F29">
      <w:pPr>
        <w:spacing w:after="0"/>
        <w:rPr>
          <w:rFonts w:ascii="Segoe UI" w:hAnsi="Segoe UI" w:cs="Segoe UI"/>
          <w:color w:val="1E252C"/>
        </w:rPr>
      </w:pPr>
    </w:p>
    <w:tbl>
      <w:tblPr>
        <w:tblStyle w:val="TableGrid10"/>
        <w:tblW w:w="5039" w:type="pct"/>
        <w:tblBorders>
          <w:top w:val="single" w:sz="12" w:space="0" w:color="002855"/>
          <w:left w:val="single" w:sz="12" w:space="0" w:color="002855"/>
          <w:bottom w:val="single" w:sz="12" w:space="0" w:color="002855"/>
          <w:right w:val="single" w:sz="12" w:space="0" w:color="002855"/>
          <w:insideH w:val="single" w:sz="8" w:space="0" w:color="002855"/>
          <w:insideV w:val="single" w:sz="8" w:space="0" w:color="002855"/>
        </w:tblBorders>
        <w:tblLook w:val="04A0" w:firstRow="1" w:lastRow="0" w:firstColumn="1" w:lastColumn="0" w:noHBand="0" w:noVBand="1"/>
      </w:tblPr>
      <w:tblGrid>
        <w:gridCol w:w="3031"/>
        <w:gridCol w:w="6652"/>
      </w:tblGrid>
      <w:tr w:rsidR="00957F29" w:rsidRPr="00C51104" w14:paraId="4E6B6664" w14:textId="77777777" w:rsidTr="004B361B">
        <w:trPr>
          <w:cantSplit/>
          <w:trHeight w:val="21"/>
          <w:tblHeader/>
        </w:trPr>
        <w:tc>
          <w:tcPr>
            <w:tcW w:w="5000" w:type="pct"/>
            <w:gridSpan w:val="2"/>
            <w:shd w:val="clear" w:color="auto" w:fill="002855"/>
            <w:vAlign w:val="center"/>
          </w:tcPr>
          <w:p w14:paraId="688EEEC8" w14:textId="77777777" w:rsidR="00957F29" w:rsidRPr="00C51104" w:rsidRDefault="00957F29" w:rsidP="00957F29">
            <w:pPr>
              <w:keepNext/>
              <w:spacing w:before="120" w:after="120"/>
              <w:rPr>
                <w:rFonts w:cs="Arial"/>
                <w:color w:val="FFFFFF" w:themeColor="background1"/>
                <w:sz w:val="24"/>
              </w:rPr>
            </w:pPr>
            <w:r w:rsidRPr="00C51104">
              <w:rPr>
                <w:rFonts w:cs="Arial"/>
                <w:b/>
                <w:color w:val="FFFFFF" w:themeColor="background1"/>
                <w:sz w:val="24"/>
              </w:rPr>
              <w:t>Contact Person</w:t>
            </w:r>
          </w:p>
        </w:tc>
      </w:tr>
      <w:tr w:rsidR="00957F29" w:rsidRPr="00957F29" w14:paraId="0786DEFD" w14:textId="77777777" w:rsidTr="004B361B">
        <w:trPr>
          <w:cantSplit/>
          <w:trHeight w:val="21"/>
        </w:trPr>
        <w:tc>
          <w:tcPr>
            <w:tcW w:w="1565" w:type="pct"/>
            <w:shd w:val="clear" w:color="auto" w:fill="F2F2F2" w:themeFill="background1" w:themeFillShade="F2"/>
            <w:vAlign w:val="center"/>
          </w:tcPr>
          <w:p w14:paraId="0943EE36" w14:textId="77777777" w:rsidR="00957F29" w:rsidRPr="004763C2" w:rsidRDefault="00957F29" w:rsidP="00957F29">
            <w:pPr>
              <w:spacing w:before="120" w:after="120"/>
              <w:rPr>
                <w:rFonts w:cs="Arial"/>
                <w:b/>
                <w:color w:val="002855"/>
              </w:rPr>
            </w:pPr>
            <w:r w:rsidRPr="004763C2">
              <w:rPr>
                <w:rFonts w:cs="Arial"/>
                <w:b/>
                <w:color w:val="002855"/>
              </w:rPr>
              <w:t>Name:</w:t>
            </w:r>
          </w:p>
        </w:tc>
        <w:tc>
          <w:tcPr>
            <w:tcW w:w="3435" w:type="pct"/>
            <w:vAlign w:val="center"/>
          </w:tcPr>
          <w:p w14:paraId="0E1645F7" w14:textId="77777777" w:rsidR="00957F29" w:rsidRPr="001A44BA" w:rsidRDefault="00957F29" w:rsidP="00957F29">
            <w:pPr>
              <w:spacing w:before="120" w:after="120"/>
              <w:rPr>
                <w:rFonts w:cs="Arial"/>
              </w:rPr>
            </w:pPr>
          </w:p>
        </w:tc>
      </w:tr>
      <w:tr w:rsidR="00957F29" w:rsidRPr="00957F29" w14:paraId="3286CA47" w14:textId="77777777" w:rsidTr="004B361B">
        <w:trPr>
          <w:cantSplit/>
          <w:trHeight w:val="21"/>
        </w:trPr>
        <w:tc>
          <w:tcPr>
            <w:tcW w:w="1565" w:type="pct"/>
            <w:shd w:val="clear" w:color="auto" w:fill="F2F2F2" w:themeFill="background1" w:themeFillShade="F2"/>
            <w:vAlign w:val="center"/>
          </w:tcPr>
          <w:p w14:paraId="5C25439C" w14:textId="77777777" w:rsidR="00957F29" w:rsidRPr="004763C2" w:rsidRDefault="00957F29" w:rsidP="00957F29">
            <w:pPr>
              <w:spacing w:before="120" w:after="120"/>
              <w:rPr>
                <w:rFonts w:cs="Arial"/>
                <w:b/>
                <w:color w:val="002855"/>
              </w:rPr>
            </w:pPr>
            <w:r w:rsidRPr="004763C2">
              <w:rPr>
                <w:rFonts w:cs="Arial"/>
                <w:b/>
                <w:color w:val="002855"/>
              </w:rPr>
              <w:t>Title:</w:t>
            </w:r>
          </w:p>
        </w:tc>
        <w:tc>
          <w:tcPr>
            <w:tcW w:w="3435" w:type="pct"/>
            <w:vAlign w:val="center"/>
          </w:tcPr>
          <w:p w14:paraId="1C9F9E40" w14:textId="77777777" w:rsidR="00957F29" w:rsidRPr="001A44BA" w:rsidRDefault="00957F29" w:rsidP="00957F29">
            <w:pPr>
              <w:spacing w:before="120" w:after="120"/>
              <w:rPr>
                <w:rFonts w:cs="Arial"/>
              </w:rPr>
            </w:pPr>
          </w:p>
        </w:tc>
      </w:tr>
      <w:tr w:rsidR="00957F29" w:rsidRPr="00957F29" w14:paraId="52D4D486" w14:textId="77777777" w:rsidTr="004B361B">
        <w:trPr>
          <w:cantSplit/>
          <w:trHeight w:val="549"/>
        </w:trPr>
        <w:tc>
          <w:tcPr>
            <w:tcW w:w="1565" w:type="pct"/>
            <w:tcBorders>
              <w:bottom w:val="single" w:sz="8" w:space="0" w:color="002855"/>
            </w:tcBorders>
            <w:shd w:val="clear" w:color="auto" w:fill="F2F2F2" w:themeFill="background1" w:themeFillShade="F2"/>
            <w:vAlign w:val="center"/>
          </w:tcPr>
          <w:p w14:paraId="780AD524" w14:textId="77777777" w:rsidR="00957F29" w:rsidRPr="004763C2" w:rsidRDefault="00957F29" w:rsidP="00957F29">
            <w:pPr>
              <w:spacing w:before="120" w:after="120"/>
              <w:rPr>
                <w:rFonts w:cs="Arial"/>
                <w:b/>
                <w:color w:val="002855"/>
              </w:rPr>
            </w:pPr>
            <w:r w:rsidRPr="004763C2">
              <w:rPr>
                <w:rFonts w:cs="Arial"/>
                <w:b/>
                <w:color w:val="002855"/>
              </w:rPr>
              <w:t>Telephone:</w:t>
            </w:r>
          </w:p>
        </w:tc>
        <w:tc>
          <w:tcPr>
            <w:tcW w:w="3435" w:type="pct"/>
            <w:tcBorders>
              <w:bottom w:val="single" w:sz="8" w:space="0" w:color="002855"/>
            </w:tcBorders>
            <w:vAlign w:val="center"/>
          </w:tcPr>
          <w:p w14:paraId="529FADA1" w14:textId="77777777" w:rsidR="00957F29" w:rsidRPr="001A44BA" w:rsidRDefault="00957F29" w:rsidP="00957F29">
            <w:pPr>
              <w:spacing w:before="120" w:after="120"/>
              <w:rPr>
                <w:rFonts w:cs="Arial"/>
              </w:rPr>
            </w:pPr>
          </w:p>
        </w:tc>
      </w:tr>
      <w:tr w:rsidR="00957F29" w:rsidRPr="00957F29" w14:paraId="0C6FFF7D" w14:textId="77777777" w:rsidTr="005734D4">
        <w:trPr>
          <w:cantSplit/>
          <w:trHeight w:val="550"/>
        </w:trPr>
        <w:tc>
          <w:tcPr>
            <w:tcW w:w="1565" w:type="pct"/>
            <w:tcBorders>
              <w:top w:val="single" w:sz="8" w:space="0" w:color="002855"/>
              <w:bottom w:val="single" w:sz="12" w:space="0" w:color="002855"/>
            </w:tcBorders>
            <w:shd w:val="clear" w:color="auto" w:fill="F2F2F2" w:themeFill="background1" w:themeFillShade="F2"/>
            <w:vAlign w:val="center"/>
          </w:tcPr>
          <w:p w14:paraId="49EA0D1E" w14:textId="77777777" w:rsidR="00957F29" w:rsidRPr="004763C2" w:rsidRDefault="00957F29" w:rsidP="00957F29">
            <w:pPr>
              <w:spacing w:before="120" w:after="120"/>
              <w:rPr>
                <w:rFonts w:cs="Arial"/>
                <w:b/>
                <w:color w:val="002855"/>
              </w:rPr>
            </w:pPr>
            <w:r w:rsidRPr="004763C2">
              <w:rPr>
                <w:rFonts w:cs="Arial"/>
                <w:b/>
                <w:color w:val="002855"/>
              </w:rPr>
              <w:t>Email:</w:t>
            </w:r>
          </w:p>
        </w:tc>
        <w:tc>
          <w:tcPr>
            <w:tcW w:w="3435" w:type="pct"/>
            <w:tcBorders>
              <w:top w:val="single" w:sz="8" w:space="0" w:color="002855"/>
              <w:bottom w:val="single" w:sz="12" w:space="0" w:color="002855"/>
            </w:tcBorders>
            <w:vAlign w:val="center"/>
          </w:tcPr>
          <w:p w14:paraId="33061C14" w14:textId="77777777" w:rsidR="00957F29" w:rsidRPr="00E16FD1" w:rsidRDefault="00957F29" w:rsidP="00957F29">
            <w:pPr>
              <w:spacing w:before="120" w:after="120"/>
              <w:rPr>
                <w:rFonts w:cs="Arial"/>
                <w:b/>
              </w:rPr>
            </w:pPr>
          </w:p>
        </w:tc>
      </w:tr>
    </w:tbl>
    <w:p w14:paraId="071DB91F" w14:textId="77777777" w:rsidR="00005D11" w:rsidRDefault="00005D11">
      <w:bookmarkStart w:id="15" w:name="_Toc369776060"/>
      <w:bookmarkEnd w:id="14"/>
    </w:p>
    <w:p w14:paraId="65008C7D" w14:textId="77777777" w:rsidR="00005D11" w:rsidRDefault="00005D11">
      <w:r>
        <w:t>Proponents are to nominate which opportunity they are proposing to deliver and may submit more than one proposal for each.</w:t>
      </w:r>
    </w:p>
    <w:p w14:paraId="5090FDBD" w14:textId="77777777" w:rsidR="00005D11" w:rsidRDefault="00005D11"/>
    <w:p w14:paraId="32136B97" w14:textId="77777777" w:rsidR="00005D11" w:rsidRDefault="00005D11">
      <w:r w:rsidRPr="00005D11">
        <w:rPr>
          <w:rFonts w:cs="Arial"/>
          <w:sz w:val="48"/>
          <w:szCs w:val="48"/>
        </w:rPr>
        <w:t>□</w:t>
      </w:r>
      <w:r>
        <w:rPr>
          <w:sz w:val="48"/>
          <w:szCs w:val="48"/>
        </w:rPr>
        <w:tab/>
      </w:r>
      <w:r w:rsidRPr="00005D11">
        <w:t>1. Major Street Installations, Experiences and Attractions</w:t>
      </w:r>
    </w:p>
    <w:p w14:paraId="3FA9182E" w14:textId="51A59D0D" w:rsidR="00E16FD1" w:rsidRPr="00005D11" w:rsidRDefault="00005D11">
      <w:pPr>
        <w:rPr>
          <w:b/>
          <w:color w:val="002855"/>
          <w:sz w:val="48"/>
          <w:szCs w:val="48"/>
        </w:rPr>
      </w:pPr>
      <w:r w:rsidRPr="00005D11">
        <w:rPr>
          <w:rFonts w:cs="Arial"/>
          <w:sz w:val="48"/>
          <w:szCs w:val="48"/>
        </w:rPr>
        <w:t>□</w:t>
      </w:r>
      <w:r>
        <w:rPr>
          <w:rFonts w:cs="Arial"/>
          <w:sz w:val="48"/>
          <w:szCs w:val="48"/>
        </w:rPr>
        <w:tab/>
      </w:r>
      <w:r>
        <w:rPr>
          <w:rFonts w:cs="Arial"/>
          <w:szCs w:val="22"/>
        </w:rPr>
        <w:t>2. Adelaide Unleashed Laneways Activations</w:t>
      </w:r>
      <w:r w:rsidR="00E16FD1" w:rsidRPr="00005D11">
        <w:rPr>
          <w:sz w:val="48"/>
          <w:szCs w:val="48"/>
        </w:rPr>
        <w:br w:type="page"/>
      </w:r>
    </w:p>
    <w:p w14:paraId="55117846" w14:textId="77777777" w:rsidR="00457CBC" w:rsidRDefault="00D61100" w:rsidP="00457CBC">
      <w:pPr>
        <w:pStyle w:val="OtherHeading"/>
      </w:pPr>
      <w:bookmarkStart w:id="16" w:name="_Toc97126401"/>
      <w:r>
        <w:lastRenderedPageBreak/>
        <w:t>Schedule 2</w:t>
      </w:r>
      <w:r w:rsidR="00457CBC">
        <w:t xml:space="preserve"> – Pricing</w:t>
      </w:r>
      <w:bookmarkEnd w:id="15"/>
      <w:bookmarkEnd w:id="16"/>
    </w:p>
    <w:p w14:paraId="1A3FEDEC" w14:textId="4065CF89" w:rsidR="00457CBC" w:rsidRPr="007B7FA6" w:rsidRDefault="00457CBC" w:rsidP="00457CBC">
      <w:pPr>
        <w:rPr>
          <w:rFonts w:cs="Arial"/>
          <w:b/>
        </w:rPr>
      </w:pPr>
      <w:r w:rsidRPr="007B7FA6">
        <w:rPr>
          <w:rFonts w:cs="Arial"/>
          <w:b/>
        </w:rPr>
        <w:t xml:space="preserve">To Be Read Prior To Completing </w:t>
      </w:r>
      <w:r w:rsidR="00005D11" w:rsidRPr="007B7FA6">
        <w:rPr>
          <w:rFonts w:cs="Arial"/>
          <w:b/>
        </w:rPr>
        <w:t>the</w:t>
      </w:r>
      <w:r w:rsidRPr="007B7FA6">
        <w:rPr>
          <w:rFonts w:cs="Arial"/>
          <w:b/>
        </w:rPr>
        <w:t xml:space="preserve"> Pricing Schedule.</w:t>
      </w:r>
    </w:p>
    <w:p w14:paraId="21973E11" w14:textId="1C5916A7" w:rsidR="00457CBC" w:rsidRDefault="00457CBC" w:rsidP="00457CBC">
      <w:pPr>
        <w:ind w:left="567" w:hanging="567"/>
        <w:rPr>
          <w:rFonts w:cs="Arial"/>
        </w:rPr>
      </w:pPr>
      <w:r w:rsidRPr="007B7FA6">
        <w:rPr>
          <w:rFonts w:cs="Arial"/>
        </w:rPr>
        <w:t>1.</w:t>
      </w:r>
      <w:r w:rsidRPr="007B7FA6">
        <w:rPr>
          <w:rFonts w:cs="Arial"/>
        </w:rPr>
        <w:tab/>
      </w:r>
      <w:r w:rsidR="00005D11">
        <w:rPr>
          <w:rFonts w:cs="Arial"/>
        </w:rPr>
        <w:t>Proponents</w:t>
      </w:r>
      <w:r w:rsidRPr="007B7FA6">
        <w:rPr>
          <w:rFonts w:cs="Arial"/>
        </w:rPr>
        <w:t xml:space="preserve"> must submit a lump sum price on this Schedule.</w:t>
      </w:r>
    </w:p>
    <w:p w14:paraId="20C6BD2B" w14:textId="0C4F1A21" w:rsidR="00184A38" w:rsidRPr="007B7FA6" w:rsidRDefault="00184A38" w:rsidP="00457CBC">
      <w:pPr>
        <w:ind w:left="567" w:hanging="567"/>
        <w:rPr>
          <w:rFonts w:cs="Arial"/>
        </w:rPr>
      </w:pPr>
      <w:r>
        <w:rPr>
          <w:rFonts w:cs="Arial"/>
        </w:rPr>
        <w:t>2.</w:t>
      </w:r>
      <w:r>
        <w:rPr>
          <w:rFonts w:cs="Arial"/>
        </w:rPr>
        <w:tab/>
        <w:t>This Schedule should be completed for each Proposal.</w:t>
      </w:r>
    </w:p>
    <w:p w14:paraId="4234E905" w14:textId="39A7377A" w:rsidR="00457CBC" w:rsidRPr="007B7FA6" w:rsidRDefault="00184A38" w:rsidP="00457CBC">
      <w:pPr>
        <w:ind w:left="567" w:hanging="567"/>
        <w:rPr>
          <w:rFonts w:cs="Arial"/>
        </w:rPr>
      </w:pPr>
      <w:r>
        <w:rPr>
          <w:rFonts w:cs="Arial"/>
        </w:rPr>
        <w:t>3.</w:t>
      </w:r>
      <w:r w:rsidR="00457CBC" w:rsidRPr="007B7FA6">
        <w:rPr>
          <w:rFonts w:cs="Arial"/>
        </w:rPr>
        <w:tab/>
        <w:t xml:space="preserve">The successful </w:t>
      </w:r>
      <w:r>
        <w:rPr>
          <w:rFonts w:cs="Arial"/>
        </w:rPr>
        <w:t>Proponent’</w:t>
      </w:r>
      <w:r w:rsidR="00457CBC" w:rsidRPr="007B7FA6">
        <w:rPr>
          <w:rFonts w:cs="Arial"/>
        </w:rPr>
        <w:t>s lump sum price will be inserted into the Contract for the Supp</w:t>
      </w:r>
      <w:r w:rsidR="00457CBC" w:rsidRPr="007B7FA6">
        <w:rPr>
          <w:rFonts w:cs="Arial"/>
          <w:b/>
          <w:noProof/>
          <w:lang w:eastAsia="en-AU"/>
        </w:rPr>
        <mc:AlternateContent>
          <mc:Choice Requires="wps">
            <w:drawing>
              <wp:anchor distT="0" distB="0" distL="114300" distR="114300" simplePos="0" relativeHeight="251659264" behindDoc="0" locked="0" layoutInCell="1" allowOverlap="1" wp14:anchorId="55EC2271" wp14:editId="5EF21F84">
                <wp:simplePos x="5991225" y="638175"/>
                <wp:positionH relativeFrom="margin">
                  <wp:align>right</wp:align>
                </wp:positionH>
                <wp:positionV relativeFrom="margin">
                  <wp:align>top</wp:align>
                </wp:positionV>
                <wp:extent cx="1080000" cy="540000"/>
                <wp:effectExtent l="38100" t="38100" r="120650" b="1079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540000"/>
                        </a:xfrm>
                        <a:prstGeom prst="rect">
                          <a:avLst/>
                        </a:prstGeom>
                        <a:solidFill>
                          <a:srgbClr val="FFFFFF"/>
                        </a:solidFill>
                        <a:ln w="9525">
                          <a:solidFill>
                            <a:srgbClr val="002855"/>
                          </a:solidFill>
                          <a:miter lim="800000"/>
                          <a:headEnd/>
                          <a:tailEnd/>
                        </a:ln>
                        <a:effectLst>
                          <a:outerShdw blurRad="50800" dist="38100" dir="2700000" algn="tl" rotWithShape="0">
                            <a:schemeClr val="tx2">
                              <a:lumMod val="75000"/>
                              <a:alpha val="45000"/>
                            </a:schemeClr>
                          </a:outerShdw>
                        </a:effectLst>
                      </wps:spPr>
                      <wps:txbx>
                        <w:txbxContent>
                          <w:p w14:paraId="0F7BF7B1" w14:textId="35699881" w:rsidR="006C6664" w:rsidRPr="003D0585" w:rsidRDefault="006C6664" w:rsidP="003D0585">
                            <w:pPr>
                              <w:spacing w:after="0"/>
                              <w:rPr>
                                <w:rFonts w:cs="Arial"/>
                                <w:b/>
                                <w:sz w:val="18"/>
                                <w:szCs w:val="16"/>
                              </w:rPr>
                            </w:pPr>
                            <w:r w:rsidRPr="003D0585">
                              <w:rPr>
                                <w:rFonts w:cs="Arial"/>
                                <w:b/>
                                <w:sz w:val="18"/>
                                <w:szCs w:val="16"/>
                              </w:rPr>
                              <w:t xml:space="preserve">Relevant to Evaluation Criterion: </w:t>
                            </w:r>
                            <w:r w:rsidR="008F07CC">
                              <w:rPr>
                                <w:rFonts w:cs="Arial"/>
                                <w:b/>
                                <w:sz w:val="18"/>
                                <w:szCs w:val="16"/>
                              </w:rPr>
                              <w:t>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5EC2271" id="_x0000_t202" coordsize="21600,21600" o:spt="202" path="m,l,21600r21600,l21600,xe">
                <v:stroke joinstyle="miter"/>
                <v:path gradientshapeok="t" o:connecttype="rect"/>
              </v:shapetype>
              <v:shape id="Text Box 2" o:spid="_x0000_s1026" type="#_x0000_t202" style="position:absolute;left:0;text-align:left;margin-left:33.85pt;margin-top:0;width:85.05pt;height:42.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" strokecolor="#002855">
                <v:shadow on="t" color="#17365d [2415]" opacity="29491f" origin="-.5,-.5" offset=".74836mm,.74836mm"/>
                <v:textbox>
                  <w:txbxContent>
                    <w:p w14:paraId="0F7BF7B1" w14:textId="35699881" w:rsidR="006C6664" w:rsidRPr="003D0585" w:rsidRDefault="006C6664" w:rsidP="003D0585">
                      <w:pPr>
                        <w:spacing w:after="0"/>
                        <w:rPr>
                          <w:rFonts w:cs="Arial"/>
                          <w:b/>
                          <w:sz w:val="18"/>
                          <w:szCs w:val="16"/>
                        </w:rPr>
                      </w:pPr>
                      <w:r w:rsidRPr="003D0585">
                        <w:rPr>
                          <w:rFonts w:cs="Arial"/>
                          <w:b/>
                          <w:sz w:val="18"/>
                          <w:szCs w:val="16"/>
                        </w:rPr>
                        <w:t xml:space="preserve">Relevant to Evaluation Criterion: </w:t>
                      </w:r>
                      <w:r w:rsidR="008F07CC">
                        <w:rPr>
                          <w:rFonts w:cs="Arial"/>
                          <w:b/>
                          <w:sz w:val="18"/>
                          <w:szCs w:val="16"/>
                        </w:rPr>
                        <w:t>1</w:t>
                      </w:r>
                    </w:p>
                  </w:txbxContent>
                </v:textbox>
                <w10:wrap type="square" anchorx="margin" anchory="margin"/>
              </v:shape>
            </w:pict>
          </mc:Fallback>
        </mc:AlternateContent>
      </w:r>
      <w:r w:rsidR="00457CBC" w:rsidRPr="007B7FA6">
        <w:rPr>
          <w:rFonts w:cs="Arial"/>
        </w:rPr>
        <w:t>lies.</w:t>
      </w:r>
    </w:p>
    <w:p w14:paraId="02DC2C4D" w14:textId="7EC97D1F" w:rsidR="00457CBC" w:rsidRPr="007B7FA6" w:rsidRDefault="00184A38" w:rsidP="00457CBC">
      <w:pPr>
        <w:ind w:left="567" w:hanging="567"/>
        <w:rPr>
          <w:rFonts w:cs="Arial"/>
        </w:rPr>
      </w:pPr>
      <w:r>
        <w:rPr>
          <w:rFonts w:cs="Arial"/>
        </w:rPr>
        <w:t>4.</w:t>
      </w:r>
      <w:r w:rsidR="00457CBC" w:rsidRPr="007B7FA6">
        <w:rPr>
          <w:rFonts w:cs="Arial"/>
        </w:rPr>
        <w:tab/>
        <w:t xml:space="preserve">The </w:t>
      </w:r>
      <w:r>
        <w:rPr>
          <w:rFonts w:cs="Arial"/>
        </w:rPr>
        <w:t>Proponent</w:t>
      </w:r>
      <w:r w:rsidR="00457CBC" w:rsidRPr="007B7FA6">
        <w:rPr>
          <w:rFonts w:cs="Arial"/>
        </w:rPr>
        <w:t xml:space="preserve"> may recover from the Council any GST for which the </w:t>
      </w:r>
      <w:r>
        <w:rPr>
          <w:rFonts w:cs="Arial"/>
        </w:rPr>
        <w:t>Proponent</w:t>
      </w:r>
      <w:r w:rsidR="00457CBC" w:rsidRPr="007B7FA6">
        <w:rPr>
          <w:rFonts w:cs="Arial"/>
        </w:rPr>
        <w:t xml:space="preserve"> is liable on account of a taxable supply to the Council.</w:t>
      </w:r>
    </w:p>
    <w:p w14:paraId="539C4463" w14:textId="1E180353" w:rsidR="00457CBC" w:rsidRPr="007B7FA6" w:rsidRDefault="00184A38" w:rsidP="00457CBC">
      <w:pPr>
        <w:ind w:left="567" w:hanging="567"/>
        <w:rPr>
          <w:rFonts w:cs="Arial"/>
        </w:rPr>
      </w:pPr>
      <w:r>
        <w:rPr>
          <w:rFonts w:cs="Arial"/>
        </w:rPr>
        <w:t>5.</w:t>
      </w:r>
      <w:r w:rsidR="00457CBC" w:rsidRPr="007B7FA6">
        <w:rPr>
          <w:rFonts w:cs="Arial"/>
        </w:rPr>
        <w:tab/>
        <w:t xml:space="preserve">Any assumptions required in calculating prices are to be </w:t>
      </w:r>
      <w:r w:rsidR="00457CBC" w:rsidRPr="007B7FA6">
        <w:rPr>
          <w:rFonts w:cs="Arial"/>
          <w:b/>
        </w:rPr>
        <w:t>clearly stated</w:t>
      </w:r>
      <w:r w:rsidR="00457CBC" w:rsidRPr="007B7FA6">
        <w:rPr>
          <w:rFonts w:cs="Arial"/>
        </w:rPr>
        <w:t>.</w:t>
      </w:r>
    </w:p>
    <w:p w14:paraId="2CF86F92" w14:textId="5A6A1EA2" w:rsidR="00457CBC" w:rsidRPr="007B7FA6" w:rsidRDefault="00184A38" w:rsidP="00457CBC">
      <w:pPr>
        <w:ind w:left="567" w:hanging="567"/>
        <w:rPr>
          <w:rFonts w:cs="Arial"/>
        </w:rPr>
      </w:pPr>
      <w:r>
        <w:rPr>
          <w:rFonts w:cs="Arial"/>
        </w:rPr>
        <w:t xml:space="preserve">6. </w:t>
      </w:r>
      <w:r w:rsidR="00457CBC" w:rsidRPr="007B7FA6">
        <w:rPr>
          <w:rFonts w:cs="Arial"/>
        </w:rPr>
        <w:tab/>
        <w:t xml:space="preserve">The lump sum price must be inclusive of all administrative costs and associated overheads and conform to the requirements of the </w:t>
      </w:r>
      <w:r w:rsidR="00C47A03">
        <w:rPr>
          <w:rFonts w:cs="Arial"/>
        </w:rPr>
        <w:t>RFP</w:t>
      </w:r>
      <w:r w:rsidR="00457CBC" w:rsidRPr="007B7FA6">
        <w:rPr>
          <w:rFonts w:cs="Arial"/>
        </w:rPr>
        <w:t>.</w:t>
      </w:r>
    </w:p>
    <w:p w14:paraId="51DD0A35" w14:textId="3326171A" w:rsidR="00457CBC" w:rsidRPr="007B7FA6" w:rsidRDefault="00184A38" w:rsidP="00457CBC">
      <w:pPr>
        <w:ind w:left="567" w:hanging="567"/>
        <w:rPr>
          <w:rFonts w:cs="Arial"/>
        </w:rPr>
      </w:pPr>
      <w:r>
        <w:rPr>
          <w:rFonts w:cs="Arial"/>
        </w:rPr>
        <w:t>7</w:t>
      </w:r>
      <w:r w:rsidR="00457CBC" w:rsidRPr="007B7FA6">
        <w:rPr>
          <w:rFonts w:cs="Arial"/>
        </w:rPr>
        <w:t>.</w:t>
      </w:r>
      <w:r w:rsidR="00457CBC" w:rsidRPr="007B7FA6">
        <w:rPr>
          <w:rFonts w:cs="Arial"/>
        </w:rPr>
        <w:tab/>
        <w:t>Where volume and other discounts have been applied in the calculation of the requested pricing, these should also be detailed.</w:t>
      </w:r>
    </w:p>
    <w:p w14:paraId="27DD68C0" w14:textId="40F1BBA3" w:rsidR="00457CBC" w:rsidRPr="007B7FA6" w:rsidRDefault="00184A38" w:rsidP="00457CBC">
      <w:pPr>
        <w:ind w:left="567" w:hanging="567"/>
        <w:rPr>
          <w:rFonts w:cs="Arial"/>
        </w:rPr>
      </w:pPr>
      <w:r>
        <w:rPr>
          <w:rFonts w:cs="Arial"/>
        </w:rPr>
        <w:t>8.</w:t>
      </w:r>
      <w:r w:rsidR="00457CBC" w:rsidRPr="007B7FA6">
        <w:rPr>
          <w:rFonts w:cs="Arial"/>
        </w:rPr>
        <w:tab/>
      </w:r>
      <w:r>
        <w:rPr>
          <w:rFonts w:cs="Arial"/>
        </w:rPr>
        <w:t>Proponents</w:t>
      </w:r>
      <w:r w:rsidR="00457CBC" w:rsidRPr="007B7FA6">
        <w:rPr>
          <w:rFonts w:cs="Arial"/>
        </w:rPr>
        <w:t xml:space="preserve"> are to provide details of any effects on offered prices should the Council decide only to accept part of the </w:t>
      </w:r>
      <w:r>
        <w:rPr>
          <w:rFonts w:cs="Arial"/>
        </w:rPr>
        <w:t>Proposal</w:t>
      </w:r>
      <w:r w:rsidR="00457CBC" w:rsidRPr="007B7FA6">
        <w:rPr>
          <w:rFonts w:cs="Arial"/>
        </w:rPr>
        <w:t>.</w:t>
      </w:r>
    </w:p>
    <w:p w14:paraId="74084AE3" w14:textId="0A1B601D" w:rsidR="00457CBC" w:rsidRPr="007B7FA6" w:rsidRDefault="00457CBC" w:rsidP="00457CBC">
      <w:pPr>
        <w:ind w:left="567" w:hanging="567"/>
        <w:rPr>
          <w:rFonts w:cs="Arial"/>
        </w:rPr>
      </w:pPr>
    </w:p>
    <w:tbl>
      <w:tblPr>
        <w:tblStyle w:val="TableGrid"/>
        <w:tblW w:w="0" w:type="auto"/>
        <w:tblBorders>
          <w:top w:val="single" w:sz="12" w:space="0" w:color="002855"/>
          <w:left w:val="single" w:sz="12" w:space="0" w:color="002855"/>
          <w:bottom w:val="single" w:sz="12" w:space="0" w:color="002855"/>
          <w:right w:val="single" w:sz="12" w:space="0" w:color="002855"/>
          <w:insideH w:val="single" w:sz="8" w:space="0" w:color="002855"/>
          <w:insideV w:val="single" w:sz="8" w:space="0" w:color="002855"/>
        </w:tblBorders>
        <w:tblLook w:val="04A0" w:firstRow="1" w:lastRow="0" w:firstColumn="1" w:lastColumn="0" w:noHBand="0" w:noVBand="1"/>
      </w:tblPr>
      <w:tblGrid>
        <w:gridCol w:w="7146"/>
        <w:gridCol w:w="2462"/>
      </w:tblGrid>
      <w:tr w:rsidR="00EF246B" w:rsidRPr="00C51104" w14:paraId="31911BD6" w14:textId="77777777" w:rsidTr="001C42EA">
        <w:trPr>
          <w:cantSplit/>
          <w:trHeight w:val="20"/>
          <w:tblHeader/>
        </w:trPr>
        <w:tc>
          <w:tcPr>
            <w:tcW w:w="7146" w:type="dxa"/>
            <w:shd w:val="clear" w:color="auto" w:fill="002855"/>
            <w:vAlign w:val="center"/>
          </w:tcPr>
          <w:p w14:paraId="7D2DEF0E" w14:textId="77777777" w:rsidR="00EF246B" w:rsidRPr="00C51104" w:rsidRDefault="00EF246B" w:rsidP="00170DF4">
            <w:pPr>
              <w:keepNext/>
              <w:spacing w:before="120" w:after="120"/>
              <w:rPr>
                <w:rFonts w:cs="Arial"/>
                <w:b/>
                <w:color w:val="FFFFFF" w:themeColor="background1"/>
                <w:sz w:val="24"/>
              </w:rPr>
            </w:pPr>
            <w:r w:rsidRPr="00C51104">
              <w:rPr>
                <w:rFonts w:cs="Arial"/>
                <w:b/>
                <w:color w:val="FFFFFF" w:themeColor="background1"/>
                <w:sz w:val="24"/>
              </w:rPr>
              <w:t>Section 1 - Lump Sum Price</w:t>
            </w:r>
          </w:p>
        </w:tc>
        <w:tc>
          <w:tcPr>
            <w:tcW w:w="2462" w:type="dxa"/>
            <w:shd w:val="clear" w:color="auto" w:fill="002855"/>
            <w:vAlign w:val="center"/>
          </w:tcPr>
          <w:p w14:paraId="6638F162" w14:textId="77777777" w:rsidR="00EF246B" w:rsidRPr="00C51104" w:rsidRDefault="00EF246B" w:rsidP="00170DF4">
            <w:pPr>
              <w:keepNext/>
              <w:spacing w:before="120" w:after="120"/>
              <w:jc w:val="right"/>
              <w:rPr>
                <w:rFonts w:cs="Arial"/>
                <w:b/>
                <w:color w:val="FFFFFF" w:themeColor="background1"/>
                <w:sz w:val="24"/>
              </w:rPr>
            </w:pPr>
            <w:r w:rsidRPr="00C51104">
              <w:rPr>
                <w:rFonts w:cs="Arial"/>
                <w:b/>
                <w:color w:val="FFFFFF" w:themeColor="background1"/>
                <w:sz w:val="24"/>
              </w:rPr>
              <w:t>Price (Ex GST)</w:t>
            </w:r>
          </w:p>
        </w:tc>
      </w:tr>
      <w:tr w:rsidR="00EF246B" w:rsidRPr="00C4333D" w14:paraId="60248268" w14:textId="77777777" w:rsidTr="001A44BA">
        <w:trPr>
          <w:cantSplit/>
          <w:trHeight w:val="20"/>
        </w:trPr>
        <w:tc>
          <w:tcPr>
            <w:tcW w:w="7146" w:type="dxa"/>
            <w:shd w:val="clear" w:color="auto" w:fill="F2F2F2" w:themeFill="background1" w:themeFillShade="F2"/>
            <w:vAlign w:val="center"/>
          </w:tcPr>
          <w:p w14:paraId="26E5B56A" w14:textId="77777777" w:rsidR="00EF246B" w:rsidRPr="00C51104" w:rsidRDefault="00EF246B" w:rsidP="00FD089D">
            <w:pPr>
              <w:spacing w:before="120" w:after="120"/>
              <w:rPr>
                <w:rFonts w:cs="Arial"/>
                <w:b/>
                <w:color w:val="002855"/>
              </w:rPr>
            </w:pPr>
            <w:r w:rsidRPr="00C51104">
              <w:rPr>
                <w:rFonts w:cs="Arial"/>
                <w:b/>
                <w:color w:val="002855"/>
              </w:rPr>
              <w:t>Total cost for the Supplies</w:t>
            </w:r>
          </w:p>
        </w:tc>
        <w:tc>
          <w:tcPr>
            <w:tcW w:w="2462" w:type="dxa"/>
            <w:vAlign w:val="center"/>
          </w:tcPr>
          <w:p w14:paraId="556D60B9" w14:textId="77777777" w:rsidR="00EF246B" w:rsidRPr="001A44BA" w:rsidRDefault="00EF246B" w:rsidP="00FD089D">
            <w:pPr>
              <w:spacing w:before="120" w:after="120"/>
              <w:jc w:val="right"/>
              <w:rPr>
                <w:rFonts w:cs="Arial"/>
                <w:color w:val="1E252C"/>
              </w:rPr>
            </w:pPr>
          </w:p>
        </w:tc>
      </w:tr>
    </w:tbl>
    <w:p w14:paraId="73ABAA84" w14:textId="77777777" w:rsidR="00457CBC" w:rsidRPr="001A44BA" w:rsidRDefault="00457CBC" w:rsidP="00457CBC">
      <w:pPr>
        <w:spacing w:before="120"/>
        <w:rPr>
          <w:rFonts w:cs="Arial"/>
          <w:b/>
        </w:rPr>
      </w:pPr>
      <w:r w:rsidRPr="001A44BA">
        <w:rPr>
          <w:rFonts w:cs="Arial"/>
          <w:b/>
        </w:rPr>
        <w:t>Assumptions in Lump Sum Price</w:t>
      </w:r>
    </w:p>
    <w:p w14:paraId="1BB988E2" w14:textId="4388E3E4" w:rsidR="00457CBC" w:rsidRPr="001A44BA" w:rsidRDefault="003F6C88" w:rsidP="00457CBC">
      <w:pPr>
        <w:spacing w:before="120"/>
        <w:rPr>
          <w:rFonts w:cs="Arial"/>
        </w:rPr>
      </w:pPr>
      <w:r w:rsidRPr="001A44BA">
        <w:rPr>
          <w:rFonts w:cs="Arial"/>
        </w:rPr>
        <w:t xml:space="preserve">The </w:t>
      </w:r>
      <w:r w:rsidR="00184A38">
        <w:rPr>
          <w:rFonts w:cs="Arial"/>
        </w:rPr>
        <w:t>Proponent</w:t>
      </w:r>
      <w:r w:rsidRPr="001A44BA">
        <w:rPr>
          <w:rFonts w:cs="Arial"/>
        </w:rPr>
        <w:t xml:space="preserve"> must list below </w:t>
      </w:r>
      <w:r w:rsidR="008F07CC" w:rsidRPr="001A44BA">
        <w:rPr>
          <w:rFonts w:cs="Arial"/>
        </w:rPr>
        <w:t>all</w:t>
      </w:r>
      <w:r w:rsidRPr="001A44BA">
        <w:rPr>
          <w:rFonts w:cs="Arial"/>
        </w:rPr>
        <w:t xml:space="preserve"> assumptions in calculating the price stated – such as volume and other discounts, the effect on the lump sum price should the Council decide to accept part only of the </w:t>
      </w:r>
      <w:r w:rsidR="007C7ED7">
        <w:rPr>
          <w:rFonts w:cs="Arial"/>
        </w:rPr>
        <w:t>Proposal</w:t>
      </w:r>
      <w:r w:rsidRPr="001A44BA">
        <w:rPr>
          <w:rFonts w:cs="Arial"/>
        </w:rPr>
        <w:t>.</w:t>
      </w:r>
    </w:p>
    <w:tbl>
      <w:tblPr>
        <w:tblStyle w:val="TableGrid"/>
        <w:tblW w:w="0" w:type="auto"/>
        <w:tblBorders>
          <w:top w:val="single" w:sz="12" w:space="0" w:color="002855"/>
          <w:left w:val="single" w:sz="12" w:space="0" w:color="002855"/>
          <w:bottom w:val="single" w:sz="12" w:space="0" w:color="002855"/>
          <w:right w:val="single" w:sz="12" w:space="0" w:color="002855"/>
          <w:insideH w:val="single" w:sz="8" w:space="0" w:color="002855"/>
          <w:insideV w:val="single" w:sz="8" w:space="0" w:color="002855"/>
        </w:tblBorders>
        <w:tblLook w:val="04A0" w:firstRow="1" w:lastRow="0" w:firstColumn="1" w:lastColumn="0" w:noHBand="0" w:noVBand="1"/>
      </w:tblPr>
      <w:tblGrid>
        <w:gridCol w:w="603"/>
        <w:gridCol w:w="9005"/>
      </w:tblGrid>
      <w:tr w:rsidR="00EF246B" w:rsidRPr="00C51104" w14:paraId="382FAEB7" w14:textId="77777777" w:rsidTr="001C42EA">
        <w:trPr>
          <w:cantSplit/>
          <w:tblHeader/>
        </w:trPr>
        <w:tc>
          <w:tcPr>
            <w:tcW w:w="595" w:type="dxa"/>
            <w:shd w:val="clear" w:color="auto" w:fill="002855"/>
            <w:vAlign w:val="center"/>
          </w:tcPr>
          <w:p w14:paraId="37C5148D" w14:textId="77777777" w:rsidR="00457CBC" w:rsidRPr="00C51104" w:rsidRDefault="00457CBC" w:rsidP="00170DF4">
            <w:pPr>
              <w:keepNext/>
              <w:spacing w:before="120" w:after="120"/>
              <w:rPr>
                <w:rFonts w:cs="Arial"/>
                <w:b/>
                <w:color w:val="FFFFFF" w:themeColor="background1"/>
                <w:sz w:val="24"/>
              </w:rPr>
            </w:pPr>
            <w:r w:rsidRPr="00C51104">
              <w:rPr>
                <w:rFonts w:cs="Arial"/>
                <w:b/>
                <w:color w:val="FFFFFF" w:themeColor="background1"/>
                <w:sz w:val="24"/>
              </w:rPr>
              <w:t>No.</w:t>
            </w:r>
          </w:p>
        </w:tc>
        <w:tc>
          <w:tcPr>
            <w:tcW w:w="9259" w:type="dxa"/>
            <w:shd w:val="clear" w:color="auto" w:fill="002855"/>
            <w:vAlign w:val="center"/>
          </w:tcPr>
          <w:p w14:paraId="1EB245E2" w14:textId="77777777" w:rsidR="00457CBC" w:rsidRPr="00C51104" w:rsidRDefault="00457CBC" w:rsidP="00170DF4">
            <w:pPr>
              <w:keepNext/>
              <w:spacing w:before="120" w:after="120"/>
              <w:rPr>
                <w:rFonts w:cs="Arial"/>
                <w:b/>
                <w:color w:val="FFFFFF" w:themeColor="background1"/>
                <w:sz w:val="24"/>
              </w:rPr>
            </w:pPr>
            <w:r w:rsidRPr="00C51104">
              <w:rPr>
                <w:rFonts w:cs="Arial"/>
                <w:b/>
                <w:color w:val="FFFFFF" w:themeColor="background1"/>
                <w:sz w:val="24"/>
              </w:rPr>
              <w:t>Assumptions</w:t>
            </w:r>
          </w:p>
        </w:tc>
      </w:tr>
      <w:tr w:rsidR="00EF246B" w:rsidRPr="00EF246B" w14:paraId="2C65C957" w14:textId="77777777" w:rsidTr="001C42EA">
        <w:trPr>
          <w:cantSplit/>
        </w:trPr>
        <w:tc>
          <w:tcPr>
            <w:tcW w:w="595" w:type="dxa"/>
            <w:vAlign w:val="center"/>
          </w:tcPr>
          <w:p w14:paraId="184E847D" w14:textId="77777777" w:rsidR="00457CBC" w:rsidRPr="001C42EA" w:rsidRDefault="00457CBC" w:rsidP="00A10212">
            <w:pPr>
              <w:spacing w:before="120" w:after="120"/>
              <w:jc w:val="center"/>
              <w:rPr>
                <w:rFonts w:cs="Arial"/>
                <w:color w:val="1E252C"/>
              </w:rPr>
            </w:pPr>
          </w:p>
        </w:tc>
        <w:tc>
          <w:tcPr>
            <w:tcW w:w="9259" w:type="dxa"/>
            <w:vAlign w:val="center"/>
          </w:tcPr>
          <w:p w14:paraId="173D795E" w14:textId="77777777" w:rsidR="00457CBC" w:rsidRPr="001C42EA" w:rsidRDefault="00457CBC" w:rsidP="00A10212">
            <w:pPr>
              <w:spacing w:before="120" w:after="120"/>
              <w:rPr>
                <w:rFonts w:cs="Arial"/>
                <w:color w:val="1E252C"/>
              </w:rPr>
            </w:pPr>
          </w:p>
        </w:tc>
      </w:tr>
    </w:tbl>
    <w:p w14:paraId="57E9DF4D" w14:textId="77777777" w:rsidR="00457CBC" w:rsidRPr="001C42EA" w:rsidRDefault="00457CBC" w:rsidP="00457CBC">
      <w:pPr>
        <w:spacing w:before="120"/>
        <w:rPr>
          <w:rFonts w:cs="Arial"/>
          <w:b/>
        </w:rPr>
      </w:pPr>
      <w:r w:rsidRPr="001C42EA">
        <w:rPr>
          <w:rFonts w:cs="Arial"/>
          <w:b/>
        </w:rPr>
        <w:t>Exclusions to the Lump Sum Price</w:t>
      </w:r>
    </w:p>
    <w:p w14:paraId="42287EDD" w14:textId="03DE8C92" w:rsidR="00457CBC" w:rsidRPr="001C42EA" w:rsidRDefault="003F6C88" w:rsidP="00457CBC">
      <w:pPr>
        <w:spacing w:before="120"/>
        <w:rPr>
          <w:rFonts w:cs="Arial"/>
        </w:rPr>
      </w:pPr>
      <w:r w:rsidRPr="001C42EA">
        <w:rPr>
          <w:rFonts w:cs="Arial"/>
        </w:rPr>
        <w:t xml:space="preserve">The </w:t>
      </w:r>
      <w:r w:rsidR="00184A38">
        <w:rPr>
          <w:rFonts w:cs="Arial"/>
        </w:rPr>
        <w:t>Proponent</w:t>
      </w:r>
      <w:r w:rsidRPr="001C42EA">
        <w:rPr>
          <w:rFonts w:cs="Arial"/>
        </w:rPr>
        <w:t xml:space="preserve"> must list below anything not included in the lump sum price. Anything not listed below is included in the lump sum price.</w:t>
      </w:r>
    </w:p>
    <w:tbl>
      <w:tblPr>
        <w:tblStyle w:val="TableGrid"/>
        <w:tblW w:w="0" w:type="auto"/>
        <w:tblBorders>
          <w:top w:val="single" w:sz="12" w:space="0" w:color="002855"/>
          <w:left w:val="single" w:sz="12" w:space="0" w:color="002855"/>
          <w:bottom w:val="single" w:sz="12" w:space="0" w:color="002855"/>
          <w:right w:val="single" w:sz="12" w:space="0" w:color="002855"/>
          <w:insideH w:val="single" w:sz="8" w:space="0" w:color="002855"/>
          <w:insideV w:val="single" w:sz="8" w:space="0" w:color="002855"/>
        </w:tblBorders>
        <w:tblLook w:val="04A0" w:firstRow="1" w:lastRow="0" w:firstColumn="1" w:lastColumn="0" w:noHBand="0" w:noVBand="1"/>
      </w:tblPr>
      <w:tblGrid>
        <w:gridCol w:w="603"/>
        <w:gridCol w:w="9005"/>
      </w:tblGrid>
      <w:tr w:rsidR="00EF246B" w:rsidRPr="00C51104" w14:paraId="516A4EC0" w14:textId="77777777" w:rsidTr="001C42EA">
        <w:trPr>
          <w:cantSplit/>
          <w:tblHeader/>
        </w:trPr>
        <w:tc>
          <w:tcPr>
            <w:tcW w:w="595" w:type="dxa"/>
            <w:shd w:val="clear" w:color="auto" w:fill="002855"/>
            <w:vAlign w:val="center"/>
          </w:tcPr>
          <w:p w14:paraId="2697C1B9" w14:textId="77777777" w:rsidR="00457CBC" w:rsidRPr="00C51104" w:rsidRDefault="00457CBC" w:rsidP="00170DF4">
            <w:pPr>
              <w:keepNext/>
              <w:spacing w:before="120" w:after="120"/>
              <w:rPr>
                <w:rFonts w:cs="Arial"/>
                <w:b/>
                <w:color w:val="FFFFFF" w:themeColor="background1"/>
                <w:sz w:val="24"/>
              </w:rPr>
            </w:pPr>
            <w:r w:rsidRPr="00C51104">
              <w:rPr>
                <w:rFonts w:cs="Arial"/>
                <w:b/>
                <w:color w:val="FFFFFF" w:themeColor="background1"/>
                <w:sz w:val="24"/>
              </w:rPr>
              <w:t>No.</w:t>
            </w:r>
          </w:p>
        </w:tc>
        <w:tc>
          <w:tcPr>
            <w:tcW w:w="9259" w:type="dxa"/>
            <w:shd w:val="clear" w:color="auto" w:fill="002855"/>
            <w:vAlign w:val="center"/>
          </w:tcPr>
          <w:p w14:paraId="26EF9D17" w14:textId="77777777" w:rsidR="00457CBC" w:rsidRPr="00C51104" w:rsidRDefault="00457CBC" w:rsidP="00170DF4">
            <w:pPr>
              <w:keepNext/>
              <w:spacing w:before="120" w:after="120"/>
              <w:rPr>
                <w:rFonts w:cs="Arial"/>
                <w:b/>
                <w:color w:val="FFFFFF" w:themeColor="background1"/>
                <w:sz w:val="24"/>
              </w:rPr>
            </w:pPr>
            <w:r w:rsidRPr="00C51104">
              <w:rPr>
                <w:rFonts w:cs="Arial"/>
                <w:b/>
                <w:color w:val="FFFFFF" w:themeColor="background1"/>
                <w:sz w:val="24"/>
              </w:rPr>
              <w:t>Exclusions</w:t>
            </w:r>
          </w:p>
        </w:tc>
      </w:tr>
      <w:tr w:rsidR="00EF246B" w:rsidRPr="00EF246B" w14:paraId="74630436" w14:textId="77777777" w:rsidTr="001C42EA">
        <w:trPr>
          <w:cantSplit/>
        </w:trPr>
        <w:tc>
          <w:tcPr>
            <w:tcW w:w="595" w:type="dxa"/>
            <w:vAlign w:val="center"/>
          </w:tcPr>
          <w:p w14:paraId="765BFBF4" w14:textId="77777777" w:rsidR="00457CBC" w:rsidRPr="00003914" w:rsidRDefault="00457CBC" w:rsidP="00A10212">
            <w:pPr>
              <w:spacing w:before="120" w:after="120"/>
              <w:jc w:val="center"/>
              <w:rPr>
                <w:rFonts w:cs="Arial"/>
              </w:rPr>
            </w:pPr>
          </w:p>
        </w:tc>
        <w:tc>
          <w:tcPr>
            <w:tcW w:w="9259" w:type="dxa"/>
            <w:vAlign w:val="center"/>
          </w:tcPr>
          <w:p w14:paraId="41DDC889" w14:textId="77777777" w:rsidR="00457CBC" w:rsidRPr="00003914" w:rsidRDefault="00457CBC" w:rsidP="00A10212">
            <w:pPr>
              <w:spacing w:before="120" w:after="120"/>
              <w:rPr>
                <w:rFonts w:cs="Arial"/>
              </w:rPr>
            </w:pPr>
          </w:p>
        </w:tc>
      </w:tr>
    </w:tbl>
    <w:p w14:paraId="7E4A12F9" w14:textId="77777777" w:rsidR="00457CBC" w:rsidRPr="00003914" w:rsidRDefault="00457CBC" w:rsidP="00457CBC">
      <w:pPr>
        <w:spacing w:before="120"/>
        <w:rPr>
          <w:rFonts w:cs="Arial"/>
          <w:b/>
        </w:rPr>
      </w:pPr>
      <w:r w:rsidRPr="00003914">
        <w:rPr>
          <w:rFonts w:cs="Arial"/>
          <w:b/>
        </w:rPr>
        <w:t xml:space="preserve">Lump Sum Price </w:t>
      </w:r>
      <w:r w:rsidR="00EF246B" w:rsidRPr="00003914">
        <w:rPr>
          <w:rFonts w:cs="Arial"/>
          <w:b/>
        </w:rPr>
        <w:t>B</w:t>
      </w:r>
      <w:r w:rsidRPr="00003914">
        <w:rPr>
          <w:rFonts w:cs="Arial"/>
          <w:b/>
        </w:rPr>
        <w:t>reakdown</w:t>
      </w:r>
    </w:p>
    <w:p w14:paraId="7AC6C500" w14:textId="35950295" w:rsidR="00267E4D" w:rsidRDefault="00267E4D" w:rsidP="00267E4D">
      <w:pPr>
        <w:spacing w:before="120"/>
        <w:rPr>
          <w:rFonts w:cs="Arial"/>
        </w:rPr>
      </w:pPr>
      <w:r w:rsidRPr="001C42EA">
        <w:rPr>
          <w:rFonts w:cs="Arial"/>
        </w:rPr>
        <w:t xml:space="preserve">To assist the Council in the evaluation of </w:t>
      </w:r>
      <w:r w:rsidR="005B36F4">
        <w:rPr>
          <w:rFonts w:cs="Arial"/>
        </w:rPr>
        <w:t>Proposal</w:t>
      </w:r>
      <w:r w:rsidRPr="001C42EA">
        <w:rPr>
          <w:rFonts w:cs="Arial"/>
        </w:rPr>
        <w:t xml:space="preserve">, </w:t>
      </w:r>
      <w:r w:rsidR="005B36F4">
        <w:rPr>
          <w:rFonts w:cs="Arial"/>
        </w:rPr>
        <w:t xml:space="preserve">Proponents </w:t>
      </w:r>
      <w:r w:rsidRPr="001C42EA">
        <w:rPr>
          <w:rFonts w:cs="Arial"/>
        </w:rPr>
        <w:t>are asked to give a breakdown of each lump sum price using the tables below, noting the quantity of each item set out in the Specification.  A more detailed breakdown might yet be required in the evaluation process.</w:t>
      </w:r>
      <w:r>
        <w:rPr>
          <w:rFonts w:cs="Arial"/>
        </w:rPr>
        <w:t xml:space="preserve"> Where Council has provided an itemised table to complete for the lump sum price breakdown, Council does not guarantee the accuracy against the specifications. The specifications take precedence, unless otherwise advised and </w:t>
      </w:r>
      <w:r w:rsidR="007C7ED7">
        <w:rPr>
          <w:rFonts w:cs="Arial"/>
        </w:rPr>
        <w:t>Proponent</w:t>
      </w:r>
      <w:r>
        <w:rPr>
          <w:rFonts w:cs="Arial"/>
        </w:rPr>
        <w:t xml:space="preserve">s are responsible for ensuring their lump sum breakdown complies with the specifications and identifies this in their response where it differs from Council’s original itemisation. </w:t>
      </w:r>
    </w:p>
    <w:p w14:paraId="32871347" w14:textId="3EC89D1D" w:rsidR="005B36F4" w:rsidRPr="005B36F4" w:rsidRDefault="005B36F4" w:rsidP="00267E4D">
      <w:pPr>
        <w:spacing w:before="120"/>
        <w:rPr>
          <w:rFonts w:cs="Arial"/>
          <w:b/>
          <w:bCs/>
        </w:rPr>
      </w:pPr>
      <w:r w:rsidRPr="005B36F4">
        <w:rPr>
          <w:rFonts w:cs="Arial"/>
          <w:b/>
          <w:bCs/>
        </w:rPr>
        <w:t>The budget is to cover all costs associated with the project management, design development, fabrication, stakeholder management and installation and removal of work.</w:t>
      </w:r>
    </w:p>
    <w:tbl>
      <w:tblPr>
        <w:tblStyle w:val="TableGrid"/>
        <w:tblW w:w="0" w:type="auto"/>
        <w:tblBorders>
          <w:top w:val="single" w:sz="12" w:space="0" w:color="002855"/>
          <w:left w:val="single" w:sz="12" w:space="0" w:color="002855"/>
          <w:bottom w:val="single" w:sz="12" w:space="0" w:color="002855"/>
          <w:right w:val="single" w:sz="12" w:space="0" w:color="002855"/>
          <w:insideH w:val="single" w:sz="8" w:space="0" w:color="002855"/>
          <w:insideV w:val="single" w:sz="8" w:space="0" w:color="002855"/>
        </w:tblBorders>
        <w:tblLook w:val="04A0" w:firstRow="1" w:lastRow="0" w:firstColumn="1" w:lastColumn="0" w:noHBand="0" w:noVBand="1"/>
      </w:tblPr>
      <w:tblGrid>
        <w:gridCol w:w="3211"/>
        <w:gridCol w:w="3175"/>
        <w:gridCol w:w="3222"/>
      </w:tblGrid>
      <w:tr w:rsidR="00EF246B" w:rsidRPr="00C51104" w14:paraId="5992BA7A" w14:textId="77777777" w:rsidTr="005B36F4">
        <w:tc>
          <w:tcPr>
            <w:tcW w:w="3211" w:type="dxa"/>
            <w:shd w:val="clear" w:color="auto" w:fill="002855"/>
            <w:vAlign w:val="center"/>
          </w:tcPr>
          <w:p w14:paraId="36809C98" w14:textId="79B52B30" w:rsidR="00457CBC" w:rsidRPr="00C51104" w:rsidRDefault="00457CBC" w:rsidP="00A10212">
            <w:pPr>
              <w:spacing w:before="120" w:after="120"/>
              <w:rPr>
                <w:rFonts w:cs="Arial"/>
                <w:b/>
                <w:color w:val="FFFFFF" w:themeColor="background1"/>
                <w:sz w:val="24"/>
              </w:rPr>
            </w:pPr>
            <w:r w:rsidRPr="00C51104">
              <w:rPr>
                <w:rFonts w:cs="Arial"/>
                <w:b/>
                <w:color w:val="FFFFFF" w:themeColor="background1"/>
                <w:sz w:val="24"/>
              </w:rPr>
              <w:lastRenderedPageBreak/>
              <w:t>Item</w:t>
            </w:r>
            <w:r w:rsidR="005B36F4">
              <w:rPr>
                <w:rFonts w:cs="Arial"/>
                <w:b/>
                <w:color w:val="FFFFFF" w:themeColor="background1"/>
                <w:sz w:val="24"/>
              </w:rPr>
              <w:t xml:space="preserve"> (if applicable)</w:t>
            </w:r>
          </w:p>
        </w:tc>
        <w:tc>
          <w:tcPr>
            <w:tcW w:w="3175" w:type="dxa"/>
            <w:shd w:val="clear" w:color="auto" w:fill="002855"/>
            <w:vAlign w:val="center"/>
          </w:tcPr>
          <w:p w14:paraId="7F0435FA" w14:textId="77777777" w:rsidR="00457CBC" w:rsidRPr="00C51104" w:rsidRDefault="00457CBC" w:rsidP="00EF246B">
            <w:pPr>
              <w:spacing w:before="120" w:after="120"/>
              <w:jc w:val="right"/>
              <w:rPr>
                <w:rFonts w:cs="Arial"/>
                <w:b/>
                <w:color w:val="FFFFFF" w:themeColor="background1"/>
                <w:sz w:val="24"/>
              </w:rPr>
            </w:pPr>
            <w:r w:rsidRPr="00C51104">
              <w:rPr>
                <w:rFonts w:cs="Arial"/>
                <w:b/>
                <w:color w:val="FFFFFF" w:themeColor="background1"/>
                <w:sz w:val="24"/>
              </w:rPr>
              <w:t>$Price (Excl. GST)</w:t>
            </w:r>
            <w:r w:rsidRPr="00C51104">
              <w:rPr>
                <w:rFonts w:cs="Arial"/>
                <w:b/>
                <w:color w:val="FFFFFF" w:themeColor="background1"/>
                <w:sz w:val="24"/>
              </w:rPr>
              <w:br/>
              <w:t>(please state any items where exempt from GST)</w:t>
            </w:r>
          </w:p>
        </w:tc>
        <w:tc>
          <w:tcPr>
            <w:tcW w:w="3222" w:type="dxa"/>
            <w:shd w:val="clear" w:color="auto" w:fill="002855"/>
            <w:vAlign w:val="center"/>
          </w:tcPr>
          <w:p w14:paraId="5F97B1F4" w14:textId="773A1F78" w:rsidR="00457CBC" w:rsidRPr="00C51104" w:rsidRDefault="00457CBC" w:rsidP="00A10212">
            <w:pPr>
              <w:spacing w:before="120" w:after="120"/>
              <w:rPr>
                <w:rFonts w:cs="Arial"/>
                <w:b/>
                <w:color w:val="FFFFFF" w:themeColor="background1"/>
                <w:sz w:val="24"/>
              </w:rPr>
            </w:pPr>
            <w:r w:rsidRPr="00C51104">
              <w:rPr>
                <w:rFonts w:cs="Arial"/>
                <w:b/>
                <w:color w:val="FFFFFF" w:themeColor="background1"/>
                <w:sz w:val="24"/>
              </w:rPr>
              <w:t xml:space="preserve">Work to be completed by </w:t>
            </w:r>
            <w:r w:rsidR="007C7ED7">
              <w:rPr>
                <w:rFonts w:cs="Arial"/>
                <w:b/>
                <w:color w:val="FFFFFF" w:themeColor="background1"/>
                <w:sz w:val="24"/>
              </w:rPr>
              <w:t>Proponent</w:t>
            </w:r>
            <w:r w:rsidRPr="00C51104">
              <w:rPr>
                <w:rFonts w:cs="Arial"/>
                <w:b/>
                <w:color w:val="FFFFFF" w:themeColor="background1"/>
                <w:sz w:val="24"/>
              </w:rPr>
              <w:t xml:space="preserve"> or Subcontractor?</w:t>
            </w:r>
          </w:p>
        </w:tc>
      </w:tr>
      <w:tr w:rsidR="00EF246B" w:rsidRPr="00EF246B" w14:paraId="06F31DC1" w14:textId="77777777" w:rsidTr="005B36F4">
        <w:tc>
          <w:tcPr>
            <w:tcW w:w="3211" w:type="dxa"/>
            <w:vAlign w:val="center"/>
          </w:tcPr>
          <w:p w14:paraId="6D08B62E" w14:textId="5ECA84C8" w:rsidR="00457CBC" w:rsidRPr="001C42EA" w:rsidRDefault="005B36F4" w:rsidP="00A10212">
            <w:pPr>
              <w:spacing w:before="120" w:after="120"/>
              <w:rPr>
                <w:rFonts w:cs="Arial"/>
              </w:rPr>
            </w:pPr>
            <w:r w:rsidRPr="005B36F4">
              <w:rPr>
                <w:rFonts w:cs="Arial"/>
              </w:rPr>
              <w:t>Structural design, risk assessment, engineering certification, work permits and development approvals</w:t>
            </w:r>
          </w:p>
        </w:tc>
        <w:tc>
          <w:tcPr>
            <w:tcW w:w="3175" w:type="dxa"/>
            <w:vAlign w:val="center"/>
          </w:tcPr>
          <w:p w14:paraId="0241F714" w14:textId="77777777" w:rsidR="00457CBC" w:rsidRPr="001C42EA" w:rsidRDefault="00457CBC" w:rsidP="00EF246B">
            <w:pPr>
              <w:spacing w:before="120" w:after="120"/>
              <w:jc w:val="right"/>
              <w:rPr>
                <w:rFonts w:cs="Arial"/>
              </w:rPr>
            </w:pPr>
          </w:p>
        </w:tc>
        <w:tc>
          <w:tcPr>
            <w:tcW w:w="3222" w:type="dxa"/>
            <w:vAlign w:val="center"/>
          </w:tcPr>
          <w:p w14:paraId="37B07130" w14:textId="77777777" w:rsidR="00457CBC" w:rsidRPr="001C42EA" w:rsidRDefault="00457CBC" w:rsidP="00A10212">
            <w:pPr>
              <w:spacing w:before="120" w:after="120"/>
              <w:rPr>
                <w:rFonts w:cs="Arial"/>
              </w:rPr>
            </w:pPr>
          </w:p>
        </w:tc>
      </w:tr>
      <w:tr w:rsidR="005B36F4" w:rsidRPr="00EF246B" w14:paraId="485149D9" w14:textId="77777777" w:rsidTr="005B36F4">
        <w:tc>
          <w:tcPr>
            <w:tcW w:w="3211" w:type="dxa"/>
          </w:tcPr>
          <w:p w14:paraId="37C91B07" w14:textId="1C8615B2" w:rsidR="005B36F4" w:rsidRPr="001C42EA" w:rsidRDefault="005B36F4" w:rsidP="005B36F4">
            <w:pPr>
              <w:spacing w:before="120" w:after="120"/>
              <w:rPr>
                <w:rFonts w:cs="Arial"/>
              </w:rPr>
            </w:pPr>
            <w:r w:rsidRPr="00EC472A">
              <w:t xml:space="preserve">Installation, and relocation of existing or temporary assets (services) </w:t>
            </w:r>
          </w:p>
        </w:tc>
        <w:tc>
          <w:tcPr>
            <w:tcW w:w="3175" w:type="dxa"/>
            <w:vAlign w:val="center"/>
          </w:tcPr>
          <w:p w14:paraId="391EB1F0" w14:textId="77777777" w:rsidR="005B36F4" w:rsidRPr="001C42EA" w:rsidRDefault="005B36F4" w:rsidP="005B36F4">
            <w:pPr>
              <w:spacing w:before="120" w:after="120"/>
              <w:jc w:val="right"/>
              <w:rPr>
                <w:rFonts w:cs="Arial"/>
              </w:rPr>
            </w:pPr>
          </w:p>
        </w:tc>
        <w:tc>
          <w:tcPr>
            <w:tcW w:w="3222" w:type="dxa"/>
            <w:vAlign w:val="center"/>
          </w:tcPr>
          <w:p w14:paraId="699D0838" w14:textId="77777777" w:rsidR="005B36F4" w:rsidRPr="001C42EA" w:rsidRDefault="005B36F4" w:rsidP="005B36F4">
            <w:pPr>
              <w:spacing w:before="120" w:after="120"/>
              <w:rPr>
                <w:rFonts w:cs="Arial"/>
              </w:rPr>
            </w:pPr>
          </w:p>
        </w:tc>
      </w:tr>
      <w:tr w:rsidR="005B36F4" w:rsidRPr="00EF246B" w14:paraId="6964B7A7" w14:textId="77777777" w:rsidTr="005B36F4">
        <w:tc>
          <w:tcPr>
            <w:tcW w:w="3211" w:type="dxa"/>
          </w:tcPr>
          <w:p w14:paraId="718AED2F" w14:textId="5EFB039C" w:rsidR="005B36F4" w:rsidRPr="001C42EA" w:rsidRDefault="005B36F4" w:rsidP="005B36F4">
            <w:pPr>
              <w:spacing w:before="120" w:after="120"/>
              <w:rPr>
                <w:rFonts w:cs="Arial"/>
              </w:rPr>
            </w:pPr>
            <w:r w:rsidRPr="00EC472A">
              <w:t>Materials</w:t>
            </w:r>
          </w:p>
        </w:tc>
        <w:tc>
          <w:tcPr>
            <w:tcW w:w="3175" w:type="dxa"/>
            <w:vAlign w:val="center"/>
          </w:tcPr>
          <w:p w14:paraId="79BA1EBB" w14:textId="77777777" w:rsidR="005B36F4" w:rsidRPr="001C42EA" w:rsidRDefault="005B36F4" w:rsidP="005B36F4">
            <w:pPr>
              <w:spacing w:before="120" w:after="120"/>
              <w:jc w:val="right"/>
              <w:rPr>
                <w:rFonts w:cs="Arial"/>
              </w:rPr>
            </w:pPr>
          </w:p>
        </w:tc>
        <w:tc>
          <w:tcPr>
            <w:tcW w:w="3222" w:type="dxa"/>
            <w:vAlign w:val="center"/>
          </w:tcPr>
          <w:p w14:paraId="7439D31B" w14:textId="77777777" w:rsidR="005B36F4" w:rsidRPr="001C42EA" w:rsidRDefault="005B36F4" w:rsidP="005B36F4">
            <w:pPr>
              <w:spacing w:before="120" w:after="120"/>
              <w:rPr>
                <w:rFonts w:cs="Arial"/>
              </w:rPr>
            </w:pPr>
          </w:p>
        </w:tc>
      </w:tr>
      <w:tr w:rsidR="005B36F4" w:rsidRPr="00EF246B" w14:paraId="7F8A26A7" w14:textId="77777777" w:rsidTr="005B36F4">
        <w:tc>
          <w:tcPr>
            <w:tcW w:w="3211" w:type="dxa"/>
          </w:tcPr>
          <w:p w14:paraId="7D689E1A" w14:textId="5EC66F7B" w:rsidR="005B36F4" w:rsidRPr="001C42EA" w:rsidRDefault="005B36F4" w:rsidP="005B36F4">
            <w:pPr>
              <w:spacing w:before="120"/>
              <w:rPr>
                <w:rFonts w:cs="Arial"/>
              </w:rPr>
            </w:pPr>
            <w:r w:rsidRPr="00EC472A">
              <w:t>Fabrication</w:t>
            </w:r>
          </w:p>
        </w:tc>
        <w:tc>
          <w:tcPr>
            <w:tcW w:w="3175" w:type="dxa"/>
            <w:vAlign w:val="center"/>
          </w:tcPr>
          <w:p w14:paraId="31863DA3" w14:textId="77777777" w:rsidR="005B36F4" w:rsidRPr="001C42EA" w:rsidRDefault="005B36F4" w:rsidP="005B36F4">
            <w:pPr>
              <w:spacing w:before="120"/>
              <w:jc w:val="right"/>
              <w:rPr>
                <w:rFonts w:cs="Arial"/>
              </w:rPr>
            </w:pPr>
          </w:p>
        </w:tc>
        <w:tc>
          <w:tcPr>
            <w:tcW w:w="3222" w:type="dxa"/>
            <w:vAlign w:val="center"/>
          </w:tcPr>
          <w:p w14:paraId="05F7692A" w14:textId="77777777" w:rsidR="005B36F4" w:rsidRPr="001C42EA" w:rsidRDefault="005B36F4" w:rsidP="005B36F4">
            <w:pPr>
              <w:spacing w:before="120"/>
              <w:rPr>
                <w:rFonts w:cs="Arial"/>
              </w:rPr>
            </w:pPr>
          </w:p>
        </w:tc>
      </w:tr>
      <w:tr w:rsidR="005B36F4" w:rsidRPr="00EF246B" w14:paraId="4353E8BA" w14:textId="77777777" w:rsidTr="005B36F4">
        <w:tc>
          <w:tcPr>
            <w:tcW w:w="3211" w:type="dxa"/>
          </w:tcPr>
          <w:p w14:paraId="517456AD" w14:textId="08284AF9" w:rsidR="005B36F4" w:rsidRPr="001C42EA" w:rsidRDefault="005B36F4" w:rsidP="005B36F4">
            <w:pPr>
              <w:spacing w:before="120"/>
              <w:rPr>
                <w:rFonts w:cs="Arial"/>
              </w:rPr>
            </w:pPr>
            <w:r w:rsidRPr="00EC472A">
              <w:t xml:space="preserve">Equipment </w:t>
            </w:r>
            <w:r w:rsidR="002B1EC0" w:rsidRPr="00EC472A">
              <w:t>hires</w:t>
            </w:r>
          </w:p>
        </w:tc>
        <w:tc>
          <w:tcPr>
            <w:tcW w:w="3175" w:type="dxa"/>
            <w:vAlign w:val="center"/>
          </w:tcPr>
          <w:p w14:paraId="772E1DA2" w14:textId="77777777" w:rsidR="005B36F4" w:rsidRPr="001C42EA" w:rsidRDefault="005B36F4" w:rsidP="005B36F4">
            <w:pPr>
              <w:spacing w:before="120"/>
              <w:jc w:val="right"/>
              <w:rPr>
                <w:rFonts w:cs="Arial"/>
              </w:rPr>
            </w:pPr>
          </w:p>
        </w:tc>
        <w:tc>
          <w:tcPr>
            <w:tcW w:w="3222" w:type="dxa"/>
            <w:vAlign w:val="center"/>
          </w:tcPr>
          <w:p w14:paraId="3F33DA8B" w14:textId="77777777" w:rsidR="005B36F4" w:rsidRPr="001C42EA" w:rsidRDefault="005B36F4" w:rsidP="005B36F4">
            <w:pPr>
              <w:spacing w:before="120"/>
              <w:rPr>
                <w:rFonts w:cs="Arial"/>
              </w:rPr>
            </w:pPr>
          </w:p>
        </w:tc>
      </w:tr>
      <w:tr w:rsidR="005B36F4" w:rsidRPr="00EF246B" w14:paraId="09E7DCDB" w14:textId="77777777" w:rsidTr="005B36F4">
        <w:tc>
          <w:tcPr>
            <w:tcW w:w="3211" w:type="dxa"/>
          </w:tcPr>
          <w:p w14:paraId="032F483E" w14:textId="577AB7FE" w:rsidR="005B36F4" w:rsidRPr="001C42EA" w:rsidRDefault="005B36F4" w:rsidP="005B36F4">
            <w:pPr>
              <w:spacing w:before="120"/>
              <w:rPr>
                <w:rFonts w:cs="Arial"/>
              </w:rPr>
            </w:pPr>
            <w:r w:rsidRPr="00EC472A">
              <w:t>Traffic management</w:t>
            </w:r>
          </w:p>
        </w:tc>
        <w:tc>
          <w:tcPr>
            <w:tcW w:w="3175" w:type="dxa"/>
            <w:vAlign w:val="center"/>
          </w:tcPr>
          <w:p w14:paraId="47F31225" w14:textId="77777777" w:rsidR="005B36F4" w:rsidRPr="001C42EA" w:rsidRDefault="005B36F4" w:rsidP="005B36F4">
            <w:pPr>
              <w:spacing w:before="120"/>
              <w:jc w:val="right"/>
              <w:rPr>
                <w:rFonts w:cs="Arial"/>
              </w:rPr>
            </w:pPr>
          </w:p>
        </w:tc>
        <w:tc>
          <w:tcPr>
            <w:tcW w:w="3222" w:type="dxa"/>
            <w:vAlign w:val="center"/>
          </w:tcPr>
          <w:p w14:paraId="530BE1F2" w14:textId="77777777" w:rsidR="005B36F4" w:rsidRPr="001C42EA" w:rsidRDefault="005B36F4" w:rsidP="005B36F4">
            <w:pPr>
              <w:spacing w:before="120"/>
              <w:rPr>
                <w:rFonts w:cs="Arial"/>
              </w:rPr>
            </w:pPr>
          </w:p>
        </w:tc>
      </w:tr>
      <w:tr w:rsidR="005B36F4" w:rsidRPr="00EF246B" w14:paraId="35AD9816" w14:textId="77777777" w:rsidTr="005B36F4">
        <w:tc>
          <w:tcPr>
            <w:tcW w:w="3211" w:type="dxa"/>
          </w:tcPr>
          <w:p w14:paraId="09D91B9A" w14:textId="19F17C58" w:rsidR="005B36F4" w:rsidRPr="001C42EA" w:rsidRDefault="005B36F4" w:rsidP="005B36F4">
            <w:pPr>
              <w:spacing w:before="120"/>
              <w:rPr>
                <w:rFonts w:cs="Arial"/>
              </w:rPr>
            </w:pPr>
            <w:r w:rsidRPr="00EC472A">
              <w:t xml:space="preserve">Connection and supply of power </w:t>
            </w:r>
          </w:p>
        </w:tc>
        <w:tc>
          <w:tcPr>
            <w:tcW w:w="3175" w:type="dxa"/>
            <w:vAlign w:val="center"/>
          </w:tcPr>
          <w:p w14:paraId="6904870F" w14:textId="77777777" w:rsidR="005B36F4" w:rsidRPr="001C42EA" w:rsidRDefault="005B36F4" w:rsidP="005B36F4">
            <w:pPr>
              <w:spacing w:before="120"/>
              <w:jc w:val="right"/>
              <w:rPr>
                <w:rFonts w:cs="Arial"/>
              </w:rPr>
            </w:pPr>
          </w:p>
        </w:tc>
        <w:tc>
          <w:tcPr>
            <w:tcW w:w="3222" w:type="dxa"/>
            <w:vAlign w:val="center"/>
          </w:tcPr>
          <w:p w14:paraId="6DBE396A" w14:textId="77777777" w:rsidR="005B36F4" w:rsidRPr="001C42EA" w:rsidRDefault="005B36F4" w:rsidP="005B36F4">
            <w:pPr>
              <w:spacing w:before="120"/>
              <w:rPr>
                <w:rFonts w:cs="Arial"/>
              </w:rPr>
            </w:pPr>
          </w:p>
        </w:tc>
      </w:tr>
      <w:tr w:rsidR="005B36F4" w:rsidRPr="00EF246B" w14:paraId="4B4D29F3" w14:textId="77777777" w:rsidTr="005B36F4">
        <w:tc>
          <w:tcPr>
            <w:tcW w:w="3211" w:type="dxa"/>
          </w:tcPr>
          <w:p w14:paraId="4DFB9921" w14:textId="603BF31D" w:rsidR="005B36F4" w:rsidRPr="001C42EA" w:rsidRDefault="005B36F4" w:rsidP="005B36F4">
            <w:pPr>
              <w:spacing w:before="120"/>
              <w:rPr>
                <w:rFonts w:cs="Arial"/>
              </w:rPr>
            </w:pPr>
            <w:r w:rsidRPr="00EC472A">
              <w:t>Site clean-up and remediation after installation</w:t>
            </w:r>
          </w:p>
        </w:tc>
        <w:tc>
          <w:tcPr>
            <w:tcW w:w="3175" w:type="dxa"/>
            <w:vAlign w:val="center"/>
          </w:tcPr>
          <w:p w14:paraId="482E5F07" w14:textId="77777777" w:rsidR="005B36F4" w:rsidRPr="001C42EA" w:rsidRDefault="005B36F4" w:rsidP="005B36F4">
            <w:pPr>
              <w:spacing w:before="120"/>
              <w:jc w:val="right"/>
              <w:rPr>
                <w:rFonts w:cs="Arial"/>
              </w:rPr>
            </w:pPr>
          </w:p>
        </w:tc>
        <w:tc>
          <w:tcPr>
            <w:tcW w:w="3222" w:type="dxa"/>
            <w:vAlign w:val="center"/>
          </w:tcPr>
          <w:p w14:paraId="360079CB" w14:textId="77777777" w:rsidR="005B36F4" w:rsidRPr="001C42EA" w:rsidRDefault="005B36F4" w:rsidP="005B36F4">
            <w:pPr>
              <w:spacing w:before="120"/>
              <w:rPr>
                <w:rFonts w:cs="Arial"/>
              </w:rPr>
            </w:pPr>
          </w:p>
        </w:tc>
      </w:tr>
      <w:tr w:rsidR="005B36F4" w:rsidRPr="00EF246B" w14:paraId="1C5AF131" w14:textId="77777777" w:rsidTr="005B36F4">
        <w:tc>
          <w:tcPr>
            <w:tcW w:w="3211" w:type="dxa"/>
          </w:tcPr>
          <w:p w14:paraId="1B38B965" w14:textId="76EA93BF" w:rsidR="005B36F4" w:rsidRPr="001C42EA" w:rsidRDefault="005B36F4" w:rsidP="005B36F4">
            <w:pPr>
              <w:spacing w:before="120"/>
              <w:rPr>
                <w:rFonts w:cs="Arial"/>
              </w:rPr>
            </w:pPr>
            <w:r w:rsidRPr="00EC472A">
              <w:t>Artist / Artist team’s fees, including travel, etc. and any sub-contractor fees</w:t>
            </w:r>
          </w:p>
        </w:tc>
        <w:tc>
          <w:tcPr>
            <w:tcW w:w="3175" w:type="dxa"/>
            <w:vAlign w:val="center"/>
          </w:tcPr>
          <w:p w14:paraId="6A2D1462" w14:textId="77777777" w:rsidR="005B36F4" w:rsidRPr="001C42EA" w:rsidRDefault="005B36F4" w:rsidP="005B36F4">
            <w:pPr>
              <w:spacing w:before="120"/>
              <w:jc w:val="right"/>
              <w:rPr>
                <w:rFonts w:cs="Arial"/>
              </w:rPr>
            </w:pPr>
          </w:p>
        </w:tc>
        <w:tc>
          <w:tcPr>
            <w:tcW w:w="3222" w:type="dxa"/>
            <w:vAlign w:val="center"/>
          </w:tcPr>
          <w:p w14:paraId="5E73D262" w14:textId="77777777" w:rsidR="005B36F4" w:rsidRPr="001C42EA" w:rsidRDefault="005B36F4" w:rsidP="005B36F4">
            <w:pPr>
              <w:spacing w:before="120"/>
              <w:rPr>
                <w:rFonts w:cs="Arial"/>
              </w:rPr>
            </w:pPr>
          </w:p>
        </w:tc>
      </w:tr>
      <w:tr w:rsidR="005B36F4" w:rsidRPr="00EF246B" w14:paraId="6D728F4B" w14:textId="77777777" w:rsidTr="005B36F4">
        <w:tc>
          <w:tcPr>
            <w:tcW w:w="3211" w:type="dxa"/>
          </w:tcPr>
          <w:p w14:paraId="579B6271" w14:textId="65970A88" w:rsidR="005B36F4" w:rsidRPr="001C42EA" w:rsidRDefault="005B36F4" w:rsidP="005B36F4">
            <w:pPr>
              <w:spacing w:before="120"/>
              <w:rPr>
                <w:rFonts w:cs="Arial"/>
              </w:rPr>
            </w:pPr>
            <w:r w:rsidRPr="00EC472A">
              <w:t xml:space="preserve">Event Management Overview </w:t>
            </w:r>
            <w:r w:rsidR="008F07CC" w:rsidRPr="00EC472A">
              <w:t>i.e.,</w:t>
            </w:r>
            <w:r w:rsidRPr="00EC472A">
              <w:t xml:space="preserve"> succinct version of the Event Management Plan (if relevant) </w:t>
            </w:r>
          </w:p>
        </w:tc>
        <w:tc>
          <w:tcPr>
            <w:tcW w:w="3175" w:type="dxa"/>
            <w:vAlign w:val="center"/>
          </w:tcPr>
          <w:p w14:paraId="7F1C7279" w14:textId="77777777" w:rsidR="005B36F4" w:rsidRPr="001C42EA" w:rsidRDefault="005B36F4" w:rsidP="005B36F4">
            <w:pPr>
              <w:spacing w:before="120"/>
              <w:jc w:val="right"/>
              <w:rPr>
                <w:rFonts w:cs="Arial"/>
              </w:rPr>
            </w:pPr>
          </w:p>
        </w:tc>
        <w:tc>
          <w:tcPr>
            <w:tcW w:w="3222" w:type="dxa"/>
            <w:vAlign w:val="center"/>
          </w:tcPr>
          <w:p w14:paraId="01607B9B" w14:textId="77777777" w:rsidR="005B36F4" w:rsidRPr="001C42EA" w:rsidRDefault="005B36F4" w:rsidP="005B36F4">
            <w:pPr>
              <w:spacing w:before="120"/>
              <w:rPr>
                <w:rFonts w:cs="Arial"/>
              </w:rPr>
            </w:pPr>
          </w:p>
        </w:tc>
      </w:tr>
      <w:tr w:rsidR="005B36F4" w:rsidRPr="00EF246B" w14:paraId="0EB7BA55" w14:textId="77777777" w:rsidTr="005B36F4">
        <w:tc>
          <w:tcPr>
            <w:tcW w:w="3211" w:type="dxa"/>
          </w:tcPr>
          <w:p w14:paraId="1ADF728A" w14:textId="5EFB52E9" w:rsidR="005B36F4" w:rsidRPr="001C42EA" w:rsidRDefault="005B36F4" w:rsidP="005B36F4">
            <w:pPr>
              <w:spacing w:before="120"/>
              <w:rPr>
                <w:rFonts w:cs="Arial"/>
              </w:rPr>
            </w:pPr>
            <w:r w:rsidRPr="00EC472A">
              <w:t>Production team fees</w:t>
            </w:r>
          </w:p>
        </w:tc>
        <w:tc>
          <w:tcPr>
            <w:tcW w:w="3175" w:type="dxa"/>
            <w:vAlign w:val="center"/>
          </w:tcPr>
          <w:p w14:paraId="0939EB28" w14:textId="77777777" w:rsidR="005B36F4" w:rsidRPr="001C42EA" w:rsidRDefault="005B36F4" w:rsidP="005B36F4">
            <w:pPr>
              <w:spacing w:before="120"/>
              <w:jc w:val="right"/>
              <w:rPr>
                <w:rFonts w:cs="Arial"/>
              </w:rPr>
            </w:pPr>
          </w:p>
        </w:tc>
        <w:tc>
          <w:tcPr>
            <w:tcW w:w="3222" w:type="dxa"/>
            <w:vAlign w:val="center"/>
          </w:tcPr>
          <w:p w14:paraId="0DFF1AE7" w14:textId="77777777" w:rsidR="005B36F4" w:rsidRPr="001C42EA" w:rsidRDefault="005B36F4" w:rsidP="005B36F4">
            <w:pPr>
              <w:spacing w:before="120"/>
              <w:rPr>
                <w:rFonts w:cs="Arial"/>
              </w:rPr>
            </w:pPr>
          </w:p>
        </w:tc>
      </w:tr>
      <w:tr w:rsidR="005B36F4" w:rsidRPr="00EF246B" w14:paraId="2966A3FF" w14:textId="77777777" w:rsidTr="005B36F4">
        <w:tc>
          <w:tcPr>
            <w:tcW w:w="3211" w:type="dxa"/>
          </w:tcPr>
          <w:p w14:paraId="0912AB83" w14:textId="6AA8A197" w:rsidR="005B36F4" w:rsidRPr="001C42EA" w:rsidRDefault="005B36F4" w:rsidP="005B36F4">
            <w:pPr>
              <w:spacing w:before="120"/>
              <w:rPr>
                <w:rFonts w:cs="Arial"/>
              </w:rPr>
            </w:pPr>
            <w:r w:rsidRPr="00EC472A">
              <w:t>Work in progress and Work in Transit insurance</w:t>
            </w:r>
          </w:p>
        </w:tc>
        <w:tc>
          <w:tcPr>
            <w:tcW w:w="3175" w:type="dxa"/>
            <w:vAlign w:val="center"/>
          </w:tcPr>
          <w:p w14:paraId="2C4A65D5" w14:textId="77777777" w:rsidR="005B36F4" w:rsidRPr="001C42EA" w:rsidRDefault="005B36F4" w:rsidP="005B36F4">
            <w:pPr>
              <w:spacing w:before="120"/>
              <w:jc w:val="right"/>
              <w:rPr>
                <w:rFonts w:cs="Arial"/>
              </w:rPr>
            </w:pPr>
          </w:p>
        </w:tc>
        <w:tc>
          <w:tcPr>
            <w:tcW w:w="3222" w:type="dxa"/>
            <w:vAlign w:val="center"/>
          </w:tcPr>
          <w:p w14:paraId="3D315A6C" w14:textId="77777777" w:rsidR="005B36F4" w:rsidRPr="001C42EA" w:rsidRDefault="005B36F4" w:rsidP="005B36F4">
            <w:pPr>
              <w:spacing w:before="120"/>
              <w:rPr>
                <w:rFonts w:cs="Arial"/>
              </w:rPr>
            </w:pPr>
          </w:p>
        </w:tc>
      </w:tr>
      <w:tr w:rsidR="005B36F4" w:rsidRPr="00EF246B" w14:paraId="38C21665" w14:textId="77777777" w:rsidTr="005B36F4">
        <w:tc>
          <w:tcPr>
            <w:tcW w:w="3211" w:type="dxa"/>
          </w:tcPr>
          <w:p w14:paraId="7CD4908E" w14:textId="624BFBBD" w:rsidR="005B36F4" w:rsidRPr="001C42EA" w:rsidRDefault="005B36F4" w:rsidP="005B36F4">
            <w:pPr>
              <w:spacing w:before="120"/>
              <w:rPr>
                <w:rFonts w:cs="Arial"/>
              </w:rPr>
            </w:pPr>
            <w:r w:rsidRPr="00EC472A">
              <w:t>Public liability insurance ($20 million) and other required insurance</w:t>
            </w:r>
          </w:p>
        </w:tc>
        <w:tc>
          <w:tcPr>
            <w:tcW w:w="3175" w:type="dxa"/>
            <w:vAlign w:val="center"/>
          </w:tcPr>
          <w:p w14:paraId="01BA9A6A" w14:textId="77777777" w:rsidR="005B36F4" w:rsidRPr="001C42EA" w:rsidRDefault="005B36F4" w:rsidP="005B36F4">
            <w:pPr>
              <w:spacing w:before="120"/>
              <w:jc w:val="right"/>
              <w:rPr>
                <w:rFonts w:cs="Arial"/>
              </w:rPr>
            </w:pPr>
          </w:p>
        </w:tc>
        <w:tc>
          <w:tcPr>
            <w:tcW w:w="3222" w:type="dxa"/>
            <w:vAlign w:val="center"/>
          </w:tcPr>
          <w:p w14:paraId="6EC28DAD" w14:textId="77777777" w:rsidR="005B36F4" w:rsidRPr="001C42EA" w:rsidRDefault="005B36F4" w:rsidP="005B36F4">
            <w:pPr>
              <w:spacing w:before="120"/>
              <w:rPr>
                <w:rFonts w:cs="Arial"/>
              </w:rPr>
            </w:pPr>
          </w:p>
        </w:tc>
      </w:tr>
      <w:tr w:rsidR="005B36F4" w:rsidRPr="00EF246B" w14:paraId="5446521E" w14:textId="77777777" w:rsidTr="005B36F4">
        <w:tc>
          <w:tcPr>
            <w:tcW w:w="3211" w:type="dxa"/>
          </w:tcPr>
          <w:p w14:paraId="22C544A5" w14:textId="50325542" w:rsidR="005B36F4" w:rsidRPr="001C42EA" w:rsidRDefault="005B36F4" w:rsidP="005B36F4">
            <w:pPr>
              <w:spacing w:before="120"/>
              <w:rPr>
                <w:rFonts w:cs="Arial"/>
              </w:rPr>
            </w:pPr>
            <w:r w:rsidRPr="00EC472A">
              <w:t>Contingency</w:t>
            </w:r>
          </w:p>
        </w:tc>
        <w:tc>
          <w:tcPr>
            <w:tcW w:w="3175" w:type="dxa"/>
            <w:vAlign w:val="center"/>
          </w:tcPr>
          <w:p w14:paraId="04E73940" w14:textId="77777777" w:rsidR="005B36F4" w:rsidRPr="001C42EA" w:rsidRDefault="005B36F4" w:rsidP="005B36F4">
            <w:pPr>
              <w:spacing w:before="120"/>
              <w:jc w:val="right"/>
              <w:rPr>
                <w:rFonts w:cs="Arial"/>
              </w:rPr>
            </w:pPr>
          </w:p>
        </w:tc>
        <w:tc>
          <w:tcPr>
            <w:tcW w:w="3222" w:type="dxa"/>
            <w:vAlign w:val="center"/>
          </w:tcPr>
          <w:p w14:paraId="358BEE6B" w14:textId="77777777" w:rsidR="005B36F4" w:rsidRPr="001C42EA" w:rsidRDefault="005B36F4" w:rsidP="005B36F4">
            <w:pPr>
              <w:spacing w:before="120"/>
              <w:rPr>
                <w:rFonts w:cs="Arial"/>
              </w:rPr>
            </w:pPr>
          </w:p>
        </w:tc>
      </w:tr>
      <w:tr w:rsidR="002B1EC0" w:rsidRPr="00EF246B" w14:paraId="660BFAF1" w14:textId="77777777" w:rsidTr="005B36F4">
        <w:tc>
          <w:tcPr>
            <w:tcW w:w="3211" w:type="dxa"/>
          </w:tcPr>
          <w:p w14:paraId="43DDB7DD" w14:textId="7B30401C" w:rsidR="002B1EC0" w:rsidRPr="00EC472A" w:rsidRDefault="002B1EC0" w:rsidP="005B36F4">
            <w:pPr>
              <w:spacing w:before="120"/>
            </w:pPr>
            <w:r>
              <w:t>Other (please specify)</w:t>
            </w:r>
          </w:p>
        </w:tc>
        <w:tc>
          <w:tcPr>
            <w:tcW w:w="3175" w:type="dxa"/>
            <w:vAlign w:val="center"/>
          </w:tcPr>
          <w:p w14:paraId="2BE362B7" w14:textId="77777777" w:rsidR="002B1EC0" w:rsidRPr="001C42EA" w:rsidRDefault="002B1EC0" w:rsidP="005B36F4">
            <w:pPr>
              <w:spacing w:before="120"/>
              <w:jc w:val="right"/>
              <w:rPr>
                <w:rFonts w:cs="Arial"/>
              </w:rPr>
            </w:pPr>
          </w:p>
        </w:tc>
        <w:tc>
          <w:tcPr>
            <w:tcW w:w="3222" w:type="dxa"/>
            <w:vAlign w:val="center"/>
          </w:tcPr>
          <w:p w14:paraId="4D4EE09E" w14:textId="77777777" w:rsidR="002B1EC0" w:rsidRPr="001C42EA" w:rsidRDefault="002B1EC0" w:rsidP="005B36F4">
            <w:pPr>
              <w:spacing w:before="120"/>
              <w:rPr>
                <w:rFonts w:cs="Arial"/>
              </w:rPr>
            </w:pPr>
          </w:p>
        </w:tc>
      </w:tr>
    </w:tbl>
    <w:p w14:paraId="6D58CE64" w14:textId="77777777" w:rsidR="002B1EC0" w:rsidRDefault="002B1EC0" w:rsidP="002B1EC0">
      <w:pPr>
        <w:pStyle w:val="OtherHeading"/>
        <w:pBdr>
          <w:bottom w:val="none" w:sz="0" w:space="0" w:color="auto"/>
        </w:pBdr>
      </w:pPr>
    </w:p>
    <w:p w14:paraId="37DCC4A8" w14:textId="77777777" w:rsidR="002B1EC0" w:rsidRDefault="002B1EC0">
      <w:pPr>
        <w:rPr>
          <w:b/>
          <w:color w:val="002855"/>
          <w:sz w:val="24"/>
        </w:rPr>
      </w:pPr>
      <w:r>
        <w:br w:type="page"/>
      </w:r>
    </w:p>
    <w:p w14:paraId="2FBB95FA" w14:textId="717AE517" w:rsidR="00AC6855" w:rsidRPr="007C1D86" w:rsidRDefault="00D61100" w:rsidP="00AC6855">
      <w:pPr>
        <w:pStyle w:val="OtherHeading"/>
      </w:pPr>
      <w:bookmarkStart w:id="17" w:name="_Toc369776055"/>
      <w:bookmarkStart w:id="18" w:name="_Toc97126402"/>
      <w:bookmarkStart w:id="19" w:name="_Hlk97111901"/>
      <w:r>
        <w:lastRenderedPageBreak/>
        <w:t xml:space="preserve">Schedule </w:t>
      </w:r>
      <w:bookmarkEnd w:id="17"/>
      <w:r w:rsidR="00AC6855" w:rsidRPr="005A2EA5">
        <w:rPr>
          <w:b w:val="0"/>
          <w:noProof/>
          <w:color w:val="FFFFFF" w:themeColor="background1"/>
          <w:sz w:val="20"/>
          <w:lang w:eastAsia="en-AU"/>
        </w:rPr>
        <mc:AlternateContent>
          <mc:Choice Requires="wps">
            <w:drawing>
              <wp:anchor distT="0" distB="0" distL="114300" distR="114300" simplePos="0" relativeHeight="251661312" behindDoc="0" locked="0" layoutInCell="1" allowOverlap="1" wp14:anchorId="39ABF0EE" wp14:editId="1446AB3D">
                <wp:simplePos x="0" y="0"/>
                <wp:positionH relativeFrom="margin">
                  <wp:align>right</wp:align>
                </wp:positionH>
                <wp:positionV relativeFrom="margin">
                  <wp:align>top</wp:align>
                </wp:positionV>
                <wp:extent cx="1080000" cy="540000"/>
                <wp:effectExtent l="38100" t="38100" r="120650" b="1079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540000"/>
                        </a:xfrm>
                        <a:prstGeom prst="rect">
                          <a:avLst/>
                        </a:prstGeom>
                        <a:solidFill>
                          <a:srgbClr val="FFFFFF"/>
                        </a:solidFill>
                        <a:ln w="9525">
                          <a:solidFill>
                            <a:srgbClr val="002855"/>
                          </a:solidFill>
                          <a:miter lim="800000"/>
                          <a:headEnd/>
                          <a:tailEnd/>
                        </a:ln>
                        <a:effectLst>
                          <a:outerShdw blurRad="50800" dist="38100" dir="2700000" algn="tl" rotWithShape="0">
                            <a:schemeClr val="tx2">
                              <a:lumMod val="75000"/>
                              <a:alpha val="45000"/>
                            </a:schemeClr>
                          </a:outerShdw>
                        </a:effectLst>
                      </wps:spPr>
                      <wps:txbx>
                        <w:txbxContent>
                          <w:p w14:paraId="0D689E59" w14:textId="2901E0DA" w:rsidR="006C6664" w:rsidRPr="003D0585" w:rsidRDefault="006C6664" w:rsidP="003D0585">
                            <w:pPr>
                              <w:spacing w:after="0"/>
                              <w:rPr>
                                <w:rFonts w:cs="Arial"/>
                                <w:b/>
                                <w:sz w:val="18"/>
                                <w:szCs w:val="16"/>
                              </w:rPr>
                            </w:pPr>
                            <w:r w:rsidRPr="003D0585">
                              <w:rPr>
                                <w:rFonts w:cs="Arial"/>
                                <w:b/>
                                <w:sz w:val="18"/>
                                <w:szCs w:val="16"/>
                              </w:rPr>
                              <w:t xml:space="preserve">Relevant to Evaluation Criterion: </w:t>
                            </w:r>
                            <w:r w:rsidR="008F07CC">
                              <w:rPr>
                                <w:rFonts w:cs="Arial"/>
                                <w:b/>
                                <w:sz w:val="18"/>
                                <w:szCs w:val="16"/>
                              </w:rPr>
                              <w:t>2,4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9ABF0EE" id="_x0000_s1027" type="#_x0000_t202" style="position:absolute;margin-left:33.85pt;margin-top:0;width:85.05pt;height:42.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" strokecolor="#002855">
                <v:shadow on="t" color="#17365d [2415]" opacity="29491f" origin="-.5,-.5" offset=".74836mm,.74836mm"/>
                <v:textbox>
                  <w:txbxContent>
                    <w:p w14:paraId="0D689E59" w14:textId="2901E0DA" w:rsidR="006C6664" w:rsidRPr="003D0585" w:rsidRDefault="006C6664" w:rsidP="003D0585">
                      <w:pPr>
                        <w:spacing w:after="0"/>
                        <w:rPr>
                          <w:rFonts w:cs="Arial"/>
                          <w:b/>
                          <w:sz w:val="18"/>
                          <w:szCs w:val="16"/>
                        </w:rPr>
                      </w:pPr>
                      <w:r w:rsidRPr="003D0585">
                        <w:rPr>
                          <w:rFonts w:cs="Arial"/>
                          <w:b/>
                          <w:sz w:val="18"/>
                          <w:szCs w:val="16"/>
                        </w:rPr>
                        <w:t xml:space="preserve">Relevant to Evaluation Criterion: </w:t>
                      </w:r>
                      <w:r w:rsidR="008F07CC">
                        <w:rPr>
                          <w:rFonts w:cs="Arial"/>
                          <w:b/>
                          <w:sz w:val="18"/>
                          <w:szCs w:val="16"/>
                        </w:rPr>
                        <w:t>2,4</w:t>
                      </w:r>
                    </w:p>
                  </w:txbxContent>
                </v:textbox>
                <w10:wrap type="square" anchorx="margin" anchory="margin"/>
              </v:shape>
            </w:pict>
          </mc:Fallback>
        </mc:AlternateContent>
      </w:r>
      <w:r w:rsidR="002B1EC0">
        <w:t xml:space="preserve">3 - </w:t>
      </w:r>
      <w:r w:rsidR="00E90E44">
        <w:t>Creativity</w:t>
      </w:r>
      <w:bookmarkEnd w:id="18"/>
    </w:p>
    <w:p w14:paraId="4A755616" w14:textId="7A4FA88C" w:rsidR="00906C3D" w:rsidRPr="001C42EA" w:rsidRDefault="00AC6855" w:rsidP="00906C3D">
      <w:pPr>
        <w:rPr>
          <w:rFonts w:cs="Arial"/>
          <w:color w:val="1E252C"/>
        </w:rPr>
      </w:pPr>
      <w:r w:rsidRPr="001C42EA">
        <w:rPr>
          <w:rFonts w:cs="Arial"/>
          <w:color w:val="1E252C"/>
        </w:rPr>
        <w:t xml:space="preserve">Each </w:t>
      </w:r>
      <w:r w:rsidR="00E90E44">
        <w:rPr>
          <w:rFonts w:cs="Arial"/>
          <w:color w:val="1E252C"/>
        </w:rPr>
        <w:t>Proponent</w:t>
      </w:r>
      <w:r w:rsidRPr="001C42EA">
        <w:rPr>
          <w:rFonts w:cs="Arial"/>
          <w:color w:val="1E252C"/>
        </w:rPr>
        <w:t xml:space="preserve"> is asked to </w:t>
      </w:r>
      <w:r w:rsidR="00047356">
        <w:rPr>
          <w:rFonts w:cs="Arial"/>
          <w:color w:val="1E252C"/>
        </w:rPr>
        <w:t xml:space="preserve">provide details below. </w:t>
      </w:r>
      <w:r w:rsidR="00E90E44">
        <w:rPr>
          <w:rFonts w:cs="Arial"/>
          <w:color w:val="1E252C"/>
        </w:rPr>
        <w:t>Proponents</w:t>
      </w:r>
      <w:r w:rsidRPr="001C42EA">
        <w:rPr>
          <w:rFonts w:cs="Arial"/>
          <w:color w:val="1E252C"/>
        </w:rPr>
        <w:t xml:space="preserve"> may use the space provided or attach information to this schedule.</w:t>
      </w:r>
      <w:r w:rsidR="00E90E44">
        <w:rPr>
          <w:rFonts w:cs="Arial"/>
          <w:color w:val="1E252C"/>
        </w:rPr>
        <w:t xml:space="preserve"> This Schedule should be completed for each Proposal.</w:t>
      </w:r>
    </w:p>
    <w:tbl>
      <w:tblPr>
        <w:tblStyle w:val="TableGrid3"/>
        <w:tblpPr w:leftFromText="180" w:rightFromText="180" w:vertAnchor="text" w:horzAnchor="margin" w:tblpY="1"/>
        <w:tblW w:w="5000" w:type="pct"/>
        <w:tblBorders>
          <w:top w:val="single" w:sz="12" w:space="0" w:color="002855"/>
          <w:left w:val="single" w:sz="12" w:space="0" w:color="002855"/>
          <w:bottom w:val="single" w:sz="12" w:space="0" w:color="002855"/>
          <w:right w:val="single" w:sz="12" w:space="0" w:color="002855"/>
          <w:insideH w:val="single" w:sz="8" w:space="0" w:color="002855"/>
          <w:insideV w:val="single" w:sz="8" w:space="0" w:color="00A6DE"/>
        </w:tblBorders>
        <w:tblLook w:val="04A0" w:firstRow="1" w:lastRow="0" w:firstColumn="1" w:lastColumn="0" w:noHBand="0" w:noVBand="1"/>
      </w:tblPr>
      <w:tblGrid>
        <w:gridCol w:w="9608"/>
      </w:tblGrid>
      <w:tr w:rsidR="00906C3D" w:rsidRPr="001C42EA" w14:paraId="15D357CE" w14:textId="77777777" w:rsidTr="001C42EA">
        <w:trPr>
          <w:cantSplit/>
          <w:trHeight w:val="20"/>
          <w:tblHeader/>
        </w:trPr>
        <w:tc>
          <w:tcPr>
            <w:tcW w:w="5000" w:type="pct"/>
            <w:shd w:val="clear" w:color="auto" w:fill="002855"/>
            <w:vAlign w:val="center"/>
          </w:tcPr>
          <w:p w14:paraId="127461A9" w14:textId="6681C096" w:rsidR="00906C3D" w:rsidRPr="001C42EA" w:rsidRDefault="00E90E44" w:rsidP="00170DF4">
            <w:pPr>
              <w:keepNext/>
              <w:spacing w:before="120" w:after="120"/>
              <w:rPr>
                <w:rFonts w:cs="Arial"/>
                <w:b/>
                <w:color w:val="FFFFFF" w:themeColor="background1"/>
              </w:rPr>
            </w:pPr>
            <w:r>
              <w:rPr>
                <w:rFonts w:cs="Arial"/>
                <w:b/>
                <w:color w:val="FFFFFF" w:themeColor="background1"/>
                <w:sz w:val="24"/>
              </w:rPr>
              <w:t>Response to RFP Specification</w:t>
            </w:r>
          </w:p>
        </w:tc>
      </w:tr>
      <w:tr w:rsidR="00906C3D" w:rsidRPr="001C42EA" w14:paraId="055B80E2" w14:textId="77777777" w:rsidTr="001C42EA">
        <w:trPr>
          <w:cantSplit/>
          <w:trHeight w:val="20"/>
        </w:trPr>
        <w:tc>
          <w:tcPr>
            <w:tcW w:w="5000" w:type="pct"/>
            <w:vAlign w:val="center"/>
          </w:tcPr>
          <w:p w14:paraId="641E8B47" w14:textId="77777777" w:rsidR="00E90E44" w:rsidRDefault="00E90E44" w:rsidP="00E90E44">
            <w:pPr>
              <w:spacing w:before="120"/>
              <w:rPr>
                <w:rFonts w:cs="Arial"/>
                <w:color w:val="1E252C"/>
              </w:rPr>
            </w:pPr>
            <w:r>
              <w:rPr>
                <w:rFonts w:cs="Arial"/>
                <w:color w:val="1E252C"/>
              </w:rPr>
              <w:t>Please provide:</w:t>
            </w:r>
          </w:p>
          <w:p w14:paraId="6F6050FA" w14:textId="090DA6DA" w:rsidR="00906C3D" w:rsidRPr="00E90E44" w:rsidRDefault="00E90E44" w:rsidP="00E90E44">
            <w:pPr>
              <w:pStyle w:val="ListParagraph"/>
              <w:numPr>
                <w:ilvl w:val="0"/>
                <w:numId w:val="35"/>
              </w:numPr>
              <w:spacing w:before="120"/>
              <w:rPr>
                <w:rFonts w:cs="Arial"/>
                <w:color w:val="1E252C"/>
              </w:rPr>
            </w:pPr>
            <w:r>
              <w:rPr>
                <w:rFonts w:cs="Arial"/>
                <w:color w:val="1E252C"/>
              </w:rPr>
              <w:t>A</w:t>
            </w:r>
            <w:r w:rsidR="00906C3D" w:rsidRPr="00E90E44">
              <w:rPr>
                <w:rFonts w:cs="Arial"/>
                <w:color w:val="1E252C"/>
              </w:rPr>
              <w:t xml:space="preserve"> </w:t>
            </w:r>
            <w:r w:rsidRPr="00E90E44">
              <w:rPr>
                <w:rFonts w:cs="Arial"/>
                <w:color w:val="1E252C"/>
              </w:rPr>
              <w:t>detailed overview of your proposed activation/installation including anticipated daily visitation and capacities.</w:t>
            </w:r>
          </w:p>
          <w:p w14:paraId="6C9A74FD" w14:textId="10F0B2F6" w:rsidR="00E90E44" w:rsidRDefault="00E90E44" w:rsidP="00E90E44">
            <w:pPr>
              <w:pStyle w:val="ListParagraph"/>
              <w:numPr>
                <w:ilvl w:val="0"/>
                <w:numId w:val="35"/>
              </w:numPr>
              <w:spacing w:before="120"/>
              <w:rPr>
                <w:rFonts w:cs="Arial"/>
                <w:color w:val="1E252C"/>
              </w:rPr>
            </w:pPr>
            <w:r>
              <w:rPr>
                <w:rFonts w:cs="Arial"/>
                <w:color w:val="1E252C"/>
              </w:rPr>
              <w:t>Concepts which may include design images, site plans and proposed layouts.</w:t>
            </w:r>
          </w:p>
          <w:p w14:paraId="7D0E3AFD" w14:textId="6288C2F4" w:rsidR="00A00FBC" w:rsidRDefault="00A00FBC" w:rsidP="00E90E44">
            <w:pPr>
              <w:pStyle w:val="ListParagraph"/>
              <w:numPr>
                <w:ilvl w:val="0"/>
                <w:numId w:val="35"/>
              </w:numPr>
              <w:spacing w:before="120"/>
              <w:rPr>
                <w:rFonts w:cs="Arial"/>
                <w:color w:val="1E252C"/>
              </w:rPr>
            </w:pPr>
            <w:r>
              <w:rPr>
                <w:rFonts w:cs="Arial"/>
                <w:color w:val="1E252C"/>
              </w:rPr>
              <w:t>Indicative Timeframes.</w:t>
            </w:r>
          </w:p>
          <w:p w14:paraId="3A2778C5" w14:textId="1A91649E" w:rsidR="00E90E44" w:rsidRDefault="00E90E44" w:rsidP="00E90E44">
            <w:pPr>
              <w:pStyle w:val="ListParagraph"/>
              <w:numPr>
                <w:ilvl w:val="0"/>
                <w:numId w:val="35"/>
              </w:numPr>
              <w:spacing w:before="120"/>
              <w:rPr>
                <w:rFonts w:cs="Arial"/>
                <w:color w:val="1E252C"/>
              </w:rPr>
            </w:pPr>
            <w:r>
              <w:rPr>
                <w:rFonts w:cs="Arial"/>
                <w:color w:val="1E252C"/>
              </w:rPr>
              <w:t>Target market for activation/installation.</w:t>
            </w:r>
          </w:p>
          <w:p w14:paraId="56CDB180" w14:textId="03F96949" w:rsidR="00E90E44" w:rsidRDefault="00E90E44" w:rsidP="00E90E44">
            <w:pPr>
              <w:pStyle w:val="ListParagraph"/>
              <w:numPr>
                <w:ilvl w:val="0"/>
                <w:numId w:val="35"/>
              </w:numPr>
              <w:spacing w:before="120"/>
              <w:rPr>
                <w:rFonts w:cs="Arial"/>
                <w:color w:val="1E252C"/>
              </w:rPr>
            </w:pPr>
            <w:r>
              <w:rPr>
                <w:rFonts w:cs="Arial"/>
                <w:color w:val="1E252C"/>
              </w:rPr>
              <w:t>Customer experience.</w:t>
            </w:r>
          </w:p>
          <w:p w14:paraId="6D3F937A" w14:textId="04B112D4" w:rsidR="00E90E44" w:rsidRDefault="00E90E44" w:rsidP="00E90E44">
            <w:pPr>
              <w:pStyle w:val="ListParagraph"/>
              <w:numPr>
                <w:ilvl w:val="0"/>
                <w:numId w:val="35"/>
              </w:numPr>
              <w:spacing w:before="120"/>
              <w:rPr>
                <w:rFonts w:cs="Arial"/>
                <w:color w:val="1E252C"/>
              </w:rPr>
            </w:pPr>
            <w:r>
              <w:rPr>
                <w:rFonts w:cs="Arial"/>
                <w:color w:val="1E252C"/>
              </w:rPr>
              <w:t>Amenities considered necessary to the activation/installation including back of house infrastructure.</w:t>
            </w:r>
          </w:p>
          <w:p w14:paraId="182C1261" w14:textId="00D04610" w:rsidR="00E90E44" w:rsidRDefault="00E90E44" w:rsidP="00E90E44">
            <w:pPr>
              <w:pStyle w:val="ListParagraph"/>
              <w:numPr>
                <w:ilvl w:val="0"/>
                <w:numId w:val="35"/>
              </w:numPr>
              <w:spacing w:before="120"/>
              <w:rPr>
                <w:rFonts w:cs="Arial"/>
                <w:color w:val="1E252C"/>
              </w:rPr>
            </w:pPr>
            <w:r>
              <w:rPr>
                <w:rFonts w:cs="Arial"/>
                <w:color w:val="1E252C"/>
              </w:rPr>
              <w:t>Overview of intended marketing of activation/installation including marketing channels and partnerships.</w:t>
            </w:r>
          </w:p>
          <w:p w14:paraId="4F8B15A5" w14:textId="38D115EA" w:rsidR="00E90E44" w:rsidRDefault="00E90E44" w:rsidP="00E90E44">
            <w:pPr>
              <w:pStyle w:val="ListParagraph"/>
              <w:numPr>
                <w:ilvl w:val="0"/>
                <w:numId w:val="35"/>
              </w:numPr>
              <w:spacing w:before="120"/>
              <w:rPr>
                <w:rFonts w:cs="Arial"/>
                <w:color w:val="1E252C"/>
              </w:rPr>
            </w:pPr>
            <w:r>
              <w:rPr>
                <w:rFonts w:cs="Arial"/>
                <w:color w:val="1E252C"/>
              </w:rPr>
              <w:t>Any commercial partnerships proposed for the activation/installation.</w:t>
            </w:r>
          </w:p>
          <w:p w14:paraId="67DC3148" w14:textId="44BBB01E" w:rsidR="00E90E44" w:rsidRPr="001C42EA" w:rsidRDefault="00E90E44" w:rsidP="00B407F3">
            <w:pPr>
              <w:spacing w:before="120" w:after="120"/>
              <w:rPr>
                <w:rFonts w:cs="Arial"/>
                <w:color w:val="1E252C"/>
              </w:rPr>
            </w:pPr>
          </w:p>
        </w:tc>
      </w:tr>
      <w:tr w:rsidR="00E90E44" w:rsidRPr="001C42EA" w14:paraId="1FD80176" w14:textId="77777777" w:rsidTr="001C42EA">
        <w:trPr>
          <w:cantSplit/>
          <w:trHeight w:val="20"/>
        </w:trPr>
        <w:tc>
          <w:tcPr>
            <w:tcW w:w="5000" w:type="pct"/>
            <w:vAlign w:val="center"/>
          </w:tcPr>
          <w:p w14:paraId="275DAEE9" w14:textId="77777777" w:rsidR="00E90E44" w:rsidRDefault="00E90E44" w:rsidP="00E90E44">
            <w:pPr>
              <w:spacing w:before="120"/>
              <w:rPr>
                <w:rFonts w:cs="Arial"/>
                <w:color w:val="1E252C"/>
              </w:rPr>
            </w:pPr>
            <w:r>
              <w:rPr>
                <w:rFonts w:cs="Arial"/>
                <w:color w:val="1E252C"/>
              </w:rPr>
              <w:t>Provide details:</w:t>
            </w:r>
          </w:p>
          <w:p w14:paraId="748A1041" w14:textId="77777777" w:rsidR="00E90E44" w:rsidRDefault="00E90E44" w:rsidP="00E90E44">
            <w:pPr>
              <w:spacing w:before="120"/>
              <w:rPr>
                <w:rFonts w:cs="Arial"/>
                <w:color w:val="1E252C"/>
              </w:rPr>
            </w:pPr>
          </w:p>
          <w:p w14:paraId="2E0CFB32" w14:textId="77777777" w:rsidR="00E90E44" w:rsidRDefault="00E90E44" w:rsidP="00E90E44">
            <w:pPr>
              <w:spacing w:before="120"/>
              <w:rPr>
                <w:rFonts w:cs="Arial"/>
                <w:color w:val="1E252C"/>
              </w:rPr>
            </w:pPr>
          </w:p>
          <w:p w14:paraId="6F836C20" w14:textId="6F9E7C21" w:rsidR="00E90E44" w:rsidRDefault="00E90E44" w:rsidP="00E90E44">
            <w:pPr>
              <w:spacing w:before="120"/>
              <w:rPr>
                <w:rFonts w:cs="Arial"/>
                <w:color w:val="1E252C"/>
              </w:rPr>
            </w:pPr>
          </w:p>
        </w:tc>
      </w:tr>
    </w:tbl>
    <w:p w14:paraId="226C1CE5" w14:textId="77777777" w:rsidR="00906C3D" w:rsidRPr="00D56E84" w:rsidRDefault="00906C3D" w:rsidP="00906C3D">
      <w:pPr>
        <w:spacing w:after="0"/>
        <w:ind w:left="567" w:hanging="567"/>
        <w:rPr>
          <w:rFonts w:cs="Arial"/>
        </w:rPr>
      </w:pPr>
    </w:p>
    <w:tbl>
      <w:tblPr>
        <w:tblStyle w:val="TableGrid3"/>
        <w:tblW w:w="0" w:type="auto"/>
        <w:tblBorders>
          <w:top w:val="single" w:sz="12" w:space="0" w:color="002855"/>
          <w:left w:val="single" w:sz="12" w:space="0" w:color="002855"/>
          <w:bottom w:val="single" w:sz="12" w:space="0" w:color="002855"/>
          <w:right w:val="single" w:sz="12" w:space="0" w:color="002855"/>
          <w:insideH w:val="single" w:sz="8" w:space="0" w:color="002855"/>
          <w:insideV w:val="single" w:sz="8" w:space="0" w:color="00A6DE"/>
        </w:tblBorders>
        <w:tblLook w:val="04A0" w:firstRow="1" w:lastRow="0" w:firstColumn="1" w:lastColumn="0" w:noHBand="0" w:noVBand="1"/>
      </w:tblPr>
      <w:tblGrid>
        <w:gridCol w:w="9608"/>
      </w:tblGrid>
      <w:tr w:rsidR="00906C3D" w:rsidRPr="001C42EA" w14:paraId="329D1391" w14:textId="77777777" w:rsidTr="001C42EA">
        <w:trPr>
          <w:cantSplit/>
          <w:trHeight w:val="20"/>
          <w:tblHeader/>
        </w:trPr>
        <w:tc>
          <w:tcPr>
            <w:tcW w:w="9854" w:type="dxa"/>
            <w:shd w:val="clear" w:color="auto" w:fill="002855"/>
            <w:vAlign w:val="center"/>
          </w:tcPr>
          <w:p w14:paraId="289D38E9" w14:textId="6396380C" w:rsidR="00906C3D" w:rsidRPr="001C42EA" w:rsidRDefault="000A2499" w:rsidP="00B407F3">
            <w:pPr>
              <w:keepNext/>
              <w:spacing w:before="120" w:after="120"/>
              <w:rPr>
                <w:rFonts w:cs="Arial"/>
                <w:b/>
                <w:color w:val="FFFFFF" w:themeColor="background1"/>
              </w:rPr>
            </w:pPr>
            <w:bookmarkStart w:id="20" w:name="_Hlk97116112"/>
            <w:r>
              <w:rPr>
                <w:rFonts w:cs="Arial"/>
                <w:b/>
                <w:color w:val="FFFFFF" w:themeColor="background1"/>
                <w:sz w:val="24"/>
              </w:rPr>
              <w:t>Capability</w:t>
            </w:r>
          </w:p>
        </w:tc>
      </w:tr>
      <w:tr w:rsidR="00906C3D" w:rsidRPr="001C42EA" w14:paraId="7B003D3E" w14:textId="77777777" w:rsidTr="001C42EA">
        <w:trPr>
          <w:cantSplit/>
          <w:trHeight w:val="20"/>
        </w:trPr>
        <w:tc>
          <w:tcPr>
            <w:tcW w:w="9854" w:type="dxa"/>
            <w:vAlign w:val="center"/>
          </w:tcPr>
          <w:p w14:paraId="4F04821C" w14:textId="72A10737" w:rsidR="00906C3D" w:rsidRPr="001C42EA" w:rsidRDefault="005244FB" w:rsidP="00B407F3">
            <w:pPr>
              <w:spacing w:before="120" w:after="120"/>
              <w:rPr>
                <w:rFonts w:cs="Arial"/>
                <w:color w:val="1E252C"/>
              </w:rPr>
            </w:pPr>
            <w:r>
              <w:rPr>
                <w:rFonts w:cs="Arial"/>
                <w:color w:val="1E252C"/>
              </w:rPr>
              <w:t>Please provide a statement of capacity to develop and operate/manage the proposed activation/installation</w:t>
            </w:r>
            <w:r w:rsidR="000A2499">
              <w:rPr>
                <w:rFonts w:cs="Arial"/>
                <w:color w:val="1E252C"/>
              </w:rPr>
              <w:t xml:space="preserve"> including availability of resources and ability to meet the proposed timeframes</w:t>
            </w:r>
            <w:r w:rsidR="00906C3D" w:rsidRPr="001C42EA">
              <w:rPr>
                <w:rFonts w:cs="Arial"/>
                <w:color w:val="1E252C"/>
              </w:rPr>
              <w:t xml:space="preserve"> (maximum of two A4 pages).</w:t>
            </w:r>
          </w:p>
        </w:tc>
      </w:tr>
      <w:tr w:rsidR="005244FB" w:rsidRPr="001C42EA" w14:paraId="09CFABFF" w14:textId="77777777" w:rsidTr="001C42EA">
        <w:trPr>
          <w:cantSplit/>
          <w:trHeight w:val="20"/>
        </w:trPr>
        <w:tc>
          <w:tcPr>
            <w:tcW w:w="9854" w:type="dxa"/>
            <w:vAlign w:val="center"/>
          </w:tcPr>
          <w:p w14:paraId="49441AA1" w14:textId="77777777" w:rsidR="005244FB" w:rsidRDefault="005244FB" w:rsidP="00B407F3">
            <w:pPr>
              <w:spacing w:before="120"/>
              <w:rPr>
                <w:rFonts w:cs="Arial"/>
                <w:color w:val="1E252C"/>
              </w:rPr>
            </w:pPr>
            <w:r>
              <w:rPr>
                <w:rFonts w:cs="Arial"/>
                <w:color w:val="1E252C"/>
              </w:rPr>
              <w:t>Provide details:</w:t>
            </w:r>
          </w:p>
          <w:p w14:paraId="295CD808" w14:textId="77777777" w:rsidR="005244FB" w:rsidRDefault="005244FB" w:rsidP="00B407F3">
            <w:pPr>
              <w:spacing w:before="120"/>
              <w:rPr>
                <w:rFonts w:cs="Arial"/>
                <w:color w:val="1E252C"/>
              </w:rPr>
            </w:pPr>
          </w:p>
          <w:p w14:paraId="31C86C4D" w14:textId="77777777" w:rsidR="005244FB" w:rsidRDefault="005244FB" w:rsidP="00B407F3">
            <w:pPr>
              <w:spacing w:before="120"/>
              <w:rPr>
                <w:rFonts w:cs="Arial"/>
                <w:color w:val="1E252C"/>
              </w:rPr>
            </w:pPr>
          </w:p>
          <w:p w14:paraId="4F625124" w14:textId="69D8808C" w:rsidR="005244FB" w:rsidRDefault="005244FB" w:rsidP="00B407F3">
            <w:pPr>
              <w:spacing w:before="120"/>
              <w:rPr>
                <w:rFonts w:cs="Arial"/>
                <w:color w:val="1E252C"/>
              </w:rPr>
            </w:pPr>
          </w:p>
        </w:tc>
      </w:tr>
      <w:bookmarkEnd w:id="20"/>
    </w:tbl>
    <w:p w14:paraId="533A61E4" w14:textId="77777777" w:rsidR="00906C3D" w:rsidRPr="00D56E84" w:rsidRDefault="00906C3D" w:rsidP="00906C3D">
      <w:pPr>
        <w:spacing w:after="0"/>
        <w:ind w:left="567" w:hanging="567"/>
        <w:rPr>
          <w:rFonts w:cs="Arial"/>
        </w:rPr>
      </w:pPr>
    </w:p>
    <w:p w14:paraId="3BBE0FFD" w14:textId="5A2AFAD4" w:rsidR="00906C3D" w:rsidRPr="001C42EA" w:rsidRDefault="00906C3D" w:rsidP="00906C3D">
      <w:pPr>
        <w:rPr>
          <w:rFonts w:cs="Arial"/>
        </w:rPr>
      </w:pPr>
      <w:r w:rsidRPr="001C42EA">
        <w:rPr>
          <w:rFonts w:cs="Arial"/>
        </w:rPr>
        <w:t>.</w:t>
      </w:r>
    </w:p>
    <w:tbl>
      <w:tblPr>
        <w:tblStyle w:val="TableGrid3"/>
        <w:tblW w:w="0" w:type="auto"/>
        <w:tblBorders>
          <w:top w:val="single" w:sz="12" w:space="0" w:color="002855"/>
          <w:left w:val="single" w:sz="12" w:space="0" w:color="002855"/>
          <w:bottom w:val="single" w:sz="12" w:space="0" w:color="002855"/>
          <w:right w:val="single" w:sz="12" w:space="0" w:color="002855"/>
          <w:insideH w:val="single" w:sz="8" w:space="0" w:color="002855"/>
          <w:insideV w:val="single" w:sz="8" w:space="0" w:color="00A6DE"/>
        </w:tblBorders>
        <w:tblLook w:val="04A0" w:firstRow="1" w:lastRow="0" w:firstColumn="1" w:lastColumn="0" w:noHBand="0" w:noVBand="1"/>
      </w:tblPr>
      <w:tblGrid>
        <w:gridCol w:w="9608"/>
      </w:tblGrid>
      <w:tr w:rsidR="00EB567C" w:rsidRPr="001C42EA" w14:paraId="560AF5B6" w14:textId="77777777" w:rsidTr="0007243A">
        <w:trPr>
          <w:cantSplit/>
          <w:trHeight w:val="20"/>
          <w:tblHeader/>
        </w:trPr>
        <w:tc>
          <w:tcPr>
            <w:tcW w:w="9854" w:type="dxa"/>
            <w:shd w:val="clear" w:color="auto" w:fill="002855"/>
            <w:vAlign w:val="center"/>
          </w:tcPr>
          <w:p w14:paraId="588DE159" w14:textId="681A1D12" w:rsidR="00EB567C" w:rsidRPr="001C42EA" w:rsidRDefault="00EB567C" w:rsidP="0007243A">
            <w:pPr>
              <w:keepNext/>
              <w:spacing w:before="120" w:after="120"/>
              <w:rPr>
                <w:rFonts w:cs="Arial"/>
                <w:b/>
                <w:color w:val="FFFFFF" w:themeColor="background1"/>
              </w:rPr>
            </w:pPr>
            <w:r>
              <w:rPr>
                <w:rFonts w:cs="Arial"/>
                <w:b/>
                <w:color w:val="FFFFFF" w:themeColor="background1"/>
              </w:rPr>
              <w:t>Financial</w:t>
            </w:r>
            <w:r w:rsidR="008F07CC">
              <w:rPr>
                <w:rFonts w:cs="Arial"/>
                <w:b/>
                <w:color w:val="FFFFFF" w:themeColor="background1"/>
              </w:rPr>
              <w:t>s</w:t>
            </w:r>
          </w:p>
        </w:tc>
      </w:tr>
      <w:tr w:rsidR="00EB567C" w:rsidRPr="001C42EA" w14:paraId="60B167F4" w14:textId="77777777" w:rsidTr="0007243A">
        <w:trPr>
          <w:cantSplit/>
          <w:trHeight w:val="20"/>
        </w:trPr>
        <w:tc>
          <w:tcPr>
            <w:tcW w:w="9854" w:type="dxa"/>
            <w:vAlign w:val="center"/>
          </w:tcPr>
          <w:p w14:paraId="7D8133E9" w14:textId="14BA4ABC" w:rsidR="00EB567C" w:rsidRPr="001C42EA" w:rsidRDefault="00EB567C" w:rsidP="0007243A">
            <w:pPr>
              <w:spacing w:before="120" w:after="120"/>
              <w:rPr>
                <w:rFonts w:cs="Arial"/>
                <w:color w:val="1E252C"/>
              </w:rPr>
            </w:pPr>
            <w:r>
              <w:rPr>
                <w:rFonts w:cs="Arial"/>
                <w:color w:val="1E252C"/>
              </w:rPr>
              <w:t>Please provide evidence of financial capability and expertise to operate this activation/installation.</w:t>
            </w:r>
          </w:p>
        </w:tc>
      </w:tr>
      <w:tr w:rsidR="00EB567C" w:rsidRPr="001C42EA" w14:paraId="5DA20E9E" w14:textId="77777777" w:rsidTr="0007243A">
        <w:trPr>
          <w:cantSplit/>
          <w:trHeight w:val="20"/>
        </w:trPr>
        <w:tc>
          <w:tcPr>
            <w:tcW w:w="9854" w:type="dxa"/>
            <w:vAlign w:val="center"/>
          </w:tcPr>
          <w:p w14:paraId="10EDF4A7" w14:textId="77777777" w:rsidR="00EB567C" w:rsidRDefault="00EB567C" w:rsidP="0007243A">
            <w:pPr>
              <w:spacing w:before="120"/>
              <w:rPr>
                <w:rFonts w:cs="Arial"/>
                <w:color w:val="1E252C"/>
              </w:rPr>
            </w:pPr>
            <w:r>
              <w:rPr>
                <w:rFonts w:cs="Arial"/>
                <w:color w:val="1E252C"/>
              </w:rPr>
              <w:t>Provide details:</w:t>
            </w:r>
          </w:p>
          <w:p w14:paraId="13CF6B8F" w14:textId="77777777" w:rsidR="00EB567C" w:rsidRDefault="00EB567C" w:rsidP="0007243A">
            <w:pPr>
              <w:spacing w:before="120"/>
              <w:rPr>
                <w:rFonts w:cs="Arial"/>
                <w:color w:val="1E252C"/>
              </w:rPr>
            </w:pPr>
          </w:p>
          <w:p w14:paraId="175E0BF7" w14:textId="77777777" w:rsidR="00EB567C" w:rsidRDefault="00EB567C" w:rsidP="0007243A">
            <w:pPr>
              <w:spacing w:before="120"/>
              <w:rPr>
                <w:rFonts w:cs="Arial"/>
                <w:color w:val="1E252C"/>
              </w:rPr>
            </w:pPr>
          </w:p>
          <w:p w14:paraId="0DFDD35B" w14:textId="77777777" w:rsidR="00EB567C" w:rsidRDefault="00EB567C" w:rsidP="0007243A">
            <w:pPr>
              <w:spacing w:before="120"/>
              <w:rPr>
                <w:rFonts w:cs="Arial"/>
                <w:color w:val="1E252C"/>
              </w:rPr>
            </w:pPr>
          </w:p>
        </w:tc>
      </w:tr>
    </w:tbl>
    <w:p w14:paraId="2843BAEB" w14:textId="77777777" w:rsidR="006D4BD9" w:rsidRDefault="006D4BD9">
      <w:pPr>
        <w:rPr>
          <w:b/>
          <w:color w:val="002855"/>
          <w:sz w:val="24"/>
        </w:rPr>
      </w:pPr>
      <w:r>
        <w:br w:type="page"/>
      </w:r>
    </w:p>
    <w:p w14:paraId="431A4960" w14:textId="3DE57EF1" w:rsidR="002B1EC0" w:rsidRPr="007C1D86" w:rsidRDefault="002B1EC0" w:rsidP="002B1EC0">
      <w:pPr>
        <w:pStyle w:val="OtherHeading"/>
      </w:pPr>
      <w:bookmarkStart w:id="21" w:name="_Toc97126403"/>
      <w:r>
        <w:lastRenderedPageBreak/>
        <w:t xml:space="preserve">Schedule 4 – </w:t>
      </w:r>
      <w:r w:rsidRPr="005A2EA5">
        <w:rPr>
          <w:b w:val="0"/>
          <w:noProof/>
          <w:color w:val="FFFFFF" w:themeColor="background1"/>
          <w:sz w:val="20"/>
          <w:lang w:eastAsia="en-AU"/>
        </w:rPr>
        <mc:AlternateContent>
          <mc:Choice Requires="wps">
            <w:drawing>
              <wp:anchor distT="0" distB="0" distL="114300" distR="114300" simplePos="0" relativeHeight="251675648" behindDoc="0" locked="0" layoutInCell="1" allowOverlap="1" wp14:anchorId="024AAF6C" wp14:editId="063864B5">
                <wp:simplePos x="0" y="0"/>
                <wp:positionH relativeFrom="margin">
                  <wp:align>right</wp:align>
                </wp:positionH>
                <wp:positionV relativeFrom="margin">
                  <wp:align>top</wp:align>
                </wp:positionV>
                <wp:extent cx="1080000" cy="540000"/>
                <wp:effectExtent l="38100" t="38100" r="120650" b="1079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540000"/>
                        </a:xfrm>
                        <a:prstGeom prst="rect">
                          <a:avLst/>
                        </a:prstGeom>
                        <a:solidFill>
                          <a:srgbClr val="FFFFFF"/>
                        </a:solidFill>
                        <a:ln w="9525">
                          <a:solidFill>
                            <a:srgbClr val="002855"/>
                          </a:solidFill>
                          <a:miter lim="800000"/>
                          <a:headEnd/>
                          <a:tailEnd/>
                        </a:ln>
                        <a:effectLst>
                          <a:outerShdw blurRad="50800" dist="38100" dir="2700000" algn="tl" rotWithShape="0">
                            <a:srgbClr val="1F497D">
                              <a:lumMod val="75000"/>
                              <a:alpha val="45000"/>
                            </a:srgbClr>
                          </a:outerShdw>
                        </a:effectLst>
                      </wps:spPr>
                      <wps:txbx>
                        <w:txbxContent>
                          <w:p w14:paraId="2F614ED7" w14:textId="3AFD85B3" w:rsidR="002B1EC0" w:rsidRPr="003D0585" w:rsidRDefault="002B1EC0" w:rsidP="002B1EC0">
                            <w:pPr>
                              <w:spacing w:after="0"/>
                              <w:rPr>
                                <w:rFonts w:cs="Arial"/>
                                <w:b/>
                                <w:sz w:val="18"/>
                                <w:szCs w:val="16"/>
                              </w:rPr>
                            </w:pPr>
                            <w:r w:rsidRPr="003D0585">
                              <w:rPr>
                                <w:rFonts w:cs="Arial"/>
                                <w:b/>
                                <w:sz w:val="18"/>
                                <w:szCs w:val="16"/>
                              </w:rPr>
                              <w:t xml:space="preserve">Relevant to Evaluation Criterion: </w:t>
                            </w:r>
                            <w:r w:rsidR="008F07CC">
                              <w:rPr>
                                <w:rFonts w:cs="Arial"/>
                                <w:b/>
                                <w:sz w:val="18"/>
                                <w:szCs w:val="16"/>
                              </w:rPr>
                              <w:t>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4AAF6C" id="_x0000_s1028" type="#_x0000_t202" style="position:absolute;margin-left:33.85pt;margin-top:0;width:85.05pt;height:42.5pt;z-index:25167564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" strokecolor="#002855">
                <v:shadow on="t" color="#17375e" opacity="29491f" origin="-.5,-.5" offset=".74836mm,.74836mm"/>
                <v:textbox>
                  <w:txbxContent>
                    <w:p w14:paraId="2F614ED7" w14:textId="3AFD85B3" w:rsidR="002B1EC0" w:rsidRPr="003D0585" w:rsidRDefault="002B1EC0" w:rsidP="002B1EC0">
                      <w:pPr>
                        <w:spacing w:after="0"/>
                        <w:rPr>
                          <w:rFonts w:cs="Arial"/>
                          <w:b/>
                          <w:sz w:val="18"/>
                          <w:szCs w:val="16"/>
                        </w:rPr>
                      </w:pPr>
                      <w:r w:rsidRPr="003D0585">
                        <w:rPr>
                          <w:rFonts w:cs="Arial"/>
                          <w:b/>
                          <w:sz w:val="18"/>
                          <w:szCs w:val="16"/>
                        </w:rPr>
                        <w:t xml:space="preserve">Relevant to Evaluation Criterion: </w:t>
                      </w:r>
                      <w:r w:rsidR="008F07CC">
                        <w:rPr>
                          <w:rFonts w:cs="Arial"/>
                          <w:b/>
                          <w:sz w:val="18"/>
                          <w:szCs w:val="16"/>
                        </w:rPr>
                        <w:t>3</w:t>
                      </w:r>
                    </w:p>
                  </w:txbxContent>
                </v:textbox>
                <w10:wrap type="square" anchorx="margin" anchory="margin"/>
              </v:shape>
            </w:pict>
          </mc:Fallback>
        </mc:AlternateContent>
      </w:r>
      <w:r>
        <w:t>Resources</w:t>
      </w:r>
      <w:bookmarkEnd w:id="21"/>
    </w:p>
    <w:p w14:paraId="627DB559" w14:textId="44E76D68" w:rsidR="002B1EC0" w:rsidRPr="001C42EA" w:rsidRDefault="002B1EC0" w:rsidP="002B1EC0">
      <w:pPr>
        <w:rPr>
          <w:rFonts w:cs="Arial"/>
          <w:color w:val="1E252C"/>
        </w:rPr>
      </w:pPr>
      <w:r w:rsidRPr="001C42EA">
        <w:rPr>
          <w:rFonts w:cs="Arial"/>
          <w:color w:val="1E252C"/>
        </w:rPr>
        <w:t xml:space="preserve">Each </w:t>
      </w:r>
      <w:r w:rsidR="005244FB">
        <w:rPr>
          <w:rFonts w:cs="Arial"/>
          <w:color w:val="1E252C"/>
        </w:rPr>
        <w:t>Proponent</w:t>
      </w:r>
      <w:r w:rsidRPr="001C42EA">
        <w:rPr>
          <w:rFonts w:cs="Arial"/>
          <w:color w:val="1E252C"/>
        </w:rPr>
        <w:t xml:space="preserve"> is asked to </w:t>
      </w:r>
      <w:r>
        <w:rPr>
          <w:rFonts w:cs="Arial"/>
          <w:color w:val="1E252C"/>
        </w:rPr>
        <w:t xml:space="preserve">provide details below. </w:t>
      </w:r>
      <w:r w:rsidR="005244FB">
        <w:rPr>
          <w:rFonts w:cs="Arial"/>
          <w:color w:val="1E252C"/>
        </w:rPr>
        <w:t>Proponents</w:t>
      </w:r>
      <w:r w:rsidRPr="001C42EA">
        <w:rPr>
          <w:rFonts w:cs="Arial"/>
          <w:color w:val="1E252C"/>
        </w:rPr>
        <w:t xml:space="preserve"> may use the space provided or attach information to this schedule.</w:t>
      </w:r>
    </w:p>
    <w:tbl>
      <w:tblPr>
        <w:tblStyle w:val="TableGrid3"/>
        <w:tblpPr w:leftFromText="180" w:rightFromText="180" w:vertAnchor="text" w:horzAnchor="margin" w:tblpY="1"/>
        <w:tblW w:w="5000" w:type="pct"/>
        <w:tblBorders>
          <w:top w:val="single" w:sz="12" w:space="0" w:color="002855"/>
          <w:left w:val="single" w:sz="12" w:space="0" w:color="002855"/>
          <w:bottom w:val="single" w:sz="12" w:space="0" w:color="002855"/>
          <w:right w:val="single" w:sz="12" w:space="0" w:color="002855"/>
          <w:insideH w:val="single" w:sz="8" w:space="0" w:color="002855"/>
          <w:insideV w:val="single" w:sz="8" w:space="0" w:color="00A6DE"/>
        </w:tblBorders>
        <w:tblLook w:val="04A0" w:firstRow="1" w:lastRow="0" w:firstColumn="1" w:lastColumn="0" w:noHBand="0" w:noVBand="1"/>
      </w:tblPr>
      <w:tblGrid>
        <w:gridCol w:w="9608"/>
      </w:tblGrid>
      <w:tr w:rsidR="002B1EC0" w:rsidRPr="001C42EA" w14:paraId="09BC809A" w14:textId="77777777" w:rsidTr="0007243A">
        <w:trPr>
          <w:cantSplit/>
          <w:trHeight w:val="20"/>
          <w:tblHeader/>
        </w:trPr>
        <w:tc>
          <w:tcPr>
            <w:tcW w:w="5000" w:type="pct"/>
            <w:shd w:val="clear" w:color="auto" w:fill="002855"/>
            <w:vAlign w:val="center"/>
          </w:tcPr>
          <w:p w14:paraId="0BA3107F" w14:textId="4AC56899" w:rsidR="002B1EC0" w:rsidRPr="001C42EA" w:rsidRDefault="000A2499" w:rsidP="0007243A">
            <w:pPr>
              <w:keepNext/>
              <w:spacing w:before="120" w:after="120"/>
              <w:rPr>
                <w:rFonts w:cs="Arial"/>
                <w:b/>
                <w:color w:val="FFFFFF" w:themeColor="background1"/>
              </w:rPr>
            </w:pPr>
            <w:r>
              <w:rPr>
                <w:rFonts w:cs="Arial"/>
                <w:b/>
                <w:color w:val="FFFFFF" w:themeColor="background1"/>
                <w:sz w:val="24"/>
              </w:rPr>
              <w:t>Experience</w:t>
            </w:r>
          </w:p>
        </w:tc>
      </w:tr>
      <w:tr w:rsidR="002B1EC0" w:rsidRPr="001C42EA" w14:paraId="16A54638" w14:textId="77777777" w:rsidTr="0007243A">
        <w:trPr>
          <w:cantSplit/>
          <w:trHeight w:val="20"/>
        </w:trPr>
        <w:tc>
          <w:tcPr>
            <w:tcW w:w="5000" w:type="pct"/>
            <w:vAlign w:val="center"/>
          </w:tcPr>
          <w:p w14:paraId="1F9E4AB8" w14:textId="7B6DC2E6" w:rsidR="002B1EC0" w:rsidRPr="001C42EA" w:rsidRDefault="002B1EC0" w:rsidP="0007243A">
            <w:pPr>
              <w:spacing w:before="120" w:after="120"/>
              <w:rPr>
                <w:rFonts w:cs="Arial"/>
                <w:color w:val="1E252C"/>
              </w:rPr>
            </w:pPr>
            <w:r w:rsidRPr="001C42EA">
              <w:rPr>
                <w:rFonts w:cs="Arial"/>
                <w:color w:val="1E252C"/>
              </w:rPr>
              <w:t xml:space="preserve">Provide a general statement of the </w:t>
            </w:r>
            <w:r w:rsidR="005244FB">
              <w:rPr>
                <w:rFonts w:cs="Arial"/>
                <w:color w:val="1E252C"/>
              </w:rPr>
              <w:t>Proponent’s</w:t>
            </w:r>
            <w:r w:rsidRPr="001C42EA">
              <w:rPr>
                <w:rFonts w:cs="Arial"/>
                <w:color w:val="1E252C"/>
              </w:rPr>
              <w:t xml:space="preserve"> </w:t>
            </w:r>
            <w:r w:rsidR="000A2499">
              <w:rPr>
                <w:rFonts w:cs="Arial"/>
                <w:color w:val="1E252C"/>
              </w:rPr>
              <w:t>experience</w:t>
            </w:r>
            <w:r w:rsidRPr="001C42EA">
              <w:rPr>
                <w:rFonts w:cs="Arial"/>
                <w:color w:val="1E252C"/>
              </w:rPr>
              <w:t xml:space="preserve"> </w:t>
            </w:r>
            <w:r w:rsidR="005244FB">
              <w:rPr>
                <w:rFonts w:cs="Arial"/>
                <w:color w:val="1E252C"/>
              </w:rPr>
              <w:t>in managing similar activations/installations in the public realm (and working within timelines and projects).</w:t>
            </w:r>
            <w:r w:rsidR="00A00FBC">
              <w:rPr>
                <w:rFonts w:cs="Arial"/>
                <w:color w:val="1E252C"/>
              </w:rPr>
              <w:t xml:space="preserve"> </w:t>
            </w:r>
          </w:p>
        </w:tc>
      </w:tr>
      <w:tr w:rsidR="005244FB" w:rsidRPr="001C42EA" w14:paraId="4D9F9C55" w14:textId="77777777" w:rsidTr="0007243A">
        <w:trPr>
          <w:cantSplit/>
          <w:trHeight w:val="20"/>
        </w:trPr>
        <w:tc>
          <w:tcPr>
            <w:tcW w:w="5000" w:type="pct"/>
            <w:vAlign w:val="center"/>
          </w:tcPr>
          <w:p w14:paraId="77B423F3" w14:textId="77777777" w:rsidR="005244FB" w:rsidRDefault="005244FB" w:rsidP="0007243A">
            <w:pPr>
              <w:spacing w:before="120"/>
              <w:rPr>
                <w:rFonts w:cs="Arial"/>
                <w:color w:val="1E252C"/>
              </w:rPr>
            </w:pPr>
            <w:r>
              <w:rPr>
                <w:rFonts w:cs="Arial"/>
                <w:color w:val="1E252C"/>
              </w:rPr>
              <w:t>Provide details:</w:t>
            </w:r>
          </w:p>
          <w:p w14:paraId="66F3218A" w14:textId="77777777" w:rsidR="005244FB" w:rsidRDefault="005244FB" w:rsidP="0007243A">
            <w:pPr>
              <w:spacing w:before="120"/>
              <w:rPr>
                <w:rFonts w:cs="Arial"/>
                <w:color w:val="1E252C"/>
              </w:rPr>
            </w:pPr>
          </w:p>
          <w:p w14:paraId="66D99187" w14:textId="77777777" w:rsidR="005244FB" w:rsidRDefault="005244FB" w:rsidP="0007243A">
            <w:pPr>
              <w:spacing w:before="120"/>
              <w:rPr>
                <w:rFonts w:cs="Arial"/>
                <w:color w:val="1E252C"/>
              </w:rPr>
            </w:pPr>
          </w:p>
          <w:p w14:paraId="264203FC" w14:textId="185A9A2E" w:rsidR="005244FB" w:rsidRPr="001C42EA" w:rsidRDefault="005244FB" w:rsidP="0007243A">
            <w:pPr>
              <w:spacing w:before="120"/>
              <w:rPr>
                <w:rFonts w:cs="Arial"/>
                <w:color w:val="1E252C"/>
              </w:rPr>
            </w:pPr>
          </w:p>
        </w:tc>
      </w:tr>
    </w:tbl>
    <w:p w14:paraId="5D838FDC" w14:textId="77777777" w:rsidR="002B1EC0" w:rsidRPr="00D56E84" w:rsidRDefault="002B1EC0" w:rsidP="002B1EC0">
      <w:pPr>
        <w:spacing w:after="0"/>
        <w:ind w:left="567" w:hanging="567"/>
        <w:rPr>
          <w:rFonts w:cs="Arial"/>
        </w:rPr>
      </w:pPr>
    </w:p>
    <w:p w14:paraId="32A815E2" w14:textId="77777777" w:rsidR="002B1EC0" w:rsidRPr="00D56E84" w:rsidRDefault="002B1EC0" w:rsidP="002B1EC0">
      <w:pPr>
        <w:spacing w:after="0"/>
        <w:ind w:left="567" w:hanging="567"/>
        <w:rPr>
          <w:rFonts w:cs="Arial"/>
        </w:rPr>
      </w:pPr>
    </w:p>
    <w:tbl>
      <w:tblPr>
        <w:tblStyle w:val="TableGrid3"/>
        <w:tblW w:w="0" w:type="auto"/>
        <w:tblBorders>
          <w:top w:val="single" w:sz="12" w:space="0" w:color="002855"/>
          <w:left w:val="single" w:sz="12" w:space="0" w:color="002855"/>
          <w:bottom w:val="single" w:sz="12" w:space="0" w:color="002855"/>
          <w:right w:val="single" w:sz="12" w:space="0" w:color="002855"/>
          <w:insideH w:val="single" w:sz="8" w:space="0" w:color="002855"/>
          <w:insideV w:val="single" w:sz="8" w:space="0" w:color="00A6DE"/>
        </w:tblBorders>
        <w:tblLook w:val="04A0" w:firstRow="1" w:lastRow="0" w:firstColumn="1" w:lastColumn="0" w:noHBand="0" w:noVBand="1"/>
      </w:tblPr>
      <w:tblGrid>
        <w:gridCol w:w="9608"/>
      </w:tblGrid>
      <w:tr w:rsidR="002B1EC0" w:rsidRPr="001C42EA" w14:paraId="713A7953" w14:textId="77777777" w:rsidTr="00A00FBC">
        <w:trPr>
          <w:cantSplit/>
          <w:trHeight w:val="20"/>
          <w:tblHeader/>
        </w:trPr>
        <w:tc>
          <w:tcPr>
            <w:tcW w:w="9608" w:type="dxa"/>
            <w:shd w:val="clear" w:color="auto" w:fill="002855"/>
            <w:vAlign w:val="center"/>
          </w:tcPr>
          <w:p w14:paraId="755C4E73" w14:textId="77777777" w:rsidR="002B1EC0" w:rsidRPr="001C42EA" w:rsidRDefault="002B1EC0" w:rsidP="0007243A">
            <w:pPr>
              <w:keepNext/>
              <w:spacing w:before="120" w:after="120"/>
              <w:rPr>
                <w:rFonts w:cs="Arial"/>
                <w:b/>
                <w:color w:val="FFFFFF" w:themeColor="background1"/>
              </w:rPr>
            </w:pPr>
            <w:r w:rsidRPr="00D56E84">
              <w:rPr>
                <w:rFonts w:cs="Arial"/>
                <w:b/>
                <w:color w:val="FFFFFF" w:themeColor="background1"/>
                <w:sz w:val="24"/>
              </w:rPr>
              <w:t>Key Employees</w:t>
            </w:r>
          </w:p>
        </w:tc>
      </w:tr>
      <w:tr w:rsidR="002B1EC0" w:rsidRPr="001C42EA" w14:paraId="136423BD" w14:textId="77777777" w:rsidTr="00A00FBC">
        <w:trPr>
          <w:cantSplit/>
          <w:trHeight w:val="20"/>
        </w:trPr>
        <w:tc>
          <w:tcPr>
            <w:tcW w:w="9608" w:type="dxa"/>
            <w:vAlign w:val="center"/>
          </w:tcPr>
          <w:p w14:paraId="6B4D668D" w14:textId="1B9D775D" w:rsidR="002B1EC0" w:rsidRPr="001C42EA" w:rsidRDefault="000A2499" w:rsidP="0007243A">
            <w:pPr>
              <w:spacing w:before="120" w:after="120"/>
              <w:rPr>
                <w:rFonts w:cs="Arial"/>
                <w:color w:val="1E252C"/>
              </w:rPr>
            </w:pPr>
            <w:r>
              <w:rPr>
                <w:rFonts w:cs="Arial"/>
              </w:rPr>
              <w:t xml:space="preserve">Please provide a curriculum vitae (CV) of the individual artists or in the case of a team, for everyone on the team </w:t>
            </w:r>
            <w:r w:rsidR="002B1EC0" w:rsidRPr="001C42EA">
              <w:rPr>
                <w:rFonts w:cs="Arial"/>
              </w:rPr>
              <w:t>(maximum of two A4 pages).</w:t>
            </w:r>
          </w:p>
        </w:tc>
      </w:tr>
      <w:tr w:rsidR="00A00FBC" w:rsidRPr="001C42EA" w14:paraId="19E397A3" w14:textId="77777777" w:rsidTr="00A00FBC">
        <w:trPr>
          <w:cantSplit/>
          <w:trHeight w:val="20"/>
        </w:trPr>
        <w:tc>
          <w:tcPr>
            <w:tcW w:w="9608" w:type="dxa"/>
            <w:vAlign w:val="center"/>
          </w:tcPr>
          <w:p w14:paraId="077D1305" w14:textId="77777777" w:rsidR="00A00FBC" w:rsidRDefault="00A00FBC" w:rsidP="0007243A">
            <w:pPr>
              <w:spacing w:before="120"/>
              <w:rPr>
                <w:rFonts w:cs="Arial"/>
              </w:rPr>
            </w:pPr>
            <w:r>
              <w:rPr>
                <w:rFonts w:cs="Arial"/>
              </w:rPr>
              <w:t>Provide details:</w:t>
            </w:r>
          </w:p>
          <w:p w14:paraId="50F79B8F" w14:textId="77777777" w:rsidR="00A00FBC" w:rsidRDefault="00A00FBC" w:rsidP="0007243A">
            <w:pPr>
              <w:spacing w:before="120"/>
              <w:rPr>
                <w:rFonts w:cs="Arial"/>
              </w:rPr>
            </w:pPr>
          </w:p>
          <w:p w14:paraId="12AD0D4C" w14:textId="77777777" w:rsidR="00A00FBC" w:rsidRDefault="00A00FBC" w:rsidP="0007243A">
            <w:pPr>
              <w:spacing w:before="120"/>
              <w:rPr>
                <w:rFonts w:cs="Arial"/>
              </w:rPr>
            </w:pPr>
          </w:p>
          <w:p w14:paraId="68658671" w14:textId="46179B49" w:rsidR="00A00FBC" w:rsidRDefault="00A00FBC" w:rsidP="0007243A">
            <w:pPr>
              <w:spacing w:before="120"/>
              <w:rPr>
                <w:rFonts w:cs="Arial"/>
              </w:rPr>
            </w:pPr>
          </w:p>
        </w:tc>
      </w:tr>
    </w:tbl>
    <w:p w14:paraId="03BBCE86" w14:textId="5CDCD1D5" w:rsidR="002B1EC0" w:rsidRPr="001C42EA" w:rsidRDefault="002B1EC0" w:rsidP="002B1EC0">
      <w:pPr>
        <w:spacing w:before="120"/>
        <w:ind w:left="567" w:hanging="567"/>
        <w:rPr>
          <w:rFonts w:cs="Arial"/>
          <w:b/>
        </w:rPr>
      </w:pPr>
      <w:r w:rsidRPr="001C42EA">
        <w:rPr>
          <w:rFonts w:cs="Arial"/>
          <w:b/>
        </w:rPr>
        <w:t>Proposed Subcontractors</w:t>
      </w:r>
    </w:p>
    <w:p w14:paraId="56EE9B62" w14:textId="7DC70F4D" w:rsidR="002B1EC0" w:rsidRPr="001C42EA" w:rsidRDefault="002B1EC0" w:rsidP="002B1EC0">
      <w:pPr>
        <w:rPr>
          <w:rFonts w:cs="Arial"/>
        </w:rPr>
      </w:pPr>
      <w:r w:rsidRPr="001C42EA">
        <w:rPr>
          <w:rFonts w:cs="Arial"/>
        </w:rPr>
        <w:t xml:space="preserve">Provide details in the table below regarding the proposed major subcontractors or other representatives to be employed or engaged by the </w:t>
      </w:r>
      <w:r w:rsidR="007C7ED7">
        <w:rPr>
          <w:rFonts w:cs="Arial"/>
        </w:rPr>
        <w:t>Proponent.</w:t>
      </w:r>
      <w:r w:rsidRPr="001C42EA">
        <w:rPr>
          <w:rFonts w:cs="Arial"/>
        </w:rPr>
        <w:t xml:space="preserve"> The </w:t>
      </w:r>
      <w:r w:rsidR="007C7ED7">
        <w:rPr>
          <w:rFonts w:cs="Arial"/>
        </w:rPr>
        <w:t>Proponent</w:t>
      </w:r>
      <w:r w:rsidRPr="001C42EA">
        <w:rPr>
          <w:rFonts w:cs="Arial"/>
        </w:rPr>
        <w:t xml:space="preserve"> must specify and define the scope and extent of the Supplies to be provided by subcontractors.</w:t>
      </w:r>
    </w:p>
    <w:tbl>
      <w:tblPr>
        <w:tblStyle w:val="TableGrid3"/>
        <w:tblW w:w="0" w:type="auto"/>
        <w:tblBorders>
          <w:top w:val="single" w:sz="12" w:space="0" w:color="002855"/>
          <w:left w:val="single" w:sz="12" w:space="0" w:color="002855"/>
          <w:bottom w:val="single" w:sz="12" w:space="0" w:color="002855"/>
          <w:right w:val="single" w:sz="12" w:space="0" w:color="002855"/>
          <w:insideH w:val="single" w:sz="8" w:space="0" w:color="002855"/>
          <w:insideV w:val="single" w:sz="8" w:space="0" w:color="002855"/>
        </w:tblBorders>
        <w:tblLook w:val="04A0" w:firstRow="1" w:lastRow="0" w:firstColumn="1" w:lastColumn="0" w:noHBand="0" w:noVBand="1"/>
      </w:tblPr>
      <w:tblGrid>
        <w:gridCol w:w="3230"/>
        <w:gridCol w:w="3194"/>
        <w:gridCol w:w="3184"/>
      </w:tblGrid>
      <w:tr w:rsidR="002B1EC0" w:rsidRPr="00D56E84" w14:paraId="3E8664B4" w14:textId="77777777" w:rsidTr="0007243A">
        <w:trPr>
          <w:trHeight w:val="20"/>
        </w:trPr>
        <w:tc>
          <w:tcPr>
            <w:tcW w:w="3284" w:type="dxa"/>
            <w:shd w:val="clear" w:color="auto" w:fill="002855"/>
            <w:vAlign w:val="center"/>
          </w:tcPr>
          <w:p w14:paraId="1ACBDAFE" w14:textId="77777777" w:rsidR="002B1EC0" w:rsidRPr="00D56E84" w:rsidRDefault="002B1EC0" w:rsidP="0007243A">
            <w:pPr>
              <w:spacing w:before="120" w:after="120"/>
              <w:jc w:val="center"/>
              <w:rPr>
                <w:rFonts w:cs="Arial"/>
                <w:b/>
                <w:color w:val="FFFFFF" w:themeColor="background1"/>
                <w:sz w:val="24"/>
              </w:rPr>
            </w:pPr>
            <w:r w:rsidRPr="00D56E84">
              <w:rPr>
                <w:rFonts w:cs="Arial"/>
                <w:b/>
                <w:color w:val="FFFFFF" w:themeColor="background1"/>
                <w:sz w:val="24"/>
              </w:rPr>
              <w:t>Subcontractor’s name and address</w:t>
            </w:r>
          </w:p>
        </w:tc>
        <w:tc>
          <w:tcPr>
            <w:tcW w:w="3285" w:type="dxa"/>
            <w:shd w:val="clear" w:color="auto" w:fill="002855"/>
            <w:vAlign w:val="center"/>
          </w:tcPr>
          <w:p w14:paraId="199CF454" w14:textId="77777777" w:rsidR="002B1EC0" w:rsidRPr="00D56E84" w:rsidRDefault="002B1EC0" w:rsidP="0007243A">
            <w:pPr>
              <w:spacing w:before="120" w:after="120"/>
              <w:jc w:val="center"/>
              <w:rPr>
                <w:rFonts w:cs="Arial"/>
                <w:b/>
                <w:color w:val="FFFFFF" w:themeColor="background1"/>
                <w:sz w:val="24"/>
              </w:rPr>
            </w:pPr>
            <w:r w:rsidRPr="00D56E84">
              <w:rPr>
                <w:rFonts w:cs="Arial"/>
                <w:b/>
                <w:color w:val="FFFFFF" w:themeColor="background1"/>
                <w:sz w:val="24"/>
              </w:rPr>
              <w:t>Aspects of the Supplies to be provided</w:t>
            </w:r>
          </w:p>
        </w:tc>
        <w:tc>
          <w:tcPr>
            <w:tcW w:w="3285" w:type="dxa"/>
            <w:shd w:val="clear" w:color="auto" w:fill="002855"/>
            <w:vAlign w:val="center"/>
          </w:tcPr>
          <w:p w14:paraId="3555FAE1" w14:textId="77777777" w:rsidR="002B1EC0" w:rsidRPr="00D56E84" w:rsidRDefault="002B1EC0" w:rsidP="0007243A">
            <w:pPr>
              <w:spacing w:before="120" w:after="120"/>
              <w:jc w:val="center"/>
              <w:rPr>
                <w:rFonts w:cs="Arial"/>
                <w:b/>
                <w:color w:val="FFFFFF" w:themeColor="background1"/>
                <w:sz w:val="24"/>
              </w:rPr>
            </w:pPr>
            <w:r w:rsidRPr="00D56E84">
              <w:rPr>
                <w:rFonts w:cs="Arial"/>
                <w:b/>
                <w:color w:val="FFFFFF" w:themeColor="background1"/>
                <w:sz w:val="24"/>
              </w:rPr>
              <w:t>Item(s)</w:t>
            </w:r>
          </w:p>
        </w:tc>
      </w:tr>
      <w:tr w:rsidR="002B1EC0" w:rsidRPr="001C42EA" w14:paraId="3E08C510" w14:textId="77777777" w:rsidTr="0007243A">
        <w:trPr>
          <w:trHeight w:val="20"/>
        </w:trPr>
        <w:tc>
          <w:tcPr>
            <w:tcW w:w="3284" w:type="dxa"/>
            <w:vAlign w:val="center"/>
          </w:tcPr>
          <w:p w14:paraId="44D2147F" w14:textId="77777777" w:rsidR="002B1EC0" w:rsidRPr="001C42EA" w:rsidRDefault="002B1EC0" w:rsidP="0007243A">
            <w:pPr>
              <w:spacing w:before="120" w:after="120"/>
              <w:rPr>
                <w:rFonts w:cs="Arial"/>
              </w:rPr>
            </w:pPr>
          </w:p>
        </w:tc>
        <w:tc>
          <w:tcPr>
            <w:tcW w:w="3285" w:type="dxa"/>
            <w:vAlign w:val="center"/>
          </w:tcPr>
          <w:p w14:paraId="4A693470" w14:textId="77777777" w:rsidR="002B1EC0" w:rsidRPr="001C42EA" w:rsidRDefault="002B1EC0" w:rsidP="0007243A">
            <w:pPr>
              <w:spacing w:before="120" w:after="120"/>
              <w:rPr>
                <w:rFonts w:cs="Arial"/>
              </w:rPr>
            </w:pPr>
          </w:p>
        </w:tc>
        <w:tc>
          <w:tcPr>
            <w:tcW w:w="3285" w:type="dxa"/>
            <w:vAlign w:val="center"/>
          </w:tcPr>
          <w:p w14:paraId="410D8088" w14:textId="77777777" w:rsidR="002B1EC0" w:rsidRPr="001C42EA" w:rsidRDefault="002B1EC0" w:rsidP="0007243A">
            <w:pPr>
              <w:spacing w:before="120" w:after="120"/>
              <w:rPr>
                <w:rFonts w:cs="Arial"/>
              </w:rPr>
            </w:pPr>
          </w:p>
        </w:tc>
      </w:tr>
      <w:tr w:rsidR="002B1EC0" w:rsidRPr="001C42EA" w14:paraId="1C79BB79" w14:textId="77777777" w:rsidTr="0007243A">
        <w:trPr>
          <w:trHeight w:val="20"/>
        </w:trPr>
        <w:tc>
          <w:tcPr>
            <w:tcW w:w="3284" w:type="dxa"/>
            <w:vAlign w:val="center"/>
          </w:tcPr>
          <w:p w14:paraId="717CC09D" w14:textId="77777777" w:rsidR="002B1EC0" w:rsidRPr="001C42EA" w:rsidRDefault="002B1EC0" w:rsidP="0007243A">
            <w:pPr>
              <w:spacing w:before="120" w:after="120"/>
              <w:rPr>
                <w:rFonts w:cs="Arial"/>
              </w:rPr>
            </w:pPr>
          </w:p>
        </w:tc>
        <w:tc>
          <w:tcPr>
            <w:tcW w:w="3285" w:type="dxa"/>
            <w:vAlign w:val="center"/>
          </w:tcPr>
          <w:p w14:paraId="59F64404" w14:textId="77777777" w:rsidR="002B1EC0" w:rsidRPr="001C42EA" w:rsidRDefault="002B1EC0" w:rsidP="0007243A">
            <w:pPr>
              <w:spacing w:before="120" w:after="120"/>
              <w:rPr>
                <w:rFonts w:cs="Arial"/>
              </w:rPr>
            </w:pPr>
          </w:p>
        </w:tc>
        <w:tc>
          <w:tcPr>
            <w:tcW w:w="3285" w:type="dxa"/>
            <w:vAlign w:val="center"/>
          </w:tcPr>
          <w:p w14:paraId="579C2664" w14:textId="77777777" w:rsidR="002B1EC0" w:rsidRPr="001C42EA" w:rsidRDefault="002B1EC0" w:rsidP="0007243A">
            <w:pPr>
              <w:spacing w:before="120" w:after="120"/>
              <w:rPr>
                <w:rFonts w:cs="Arial"/>
              </w:rPr>
            </w:pPr>
          </w:p>
        </w:tc>
      </w:tr>
      <w:tr w:rsidR="002B1EC0" w:rsidRPr="001C42EA" w14:paraId="00F64691" w14:textId="77777777" w:rsidTr="0007243A">
        <w:trPr>
          <w:trHeight w:val="20"/>
        </w:trPr>
        <w:tc>
          <w:tcPr>
            <w:tcW w:w="3284" w:type="dxa"/>
            <w:vAlign w:val="center"/>
          </w:tcPr>
          <w:p w14:paraId="0519CF14" w14:textId="77777777" w:rsidR="002B1EC0" w:rsidRPr="001C42EA" w:rsidRDefault="002B1EC0" w:rsidP="0007243A">
            <w:pPr>
              <w:spacing w:before="120" w:after="120"/>
              <w:rPr>
                <w:rFonts w:cs="Arial"/>
              </w:rPr>
            </w:pPr>
          </w:p>
        </w:tc>
        <w:tc>
          <w:tcPr>
            <w:tcW w:w="3285" w:type="dxa"/>
            <w:vAlign w:val="center"/>
          </w:tcPr>
          <w:p w14:paraId="4A29D5A2" w14:textId="77777777" w:rsidR="002B1EC0" w:rsidRPr="001C42EA" w:rsidRDefault="002B1EC0" w:rsidP="0007243A">
            <w:pPr>
              <w:spacing w:before="120" w:after="120"/>
              <w:rPr>
                <w:rFonts w:cs="Arial"/>
              </w:rPr>
            </w:pPr>
          </w:p>
        </w:tc>
        <w:tc>
          <w:tcPr>
            <w:tcW w:w="3285" w:type="dxa"/>
            <w:vAlign w:val="center"/>
          </w:tcPr>
          <w:p w14:paraId="41F57780" w14:textId="77777777" w:rsidR="002B1EC0" w:rsidRPr="001C42EA" w:rsidRDefault="002B1EC0" w:rsidP="0007243A">
            <w:pPr>
              <w:spacing w:before="120" w:after="120"/>
              <w:rPr>
                <w:rFonts w:cs="Arial"/>
              </w:rPr>
            </w:pPr>
          </w:p>
        </w:tc>
      </w:tr>
      <w:tr w:rsidR="00A00FBC" w:rsidRPr="001C42EA" w14:paraId="021AE556" w14:textId="77777777" w:rsidTr="0007243A">
        <w:trPr>
          <w:trHeight w:val="20"/>
        </w:trPr>
        <w:tc>
          <w:tcPr>
            <w:tcW w:w="3284" w:type="dxa"/>
            <w:vAlign w:val="center"/>
          </w:tcPr>
          <w:p w14:paraId="53329466" w14:textId="77777777" w:rsidR="00A00FBC" w:rsidRPr="001C42EA" w:rsidRDefault="00A00FBC" w:rsidP="0007243A">
            <w:pPr>
              <w:spacing w:before="120"/>
              <w:rPr>
                <w:rFonts w:cs="Arial"/>
              </w:rPr>
            </w:pPr>
          </w:p>
        </w:tc>
        <w:tc>
          <w:tcPr>
            <w:tcW w:w="3285" w:type="dxa"/>
            <w:vAlign w:val="center"/>
          </w:tcPr>
          <w:p w14:paraId="5673EB3D" w14:textId="77777777" w:rsidR="00A00FBC" w:rsidRPr="001C42EA" w:rsidRDefault="00A00FBC" w:rsidP="0007243A">
            <w:pPr>
              <w:spacing w:before="120"/>
              <w:rPr>
                <w:rFonts w:cs="Arial"/>
              </w:rPr>
            </w:pPr>
          </w:p>
        </w:tc>
        <w:tc>
          <w:tcPr>
            <w:tcW w:w="3285" w:type="dxa"/>
            <w:vAlign w:val="center"/>
          </w:tcPr>
          <w:p w14:paraId="3814695D" w14:textId="77777777" w:rsidR="00A00FBC" w:rsidRPr="001C42EA" w:rsidRDefault="00A00FBC" w:rsidP="0007243A">
            <w:pPr>
              <w:spacing w:before="120"/>
              <w:rPr>
                <w:rFonts w:cs="Arial"/>
              </w:rPr>
            </w:pPr>
          </w:p>
        </w:tc>
      </w:tr>
    </w:tbl>
    <w:p w14:paraId="02FDCCB8" w14:textId="77777777" w:rsidR="002B1EC0" w:rsidRPr="004563E9" w:rsidRDefault="002B1EC0" w:rsidP="002B1EC0">
      <w:pPr>
        <w:spacing w:after="0"/>
        <w:rPr>
          <w:rFonts w:cs="Arial"/>
          <w:color w:val="1E252C"/>
        </w:rPr>
      </w:pPr>
    </w:p>
    <w:p w14:paraId="1ECCAE72" w14:textId="530AE148" w:rsidR="002B1EC0" w:rsidRDefault="002B1EC0" w:rsidP="000A2499">
      <w:pPr>
        <w:spacing w:before="120"/>
        <w:ind w:left="567" w:hanging="567"/>
        <w:rPr>
          <w:rFonts w:cs="Arial"/>
        </w:rPr>
      </w:pPr>
    </w:p>
    <w:p w14:paraId="2D4D1C7D" w14:textId="77777777" w:rsidR="002B1EC0" w:rsidRPr="00D56E84" w:rsidRDefault="002B1EC0" w:rsidP="002B1EC0">
      <w:pPr>
        <w:rPr>
          <w:rFonts w:cs="Arial"/>
        </w:rPr>
      </w:pPr>
      <w:r w:rsidRPr="00D56E84">
        <w:rPr>
          <w:rFonts w:cs="Arial"/>
        </w:rPr>
        <w:br w:type="page"/>
      </w:r>
    </w:p>
    <w:p w14:paraId="55CF907E" w14:textId="77777777" w:rsidR="00085176" w:rsidRPr="00003914" w:rsidRDefault="00085176" w:rsidP="00CE5B56">
      <w:pPr>
        <w:pStyle w:val="OtherHeading"/>
        <w:rPr>
          <w:rFonts w:cs="Arial"/>
        </w:rPr>
      </w:pPr>
      <w:bookmarkStart w:id="22" w:name="_Toc97126404"/>
      <w:bookmarkEnd w:id="19"/>
      <w:r w:rsidRPr="00003914">
        <w:rPr>
          <w:rFonts w:cs="Arial"/>
        </w:rPr>
        <w:lastRenderedPageBreak/>
        <w:t xml:space="preserve">Schedule </w:t>
      </w:r>
      <w:r w:rsidR="008B01D4" w:rsidRPr="00003914">
        <w:rPr>
          <w:rFonts w:cs="Arial"/>
        </w:rPr>
        <w:t>5</w:t>
      </w:r>
      <w:r w:rsidR="002D6BFB" w:rsidRPr="00003914">
        <w:rPr>
          <w:rFonts w:cs="Arial"/>
        </w:rPr>
        <w:t xml:space="preserve"> – Experience</w:t>
      </w:r>
      <w:r w:rsidR="00175253" w:rsidRPr="00003914">
        <w:rPr>
          <w:rFonts w:cs="Arial"/>
          <w:noProof/>
          <w:color w:val="FFFFFF" w:themeColor="background1"/>
          <w:sz w:val="20"/>
          <w:lang w:eastAsia="en-AU"/>
        </w:rPr>
        <mc:AlternateContent>
          <mc:Choice Requires="wps">
            <w:drawing>
              <wp:anchor distT="0" distB="0" distL="114300" distR="114300" simplePos="0" relativeHeight="251663360" behindDoc="0" locked="0" layoutInCell="1" allowOverlap="1" wp14:anchorId="7623EF4A" wp14:editId="5B9FE98F">
                <wp:simplePos x="0" y="0"/>
                <wp:positionH relativeFrom="margin">
                  <wp:align>right</wp:align>
                </wp:positionH>
                <wp:positionV relativeFrom="margin">
                  <wp:align>top</wp:align>
                </wp:positionV>
                <wp:extent cx="1080000" cy="540000"/>
                <wp:effectExtent l="38100" t="38100" r="120650" b="1079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540000"/>
                        </a:xfrm>
                        <a:prstGeom prst="rect">
                          <a:avLst/>
                        </a:prstGeom>
                        <a:solidFill>
                          <a:srgbClr val="FFFFFF"/>
                        </a:solidFill>
                        <a:ln w="9525">
                          <a:solidFill>
                            <a:srgbClr val="002855"/>
                          </a:solidFill>
                          <a:miter lim="800000"/>
                          <a:headEnd/>
                          <a:tailEnd/>
                        </a:ln>
                        <a:effectLst>
                          <a:outerShdw blurRad="50800" dist="38100" dir="2700000" algn="tl" rotWithShape="0">
                            <a:schemeClr val="tx2">
                              <a:lumMod val="75000"/>
                              <a:alpha val="45000"/>
                            </a:schemeClr>
                          </a:outerShdw>
                        </a:effectLst>
                      </wps:spPr>
                      <wps:txbx>
                        <w:txbxContent>
                          <w:p w14:paraId="774E0388" w14:textId="1EAD2AA2" w:rsidR="006C6664" w:rsidRPr="003D0585" w:rsidRDefault="006C6664" w:rsidP="003D0585">
                            <w:pPr>
                              <w:spacing w:after="0"/>
                              <w:rPr>
                                <w:rFonts w:cs="Arial"/>
                                <w:b/>
                                <w:sz w:val="18"/>
                                <w:szCs w:val="16"/>
                              </w:rPr>
                            </w:pPr>
                            <w:r w:rsidRPr="003D0585">
                              <w:rPr>
                                <w:rFonts w:cs="Arial"/>
                                <w:b/>
                                <w:sz w:val="18"/>
                                <w:szCs w:val="16"/>
                              </w:rPr>
                              <w:t xml:space="preserve">Relevant to Evaluation Criterion: </w:t>
                            </w:r>
                            <w:r w:rsidR="008F07CC">
                              <w:rPr>
                                <w:rFonts w:cs="Arial"/>
                                <w:b/>
                                <w:sz w:val="18"/>
                                <w:szCs w:val="16"/>
                              </w:rPr>
                              <w:t>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23EF4A" id="_x0000_s1029" type="#_x0000_t202" style="position:absolute;margin-left:33.85pt;margin-top:0;width:85.05pt;height:42.5pt;z-index:25166336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" strokecolor="#002855">
                <v:shadow on="t" color="#17365d [2415]" opacity="29491f" origin="-.5,-.5" offset=".74836mm,.74836mm"/>
                <v:textbox>
                  <w:txbxContent>
                    <w:p w14:paraId="774E0388" w14:textId="1EAD2AA2" w:rsidR="006C6664" w:rsidRPr="003D0585" w:rsidRDefault="006C6664" w:rsidP="003D0585">
                      <w:pPr>
                        <w:spacing w:after="0"/>
                        <w:rPr>
                          <w:rFonts w:cs="Arial"/>
                          <w:b/>
                          <w:sz w:val="18"/>
                          <w:szCs w:val="16"/>
                        </w:rPr>
                      </w:pPr>
                      <w:r w:rsidRPr="003D0585">
                        <w:rPr>
                          <w:rFonts w:cs="Arial"/>
                          <w:b/>
                          <w:sz w:val="18"/>
                          <w:szCs w:val="16"/>
                        </w:rPr>
                        <w:t xml:space="preserve">Relevant to Evaluation Criterion: </w:t>
                      </w:r>
                      <w:r w:rsidR="008F07CC">
                        <w:rPr>
                          <w:rFonts w:cs="Arial"/>
                          <w:b/>
                          <w:sz w:val="18"/>
                          <w:szCs w:val="16"/>
                        </w:rPr>
                        <w:t>3</w:t>
                      </w:r>
                    </w:p>
                  </w:txbxContent>
                </v:textbox>
                <w10:wrap type="square" anchorx="margin" anchory="margin"/>
              </v:shape>
            </w:pict>
          </mc:Fallback>
        </mc:AlternateContent>
      </w:r>
      <w:bookmarkEnd w:id="22"/>
    </w:p>
    <w:p w14:paraId="16E7264A" w14:textId="28FC3911" w:rsidR="00085176" w:rsidRPr="00003914" w:rsidRDefault="00085176" w:rsidP="00085176">
      <w:pPr>
        <w:rPr>
          <w:rFonts w:cs="Arial"/>
        </w:rPr>
      </w:pPr>
      <w:r w:rsidRPr="00003914">
        <w:rPr>
          <w:rFonts w:cs="Arial"/>
        </w:rPr>
        <w:t xml:space="preserve">Please provide examples of </w:t>
      </w:r>
      <w:r w:rsidR="000A2499">
        <w:rPr>
          <w:rFonts w:cs="Arial"/>
        </w:rPr>
        <w:t>two</w:t>
      </w:r>
      <w:r w:rsidRPr="00003914">
        <w:rPr>
          <w:rFonts w:cs="Arial"/>
        </w:rPr>
        <w:t xml:space="preserve"> past projects relevant to the Supplies.  For each example, give a summary of the pertinent facts of the project and a suitable referee.</w:t>
      </w:r>
    </w:p>
    <w:p w14:paraId="3CB4A9AB" w14:textId="6F26050F" w:rsidR="00BF5212" w:rsidRPr="00003914" w:rsidRDefault="00085176" w:rsidP="00085176">
      <w:pPr>
        <w:rPr>
          <w:rFonts w:cs="Arial"/>
        </w:rPr>
      </w:pPr>
      <w:r w:rsidRPr="00003914">
        <w:rPr>
          <w:rFonts w:cs="Arial"/>
        </w:rPr>
        <w:t xml:space="preserve">You may fill in the tables below or attach separate pages. </w:t>
      </w:r>
    </w:p>
    <w:tbl>
      <w:tblPr>
        <w:tblStyle w:val="TableGrid5"/>
        <w:tblW w:w="0" w:type="auto"/>
        <w:tblBorders>
          <w:top w:val="single" w:sz="12" w:space="0" w:color="002855"/>
          <w:left w:val="single" w:sz="12" w:space="0" w:color="002855"/>
          <w:bottom w:val="single" w:sz="12" w:space="0" w:color="002855"/>
          <w:right w:val="single" w:sz="12" w:space="0" w:color="002855"/>
          <w:insideH w:val="single" w:sz="8" w:space="0" w:color="002855"/>
          <w:insideV w:val="single" w:sz="8" w:space="0" w:color="00A6DE"/>
        </w:tblBorders>
        <w:tblLook w:val="04A0" w:firstRow="1" w:lastRow="0" w:firstColumn="1" w:lastColumn="0" w:noHBand="0" w:noVBand="1"/>
      </w:tblPr>
      <w:tblGrid>
        <w:gridCol w:w="2962"/>
        <w:gridCol w:w="6646"/>
      </w:tblGrid>
      <w:tr w:rsidR="00B407F3" w:rsidRPr="0029158D" w14:paraId="4E49A5DA" w14:textId="77777777" w:rsidTr="001C42EA">
        <w:trPr>
          <w:cantSplit/>
          <w:trHeight w:val="20"/>
          <w:tblHeader/>
        </w:trPr>
        <w:tc>
          <w:tcPr>
            <w:tcW w:w="9608" w:type="dxa"/>
            <w:gridSpan w:val="2"/>
            <w:shd w:val="clear" w:color="auto" w:fill="002855"/>
            <w:vAlign w:val="center"/>
          </w:tcPr>
          <w:p w14:paraId="79DDD537" w14:textId="77777777" w:rsidR="00B407F3" w:rsidRPr="0029158D" w:rsidRDefault="00B407F3" w:rsidP="00170DF4">
            <w:pPr>
              <w:keepNext/>
              <w:spacing w:before="120" w:after="120"/>
              <w:rPr>
                <w:rFonts w:cs="Arial"/>
                <w:b/>
                <w:color w:val="FFFFFF" w:themeColor="background1"/>
                <w:sz w:val="24"/>
              </w:rPr>
            </w:pPr>
            <w:r w:rsidRPr="0029158D">
              <w:rPr>
                <w:rFonts w:cs="Arial"/>
                <w:b/>
                <w:color w:val="FFFFFF" w:themeColor="background1"/>
                <w:sz w:val="24"/>
              </w:rPr>
              <w:t>Example 1</w:t>
            </w:r>
          </w:p>
        </w:tc>
      </w:tr>
      <w:tr w:rsidR="00B407F3" w:rsidRPr="00003914" w14:paraId="6F3EF1B6" w14:textId="77777777" w:rsidTr="001C42EA">
        <w:trPr>
          <w:cantSplit/>
          <w:trHeight w:val="20"/>
        </w:trPr>
        <w:tc>
          <w:tcPr>
            <w:tcW w:w="2962" w:type="dxa"/>
            <w:tcBorders>
              <w:top w:val="single" w:sz="8" w:space="0" w:color="002855"/>
              <w:bottom w:val="single" w:sz="8" w:space="0" w:color="002855"/>
              <w:right w:val="single" w:sz="8" w:space="0" w:color="002855"/>
            </w:tcBorders>
            <w:shd w:val="clear" w:color="auto" w:fill="F2F2F2" w:themeFill="background1" w:themeFillShade="F2"/>
            <w:vAlign w:val="center"/>
          </w:tcPr>
          <w:p w14:paraId="7A6C743C" w14:textId="77777777" w:rsidR="00B407F3" w:rsidRPr="004763C2" w:rsidRDefault="00B407F3" w:rsidP="00B407F3">
            <w:pPr>
              <w:spacing w:before="120" w:after="120"/>
              <w:rPr>
                <w:rFonts w:cs="Arial"/>
                <w:b/>
                <w:color w:val="002855"/>
              </w:rPr>
            </w:pPr>
            <w:r w:rsidRPr="004763C2">
              <w:rPr>
                <w:rFonts w:cs="Arial"/>
                <w:b/>
                <w:color w:val="002855"/>
              </w:rPr>
              <w:t>Project Title:</w:t>
            </w:r>
          </w:p>
        </w:tc>
        <w:tc>
          <w:tcPr>
            <w:tcW w:w="6646" w:type="dxa"/>
            <w:tcBorders>
              <w:left w:val="single" w:sz="8" w:space="0" w:color="002855"/>
            </w:tcBorders>
            <w:vAlign w:val="center"/>
          </w:tcPr>
          <w:p w14:paraId="2DB40C0C" w14:textId="77777777" w:rsidR="00B407F3" w:rsidRPr="00003914" w:rsidRDefault="00B407F3" w:rsidP="00B407F3">
            <w:pPr>
              <w:spacing w:before="120" w:after="120"/>
              <w:rPr>
                <w:rFonts w:cs="Arial"/>
              </w:rPr>
            </w:pPr>
          </w:p>
        </w:tc>
      </w:tr>
      <w:tr w:rsidR="00B407F3" w:rsidRPr="00003914" w14:paraId="1A99F1BB" w14:textId="77777777" w:rsidTr="001C42EA">
        <w:trPr>
          <w:cantSplit/>
          <w:trHeight w:val="20"/>
        </w:trPr>
        <w:tc>
          <w:tcPr>
            <w:tcW w:w="2962" w:type="dxa"/>
            <w:tcBorders>
              <w:top w:val="single" w:sz="8" w:space="0" w:color="002855"/>
              <w:bottom w:val="single" w:sz="8" w:space="0" w:color="002855"/>
              <w:right w:val="single" w:sz="8" w:space="0" w:color="002855"/>
            </w:tcBorders>
            <w:shd w:val="clear" w:color="auto" w:fill="F2F2F2" w:themeFill="background1" w:themeFillShade="F2"/>
            <w:vAlign w:val="center"/>
          </w:tcPr>
          <w:p w14:paraId="5CCBCCA6" w14:textId="77777777" w:rsidR="00B407F3" w:rsidRPr="004763C2" w:rsidRDefault="00B407F3" w:rsidP="00B407F3">
            <w:pPr>
              <w:spacing w:before="120" w:after="120"/>
              <w:rPr>
                <w:rFonts w:cs="Arial"/>
                <w:b/>
                <w:color w:val="002855"/>
              </w:rPr>
            </w:pPr>
            <w:r w:rsidRPr="004763C2">
              <w:rPr>
                <w:rFonts w:cs="Arial"/>
                <w:b/>
                <w:color w:val="002855"/>
              </w:rPr>
              <w:t>Client Name:</w:t>
            </w:r>
          </w:p>
        </w:tc>
        <w:tc>
          <w:tcPr>
            <w:tcW w:w="6646" w:type="dxa"/>
            <w:tcBorders>
              <w:left w:val="single" w:sz="8" w:space="0" w:color="002855"/>
            </w:tcBorders>
            <w:vAlign w:val="center"/>
          </w:tcPr>
          <w:p w14:paraId="1176EE20" w14:textId="77777777" w:rsidR="00B407F3" w:rsidRPr="00003914" w:rsidRDefault="00B407F3" w:rsidP="00B407F3">
            <w:pPr>
              <w:spacing w:before="120" w:after="120"/>
              <w:rPr>
                <w:rFonts w:cs="Arial"/>
              </w:rPr>
            </w:pPr>
          </w:p>
        </w:tc>
      </w:tr>
      <w:tr w:rsidR="00B407F3" w:rsidRPr="00003914" w14:paraId="4AAF3BFC" w14:textId="77777777" w:rsidTr="001C42EA">
        <w:trPr>
          <w:cantSplit/>
          <w:trHeight w:val="20"/>
        </w:trPr>
        <w:tc>
          <w:tcPr>
            <w:tcW w:w="2962" w:type="dxa"/>
            <w:tcBorders>
              <w:top w:val="single" w:sz="8" w:space="0" w:color="002855"/>
              <w:bottom w:val="single" w:sz="8" w:space="0" w:color="002855"/>
              <w:right w:val="single" w:sz="8" w:space="0" w:color="002855"/>
            </w:tcBorders>
            <w:shd w:val="clear" w:color="auto" w:fill="F2F2F2" w:themeFill="background1" w:themeFillShade="F2"/>
            <w:vAlign w:val="center"/>
          </w:tcPr>
          <w:p w14:paraId="1EDB5DF0" w14:textId="77777777" w:rsidR="00B407F3" w:rsidRPr="004763C2" w:rsidRDefault="00B407F3" w:rsidP="00B407F3">
            <w:pPr>
              <w:spacing w:before="120" w:after="120"/>
              <w:rPr>
                <w:rFonts w:cs="Arial"/>
                <w:b/>
                <w:color w:val="002855"/>
              </w:rPr>
            </w:pPr>
            <w:r w:rsidRPr="004763C2">
              <w:rPr>
                <w:rFonts w:cs="Arial"/>
                <w:b/>
                <w:color w:val="002855"/>
              </w:rPr>
              <w:t>Date of Work:</w:t>
            </w:r>
          </w:p>
        </w:tc>
        <w:tc>
          <w:tcPr>
            <w:tcW w:w="6646" w:type="dxa"/>
            <w:tcBorders>
              <w:left w:val="single" w:sz="8" w:space="0" w:color="002855"/>
            </w:tcBorders>
            <w:vAlign w:val="center"/>
          </w:tcPr>
          <w:p w14:paraId="60AF9335" w14:textId="77777777" w:rsidR="00B407F3" w:rsidRPr="00003914" w:rsidRDefault="00B407F3" w:rsidP="00B407F3">
            <w:pPr>
              <w:spacing w:before="120" w:after="120"/>
              <w:rPr>
                <w:rFonts w:cs="Arial"/>
              </w:rPr>
            </w:pPr>
          </w:p>
        </w:tc>
      </w:tr>
      <w:tr w:rsidR="00B407F3" w:rsidRPr="00003914" w14:paraId="47DD50D5" w14:textId="77777777" w:rsidTr="001C42EA">
        <w:trPr>
          <w:cantSplit/>
          <w:trHeight w:val="20"/>
        </w:trPr>
        <w:tc>
          <w:tcPr>
            <w:tcW w:w="2962" w:type="dxa"/>
            <w:tcBorders>
              <w:top w:val="single" w:sz="8" w:space="0" w:color="002855"/>
              <w:bottom w:val="single" w:sz="8" w:space="0" w:color="002855"/>
              <w:right w:val="single" w:sz="8" w:space="0" w:color="002855"/>
            </w:tcBorders>
            <w:shd w:val="clear" w:color="auto" w:fill="F2F2F2" w:themeFill="background1" w:themeFillShade="F2"/>
            <w:vAlign w:val="center"/>
          </w:tcPr>
          <w:p w14:paraId="3F9D0352" w14:textId="77777777" w:rsidR="00B407F3" w:rsidRPr="004763C2" w:rsidRDefault="00B407F3" w:rsidP="00B407F3">
            <w:pPr>
              <w:spacing w:before="120" w:after="120"/>
              <w:rPr>
                <w:rFonts w:cs="Arial"/>
                <w:b/>
                <w:color w:val="002855"/>
              </w:rPr>
            </w:pPr>
            <w:r w:rsidRPr="004763C2">
              <w:rPr>
                <w:rFonts w:cs="Arial"/>
                <w:b/>
                <w:color w:val="002855"/>
              </w:rPr>
              <w:t>Description of Project:</w:t>
            </w:r>
          </w:p>
        </w:tc>
        <w:tc>
          <w:tcPr>
            <w:tcW w:w="6646" w:type="dxa"/>
            <w:tcBorders>
              <w:left w:val="single" w:sz="8" w:space="0" w:color="002855"/>
            </w:tcBorders>
            <w:vAlign w:val="center"/>
          </w:tcPr>
          <w:p w14:paraId="0595334A" w14:textId="77777777" w:rsidR="00B407F3" w:rsidRPr="00003914" w:rsidRDefault="00B407F3" w:rsidP="00B407F3">
            <w:pPr>
              <w:spacing w:before="120" w:after="120"/>
              <w:rPr>
                <w:rFonts w:cs="Arial"/>
              </w:rPr>
            </w:pPr>
          </w:p>
        </w:tc>
      </w:tr>
      <w:tr w:rsidR="00B407F3" w:rsidRPr="00003914" w14:paraId="6CCD80FA" w14:textId="77777777" w:rsidTr="001C42EA">
        <w:trPr>
          <w:cantSplit/>
          <w:trHeight w:val="20"/>
        </w:trPr>
        <w:tc>
          <w:tcPr>
            <w:tcW w:w="2962" w:type="dxa"/>
            <w:tcBorders>
              <w:top w:val="single" w:sz="8" w:space="0" w:color="002855"/>
              <w:bottom w:val="single" w:sz="8" w:space="0" w:color="002855"/>
              <w:right w:val="single" w:sz="8" w:space="0" w:color="002855"/>
            </w:tcBorders>
            <w:shd w:val="clear" w:color="auto" w:fill="F2F2F2" w:themeFill="background1" w:themeFillShade="F2"/>
            <w:vAlign w:val="center"/>
          </w:tcPr>
          <w:p w14:paraId="1072E901" w14:textId="39124951" w:rsidR="00B407F3" w:rsidRPr="004763C2" w:rsidRDefault="000A2499" w:rsidP="00B407F3">
            <w:pPr>
              <w:spacing w:before="120" w:after="120"/>
              <w:rPr>
                <w:rFonts w:cs="Arial"/>
                <w:b/>
                <w:color w:val="002855"/>
              </w:rPr>
            </w:pPr>
            <w:r>
              <w:rPr>
                <w:rFonts w:cs="Arial"/>
                <w:b/>
                <w:color w:val="002855"/>
              </w:rPr>
              <w:t xml:space="preserve">Proponent’s </w:t>
            </w:r>
            <w:r w:rsidR="00B407F3" w:rsidRPr="004763C2">
              <w:rPr>
                <w:rFonts w:cs="Arial"/>
                <w:b/>
                <w:color w:val="002855"/>
              </w:rPr>
              <w:t>role in project:</w:t>
            </w:r>
          </w:p>
        </w:tc>
        <w:tc>
          <w:tcPr>
            <w:tcW w:w="6646" w:type="dxa"/>
            <w:tcBorders>
              <w:left w:val="single" w:sz="8" w:space="0" w:color="002855"/>
            </w:tcBorders>
            <w:vAlign w:val="center"/>
          </w:tcPr>
          <w:p w14:paraId="236174E0" w14:textId="77777777" w:rsidR="00B407F3" w:rsidRPr="00003914" w:rsidRDefault="00B407F3" w:rsidP="00B407F3">
            <w:pPr>
              <w:spacing w:before="120" w:after="120"/>
              <w:rPr>
                <w:rFonts w:cs="Arial"/>
                <w:i/>
              </w:rPr>
            </w:pPr>
            <w:r w:rsidRPr="00003914">
              <w:rPr>
                <w:rFonts w:cs="Arial"/>
                <w:i/>
              </w:rPr>
              <w:t>(</w:t>
            </w:r>
            <w:proofErr w:type="gramStart"/>
            <w:r w:rsidRPr="00003914">
              <w:rPr>
                <w:rFonts w:cs="Arial"/>
                <w:i/>
              </w:rPr>
              <w:t>head</w:t>
            </w:r>
            <w:proofErr w:type="gramEnd"/>
            <w:r w:rsidRPr="00003914">
              <w:rPr>
                <w:rFonts w:cs="Arial"/>
                <w:i/>
              </w:rPr>
              <w:t xml:space="preserve"> contractor, subcontractor, supplier etc.)</w:t>
            </w:r>
          </w:p>
        </w:tc>
      </w:tr>
      <w:tr w:rsidR="00B407F3" w:rsidRPr="00003914" w14:paraId="67C5837D" w14:textId="77777777" w:rsidTr="001C42EA">
        <w:trPr>
          <w:cantSplit/>
          <w:trHeight w:val="20"/>
        </w:trPr>
        <w:tc>
          <w:tcPr>
            <w:tcW w:w="2962" w:type="dxa"/>
            <w:tcBorders>
              <w:top w:val="single" w:sz="8" w:space="0" w:color="002855"/>
              <w:bottom w:val="single" w:sz="8" w:space="0" w:color="002855"/>
              <w:right w:val="single" w:sz="8" w:space="0" w:color="002855"/>
            </w:tcBorders>
            <w:shd w:val="clear" w:color="auto" w:fill="F2F2F2" w:themeFill="background1" w:themeFillShade="F2"/>
            <w:vAlign w:val="center"/>
          </w:tcPr>
          <w:p w14:paraId="22D9DB3A" w14:textId="77777777" w:rsidR="00B407F3" w:rsidRPr="004763C2" w:rsidRDefault="00B407F3" w:rsidP="00B407F3">
            <w:pPr>
              <w:spacing w:before="120" w:after="120"/>
              <w:rPr>
                <w:rFonts w:cs="Arial"/>
                <w:b/>
                <w:color w:val="002855"/>
              </w:rPr>
            </w:pPr>
            <w:r w:rsidRPr="004763C2">
              <w:rPr>
                <w:rFonts w:cs="Arial"/>
                <w:b/>
                <w:color w:val="002855"/>
              </w:rPr>
              <w:t>Value:</w:t>
            </w:r>
          </w:p>
        </w:tc>
        <w:tc>
          <w:tcPr>
            <w:tcW w:w="6646" w:type="dxa"/>
            <w:tcBorders>
              <w:left w:val="single" w:sz="8" w:space="0" w:color="002855"/>
            </w:tcBorders>
            <w:vAlign w:val="center"/>
          </w:tcPr>
          <w:p w14:paraId="1ABC02D6" w14:textId="77777777" w:rsidR="00B407F3" w:rsidRPr="00003914" w:rsidRDefault="00B407F3" w:rsidP="00B407F3">
            <w:pPr>
              <w:spacing w:before="120" w:after="120"/>
              <w:rPr>
                <w:rFonts w:cs="Arial"/>
              </w:rPr>
            </w:pPr>
            <w:r w:rsidRPr="00003914">
              <w:rPr>
                <w:rFonts w:cs="Arial"/>
              </w:rPr>
              <w:t xml:space="preserve">Overall project value: </w:t>
            </w:r>
          </w:p>
          <w:p w14:paraId="39C57926" w14:textId="76BE0677" w:rsidR="00B407F3" w:rsidRPr="00003914" w:rsidRDefault="00B407F3" w:rsidP="00B407F3">
            <w:pPr>
              <w:spacing w:before="120" w:after="120"/>
              <w:rPr>
                <w:rFonts w:cs="Arial"/>
              </w:rPr>
            </w:pPr>
            <w:r w:rsidRPr="00003914">
              <w:rPr>
                <w:rFonts w:cs="Arial"/>
              </w:rPr>
              <w:t xml:space="preserve">Value of </w:t>
            </w:r>
            <w:r w:rsidR="007C7ED7">
              <w:rPr>
                <w:rFonts w:cs="Arial"/>
              </w:rPr>
              <w:t>Proponent’s</w:t>
            </w:r>
            <w:r w:rsidRPr="00003914">
              <w:rPr>
                <w:rFonts w:cs="Arial"/>
              </w:rPr>
              <w:t xml:space="preserve"> component of project: </w:t>
            </w:r>
          </w:p>
        </w:tc>
      </w:tr>
      <w:tr w:rsidR="00B407F3" w:rsidRPr="00003914" w14:paraId="0E012848" w14:textId="77777777" w:rsidTr="001C42EA">
        <w:trPr>
          <w:cantSplit/>
          <w:trHeight w:val="20"/>
        </w:trPr>
        <w:tc>
          <w:tcPr>
            <w:tcW w:w="2962" w:type="dxa"/>
            <w:tcBorders>
              <w:top w:val="single" w:sz="8" w:space="0" w:color="002855"/>
              <w:bottom w:val="single" w:sz="12" w:space="0" w:color="002855"/>
              <w:right w:val="single" w:sz="8" w:space="0" w:color="002855"/>
            </w:tcBorders>
            <w:shd w:val="clear" w:color="auto" w:fill="F2F2F2" w:themeFill="background1" w:themeFillShade="F2"/>
            <w:vAlign w:val="center"/>
          </w:tcPr>
          <w:p w14:paraId="1F5246B4" w14:textId="77777777" w:rsidR="00B407F3" w:rsidRPr="004763C2" w:rsidRDefault="00B407F3" w:rsidP="00B407F3">
            <w:pPr>
              <w:spacing w:before="120" w:after="120"/>
              <w:rPr>
                <w:rFonts w:cs="Arial"/>
                <w:b/>
                <w:color w:val="002855"/>
              </w:rPr>
            </w:pPr>
            <w:r w:rsidRPr="004763C2">
              <w:rPr>
                <w:rFonts w:cs="Arial"/>
                <w:b/>
                <w:color w:val="002855"/>
              </w:rPr>
              <w:t>Referee:</w:t>
            </w:r>
          </w:p>
        </w:tc>
        <w:tc>
          <w:tcPr>
            <w:tcW w:w="6646" w:type="dxa"/>
            <w:tcBorders>
              <w:left w:val="single" w:sz="8" w:space="0" w:color="002855"/>
            </w:tcBorders>
            <w:vAlign w:val="center"/>
          </w:tcPr>
          <w:p w14:paraId="326F1745" w14:textId="77777777" w:rsidR="00B407F3" w:rsidRPr="00003914" w:rsidRDefault="00B407F3" w:rsidP="00B407F3">
            <w:pPr>
              <w:spacing w:before="120" w:after="120"/>
              <w:rPr>
                <w:rFonts w:cs="Arial"/>
              </w:rPr>
            </w:pPr>
            <w:r w:rsidRPr="00003914">
              <w:rPr>
                <w:rFonts w:cs="Arial"/>
              </w:rPr>
              <w:t xml:space="preserve">Name: </w:t>
            </w:r>
          </w:p>
          <w:p w14:paraId="6ADC8E87" w14:textId="77777777" w:rsidR="00B407F3" w:rsidRPr="00003914" w:rsidRDefault="00B407F3" w:rsidP="00B407F3">
            <w:pPr>
              <w:spacing w:before="120" w:after="120"/>
              <w:rPr>
                <w:rFonts w:cs="Arial"/>
              </w:rPr>
            </w:pPr>
            <w:r w:rsidRPr="00003914">
              <w:rPr>
                <w:rFonts w:cs="Arial"/>
              </w:rPr>
              <w:t xml:space="preserve">Telephone: </w:t>
            </w:r>
          </w:p>
          <w:p w14:paraId="2A54B06E" w14:textId="77777777" w:rsidR="00B407F3" w:rsidRPr="00003914" w:rsidRDefault="00B407F3" w:rsidP="00B407F3">
            <w:pPr>
              <w:spacing w:before="120" w:after="120"/>
              <w:rPr>
                <w:rFonts w:cs="Arial"/>
              </w:rPr>
            </w:pPr>
            <w:r w:rsidRPr="00003914">
              <w:rPr>
                <w:rFonts w:cs="Arial"/>
              </w:rPr>
              <w:t xml:space="preserve">Email: </w:t>
            </w:r>
          </w:p>
        </w:tc>
      </w:tr>
    </w:tbl>
    <w:p w14:paraId="5D730E19" w14:textId="77777777" w:rsidR="00B407F3" w:rsidRPr="0029158D" w:rsidRDefault="00B407F3" w:rsidP="00B407F3">
      <w:pPr>
        <w:spacing w:after="0"/>
        <w:rPr>
          <w:rFonts w:cs="Arial"/>
        </w:rPr>
      </w:pPr>
    </w:p>
    <w:tbl>
      <w:tblPr>
        <w:tblStyle w:val="TableGrid5"/>
        <w:tblW w:w="0" w:type="auto"/>
        <w:tblBorders>
          <w:top w:val="single" w:sz="12" w:space="0" w:color="002855"/>
          <w:left w:val="single" w:sz="12" w:space="0" w:color="002855"/>
          <w:bottom w:val="single" w:sz="12" w:space="0" w:color="002855"/>
          <w:right w:val="single" w:sz="12" w:space="0" w:color="002855"/>
          <w:insideH w:val="single" w:sz="8" w:space="0" w:color="002855"/>
          <w:insideV w:val="single" w:sz="8" w:space="0" w:color="00A6DE"/>
        </w:tblBorders>
        <w:tblLook w:val="04A0" w:firstRow="1" w:lastRow="0" w:firstColumn="1" w:lastColumn="0" w:noHBand="0" w:noVBand="1"/>
      </w:tblPr>
      <w:tblGrid>
        <w:gridCol w:w="2962"/>
        <w:gridCol w:w="6646"/>
      </w:tblGrid>
      <w:tr w:rsidR="00B407F3" w:rsidRPr="0029158D" w14:paraId="2B3F50B7" w14:textId="77777777" w:rsidTr="001C42EA">
        <w:trPr>
          <w:cantSplit/>
          <w:trHeight w:val="20"/>
          <w:tblHeader/>
        </w:trPr>
        <w:tc>
          <w:tcPr>
            <w:tcW w:w="9608" w:type="dxa"/>
            <w:gridSpan w:val="2"/>
            <w:shd w:val="clear" w:color="auto" w:fill="002855"/>
            <w:vAlign w:val="center"/>
          </w:tcPr>
          <w:p w14:paraId="21F0BAE9" w14:textId="77777777" w:rsidR="00B407F3" w:rsidRPr="0029158D" w:rsidRDefault="00B407F3" w:rsidP="00170DF4">
            <w:pPr>
              <w:keepNext/>
              <w:spacing w:before="120" w:after="120"/>
              <w:rPr>
                <w:rFonts w:cs="Arial"/>
                <w:b/>
                <w:color w:val="FFFFFF" w:themeColor="background1"/>
                <w:sz w:val="24"/>
              </w:rPr>
            </w:pPr>
            <w:r w:rsidRPr="0029158D">
              <w:rPr>
                <w:rFonts w:cs="Arial"/>
                <w:b/>
                <w:color w:val="FFFFFF" w:themeColor="background1"/>
                <w:sz w:val="24"/>
              </w:rPr>
              <w:t>Example 2</w:t>
            </w:r>
          </w:p>
        </w:tc>
      </w:tr>
      <w:tr w:rsidR="00B407F3" w:rsidRPr="00003914" w14:paraId="443AAC69" w14:textId="77777777" w:rsidTr="001C42EA">
        <w:trPr>
          <w:cantSplit/>
          <w:trHeight w:val="20"/>
        </w:trPr>
        <w:tc>
          <w:tcPr>
            <w:tcW w:w="2962" w:type="dxa"/>
            <w:tcBorders>
              <w:top w:val="single" w:sz="8" w:space="0" w:color="002855"/>
              <w:bottom w:val="single" w:sz="8" w:space="0" w:color="002855"/>
              <w:right w:val="single" w:sz="8" w:space="0" w:color="002855"/>
            </w:tcBorders>
            <w:shd w:val="clear" w:color="auto" w:fill="F2F2F2" w:themeFill="background1" w:themeFillShade="F2"/>
            <w:vAlign w:val="center"/>
          </w:tcPr>
          <w:p w14:paraId="37084EAD" w14:textId="77777777" w:rsidR="00B407F3" w:rsidRPr="004763C2" w:rsidRDefault="00B407F3" w:rsidP="00B407F3">
            <w:pPr>
              <w:spacing w:before="120" w:after="120"/>
              <w:rPr>
                <w:rFonts w:cs="Arial"/>
                <w:b/>
                <w:color w:val="002855"/>
              </w:rPr>
            </w:pPr>
            <w:r w:rsidRPr="004763C2">
              <w:rPr>
                <w:rFonts w:cs="Arial"/>
                <w:b/>
                <w:color w:val="002855"/>
              </w:rPr>
              <w:t>Project Title:</w:t>
            </w:r>
          </w:p>
        </w:tc>
        <w:tc>
          <w:tcPr>
            <w:tcW w:w="6646" w:type="dxa"/>
            <w:tcBorders>
              <w:left w:val="single" w:sz="8" w:space="0" w:color="002855"/>
            </w:tcBorders>
            <w:vAlign w:val="center"/>
          </w:tcPr>
          <w:p w14:paraId="54BF26A7" w14:textId="77777777" w:rsidR="00B407F3" w:rsidRPr="00003914" w:rsidRDefault="00B407F3" w:rsidP="00B407F3">
            <w:pPr>
              <w:spacing w:before="120" w:after="120"/>
              <w:rPr>
                <w:rFonts w:cs="Arial"/>
              </w:rPr>
            </w:pPr>
          </w:p>
        </w:tc>
      </w:tr>
      <w:tr w:rsidR="00B407F3" w:rsidRPr="00003914" w14:paraId="14756E77" w14:textId="77777777" w:rsidTr="001C42EA">
        <w:trPr>
          <w:cantSplit/>
          <w:trHeight w:val="20"/>
        </w:trPr>
        <w:tc>
          <w:tcPr>
            <w:tcW w:w="2962" w:type="dxa"/>
            <w:tcBorders>
              <w:top w:val="single" w:sz="8" w:space="0" w:color="002855"/>
              <w:bottom w:val="single" w:sz="8" w:space="0" w:color="002855"/>
              <w:right w:val="single" w:sz="8" w:space="0" w:color="002855"/>
            </w:tcBorders>
            <w:shd w:val="clear" w:color="auto" w:fill="F2F2F2" w:themeFill="background1" w:themeFillShade="F2"/>
            <w:vAlign w:val="center"/>
          </w:tcPr>
          <w:p w14:paraId="19F50686" w14:textId="77777777" w:rsidR="00B407F3" w:rsidRPr="004763C2" w:rsidRDefault="00B407F3" w:rsidP="00B407F3">
            <w:pPr>
              <w:spacing w:before="120" w:after="120"/>
              <w:rPr>
                <w:rFonts w:cs="Arial"/>
                <w:b/>
                <w:color w:val="002855"/>
              </w:rPr>
            </w:pPr>
            <w:r w:rsidRPr="004763C2">
              <w:rPr>
                <w:rFonts w:cs="Arial"/>
                <w:b/>
                <w:color w:val="002855"/>
              </w:rPr>
              <w:t>Client Name:</w:t>
            </w:r>
          </w:p>
        </w:tc>
        <w:tc>
          <w:tcPr>
            <w:tcW w:w="6646" w:type="dxa"/>
            <w:tcBorders>
              <w:left w:val="single" w:sz="8" w:space="0" w:color="002855"/>
            </w:tcBorders>
            <w:vAlign w:val="center"/>
          </w:tcPr>
          <w:p w14:paraId="6807F601" w14:textId="77777777" w:rsidR="00B407F3" w:rsidRPr="00003914" w:rsidRDefault="00B407F3" w:rsidP="00B407F3">
            <w:pPr>
              <w:spacing w:before="120" w:after="120"/>
              <w:rPr>
                <w:rFonts w:cs="Arial"/>
              </w:rPr>
            </w:pPr>
          </w:p>
        </w:tc>
      </w:tr>
      <w:tr w:rsidR="00B407F3" w:rsidRPr="00003914" w14:paraId="4E9CAEC4" w14:textId="77777777" w:rsidTr="001C42EA">
        <w:trPr>
          <w:cantSplit/>
          <w:trHeight w:val="20"/>
        </w:trPr>
        <w:tc>
          <w:tcPr>
            <w:tcW w:w="2962" w:type="dxa"/>
            <w:tcBorders>
              <w:top w:val="single" w:sz="8" w:space="0" w:color="002855"/>
              <w:bottom w:val="single" w:sz="8" w:space="0" w:color="002855"/>
              <w:right w:val="single" w:sz="8" w:space="0" w:color="002855"/>
            </w:tcBorders>
            <w:shd w:val="clear" w:color="auto" w:fill="F2F2F2" w:themeFill="background1" w:themeFillShade="F2"/>
            <w:vAlign w:val="center"/>
          </w:tcPr>
          <w:p w14:paraId="781B867F" w14:textId="77777777" w:rsidR="00B407F3" w:rsidRPr="004763C2" w:rsidRDefault="00B407F3" w:rsidP="00B407F3">
            <w:pPr>
              <w:spacing w:before="120" w:after="120"/>
              <w:rPr>
                <w:rFonts w:cs="Arial"/>
                <w:b/>
                <w:color w:val="002855"/>
              </w:rPr>
            </w:pPr>
            <w:r w:rsidRPr="004763C2">
              <w:rPr>
                <w:rFonts w:cs="Arial"/>
                <w:b/>
                <w:color w:val="002855"/>
              </w:rPr>
              <w:t>Date of Work:</w:t>
            </w:r>
          </w:p>
        </w:tc>
        <w:tc>
          <w:tcPr>
            <w:tcW w:w="6646" w:type="dxa"/>
            <w:tcBorders>
              <w:left w:val="single" w:sz="8" w:space="0" w:color="002855"/>
            </w:tcBorders>
            <w:vAlign w:val="center"/>
          </w:tcPr>
          <w:p w14:paraId="5303A9FA" w14:textId="77777777" w:rsidR="00B407F3" w:rsidRPr="00003914" w:rsidRDefault="00B407F3" w:rsidP="00B407F3">
            <w:pPr>
              <w:spacing w:before="120" w:after="120"/>
              <w:rPr>
                <w:rFonts w:cs="Arial"/>
              </w:rPr>
            </w:pPr>
          </w:p>
        </w:tc>
      </w:tr>
      <w:tr w:rsidR="00B407F3" w:rsidRPr="00003914" w14:paraId="4406FD52" w14:textId="77777777" w:rsidTr="001C42EA">
        <w:trPr>
          <w:cantSplit/>
          <w:trHeight w:val="20"/>
        </w:trPr>
        <w:tc>
          <w:tcPr>
            <w:tcW w:w="2962" w:type="dxa"/>
            <w:tcBorders>
              <w:top w:val="single" w:sz="8" w:space="0" w:color="002855"/>
              <w:bottom w:val="single" w:sz="8" w:space="0" w:color="002855"/>
              <w:right w:val="single" w:sz="8" w:space="0" w:color="002855"/>
            </w:tcBorders>
            <w:shd w:val="clear" w:color="auto" w:fill="F2F2F2" w:themeFill="background1" w:themeFillShade="F2"/>
            <w:vAlign w:val="center"/>
          </w:tcPr>
          <w:p w14:paraId="6BE971F6" w14:textId="77777777" w:rsidR="00B407F3" w:rsidRPr="004763C2" w:rsidRDefault="00B407F3" w:rsidP="00B407F3">
            <w:pPr>
              <w:spacing w:before="120" w:after="120"/>
              <w:rPr>
                <w:rFonts w:cs="Arial"/>
                <w:b/>
                <w:color w:val="002855"/>
              </w:rPr>
            </w:pPr>
            <w:r w:rsidRPr="004763C2">
              <w:rPr>
                <w:rFonts w:cs="Arial"/>
                <w:b/>
                <w:color w:val="002855"/>
              </w:rPr>
              <w:t>Description of Project:</w:t>
            </w:r>
          </w:p>
        </w:tc>
        <w:tc>
          <w:tcPr>
            <w:tcW w:w="6646" w:type="dxa"/>
            <w:tcBorders>
              <w:left w:val="single" w:sz="8" w:space="0" w:color="002855"/>
            </w:tcBorders>
            <w:vAlign w:val="center"/>
          </w:tcPr>
          <w:p w14:paraId="75C5E59F" w14:textId="77777777" w:rsidR="00B407F3" w:rsidRPr="00003914" w:rsidRDefault="00B407F3" w:rsidP="00B407F3">
            <w:pPr>
              <w:spacing w:before="120" w:after="120"/>
              <w:rPr>
                <w:rFonts w:cs="Arial"/>
              </w:rPr>
            </w:pPr>
          </w:p>
        </w:tc>
      </w:tr>
      <w:tr w:rsidR="00B407F3" w:rsidRPr="00003914" w14:paraId="6FA4C1A1" w14:textId="77777777" w:rsidTr="001C42EA">
        <w:trPr>
          <w:cantSplit/>
          <w:trHeight w:val="20"/>
        </w:trPr>
        <w:tc>
          <w:tcPr>
            <w:tcW w:w="2962" w:type="dxa"/>
            <w:tcBorders>
              <w:top w:val="single" w:sz="8" w:space="0" w:color="002855"/>
              <w:bottom w:val="single" w:sz="8" w:space="0" w:color="002855"/>
              <w:right w:val="single" w:sz="8" w:space="0" w:color="002855"/>
            </w:tcBorders>
            <w:shd w:val="clear" w:color="auto" w:fill="F2F2F2" w:themeFill="background1" w:themeFillShade="F2"/>
            <w:vAlign w:val="center"/>
          </w:tcPr>
          <w:p w14:paraId="5B3116AB" w14:textId="00EF08C9" w:rsidR="00B407F3" w:rsidRPr="004763C2" w:rsidRDefault="000A2499" w:rsidP="00B407F3">
            <w:pPr>
              <w:spacing w:before="120" w:after="120"/>
              <w:rPr>
                <w:rFonts w:cs="Arial"/>
                <w:b/>
                <w:color w:val="002855"/>
              </w:rPr>
            </w:pPr>
            <w:r>
              <w:rPr>
                <w:rFonts w:cs="Arial"/>
                <w:b/>
                <w:color w:val="002855"/>
              </w:rPr>
              <w:t>Proponent’s</w:t>
            </w:r>
            <w:r w:rsidR="00B407F3" w:rsidRPr="004763C2">
              <w:rPr>
                <w:rFonts w:cs="Arial"/>
                <w:b/>
                <w:color w:val="002855"/>
              </w:rPr>
              <w:t xml:space="preserve"> role in project:</w:t>
            </w:r>
          </w:p>
        </w:tc>
        <w:tc>
          <w:tcPr>
            <w:tcW w:w="6646" w:type="dxa"/>
            <w:tcBorders>
              <w:left w:val="single" w:sz="8" w:space="0" w:color="002855"/>
            </w:tcBorders>
            <w:vAlign w:val="center"/>
          </w:tcPr>
          <w:p w14:paraId="053F7CD6" w14:textId="77777777" w:rsidR="00B407F3" w:rsidRPr="00003914" w:rsidRDefault="00B407F3" w:rsidP="00B407F3">
            <w:pPr>
              <w:spacing w:before="120" w:after="120"/>
              <w:rPr>
                <w:rFonts w:cs="Arial"/>
                <w:i/>
              </w:rPr>
            </w:pPr>
            <w:r w:rsidRPr="00003914">
              <w:rPr>
                <w:rFonts w:cs="Arial"/>
                <w:i/>
              </w:rPr>
              <w:t>(</w:t>
            </w:r>
            <w:proofErr w:type="gramStart"/>
            <w:r w:rsidRPr="00003914">
              <w:rPr>
                <w:rFonts w:cs="Arial"/>
                <w:i/>
              </w:rPr>
              <w:t>head</w:t>
            </w:r>
            <w:proofErr w:type="gramEnd"/>
            <w:r w:rsidRPr="00003914">
              <w:rPr>
                <w:rFonts w:cs="Arial"/>
                <w:i/>
              </w:rPr>
              <w:t xml:space="preserve"> contractor, subcontractor, supplier etc.)</w:t>
            </w:r>
          </w:p>
        </w:tc>
      </w:tr>
      <w:tr w:rsidR="00B407F3" w:rsidRPr="00003914" w14:paraId="12EE7C73" w14:textId="77777777" w:rsidTr="001C42EA">
        <w:trPr>
          <w:cantSplit/>
          <w:trHeight w:val="20"/>
        </w:trPr>
        <w:tc>
          <w:tcPr>
            <w:tcW w:w="2962" w:type="dxa"/>
            <w:tcBorders>
              <w:top w:val="single" w:sz="8" w:space="0" w:color="002855"/>
              <w:bottom w:val="single" w:sz="8" w:space="0" w:color="002855"/>
              <w:right w:val="single" w:sz="8" w:space="0" w:color="002855"/>
            </w:tcBorders>
            <w:shd w:val="clear" w:color="auto" w:fill="F2F2F2" w:themeFill="background1" w:themeFillShade="F2"/>
            <w:vAlign w:val="center"/>
          </w:tcPr>
          <w:p w14:paraId="1EA53DEB" w14:textId="77777777" w:rsidR="00B407F3" w:rsidRPr="004763C2" w:rsidRDefault="00B407F3" w:rsidP="00B407F3">
            <w:pPr>
              <w:spacing w:before="120" w:after="120"/>
              <w:rPr>
                <w:rFonts w:cs="Arial"/>
                <w:b/>
                <w:color w:val="002855"/>
              </w:rPr>
            </w:pPr>
            <w:r w:rsidRPr="004763C2">
              <w:rPr>
                <w:rFonts w:cs="Arial"/>
                <w:b/>
                <w:color w:val="002855"/>
              </w:rPr>
              <w:t>Value:</w:t>
            </w:r>
          </w:p>
        </w:tc>
        <w:tc>
          <w:tcPr>
            <w:tcW w:w="6646" w:type="dxa"/>
            <w:tcBorders>
              <w:left w:val="single" w:sz="8" w:space="0" w:color="002855"/>
            </w:tcBorders>
            <w:vAlign w:val="center"/>
          </w:tcPr>
          <w:p w14:paraId="444520BC" w14:textId="77777777" w:rsidR="00B407F3" w:rsidRPr="00003914" w:rsidRDefault="00B407F3" w:rsidP="00B407F3">
            <w:pPr>
              <w:spacing w:before="120" w:after="120"/>
              <w:rPr>
                <w:rFonts w:cs="Arial"/>
              </w:rPr>
            </w:pPr>
            <w:r w:rsidRPr="00003914">
              <w:rPr>
                <w:rFonts w:cs="Arial"/>
              </w:rPr>
              <w:t xml:space="preserve">Overall project value: </w:t>
            </w:r>
          </w:p>
          <w:p w14:paraId="2B05A743" w14:textId="1B67D099" w:rsidR="00B407F3" w:rsidRPr="00003914" w:rsidRDefault="00B407F3" w:rsidP="00B407F3">
            <w:pPr>
              <w:spacing w:before="120" w:after="120"/>
              <w:rPr>
                <w:rFonts w:cs="Arial"/>
              </w:rPr>
            </w:pPr>
            <w:r w:rsidRPr="00003914">
              <w:rPr>
                <w:rFonts w:cs="Arial"/>
              </w:rPr>
              <w:t xml:space="preserve">Value of </w:t>
            </w:r>
            <w:r w:rsidR="007C7ED7">
              <w:rPr>
                <w:rFonts w:cs="Arial"/>
              </w:rPr>
              <w:t>Proponent’s</w:t>
            </w:r>
            <w:r w:rsidRPr="00003914">
              <w:rPr>
                <w:rFonts w:cs="Arial"/>
              </w:rPr>
              <w:t xml:space="preserve"> component of project: </w:t>
            </w:r>
          </w:p>
        </w:tc>
      </w:tr>
      <w:tr w:rsidR="00B407F3" w:rsidRPr="00003914" w14:paraId="60C2F3FB" w14:textId="77777777" w:rsidTr="001C42EA">
        <w:trPr>
          <w:cantSplit/>
          <w:trHeight w:val="20"/>
        </w:trPr>
        <w:tc>
          <w:tcPr>
            <w:tcW w:w="2962" w:type="dxa"/>
            <w:tcBorders>
              <w:top w:val="single" w:sz="8" w:space="0" w:color="002855"/>
              <w:bottom w:val="single" w:sz="12" w:space="0" w:color="002855"/>
              <w:right w:val="single" w:sz="8" w:space="0" w:color="002855"/>
            </w:tcBorders>
            <w:shd w:val="clear" w:color="auto" w:fill="F2F2F2" w:themeFill="background1" w:themeFillShade="F2"/>
            <w:vAlign w:val="center"/>
          </w:tcPr>
          <w:p w14:paraId="622909B6" w14:textId="77777777" w:rsidR="00B407F3" w:rsidRPr="004763C2" w:rsidRDefault="00B407F3" w:rsidP="00B407F3">
            <w:pPr>
              <w:spacing w:before="120" w:after="120"/>
              <w:rPr>
                <w:rFonts w:cs="Arial"/>
                <w:b/>
                <w:color w:val="002855"/>
              </w:rPr>
            </w:pPr>
            <w:r w:rsidRPr="004763C2">
              <w:rPr>
                <w:rFonts w:cs="Arial"/>
                <w:b/>
                <w:color w:val="002855"/>
              </w:rPr>
              <w:t>Referee:</w:t>
            </w:r>
          </w:p>
        </w:tc>
        <w:tc>
          <w:tcPr>
            <w:tcW w:w="6646" w:type="dxa"/>
            <w:tcBorders>
              <w:left w:val="single" w:sz="8" w:space="0" w:color="002855"/>
            </w:tcBorders>
            <w:vAlign w:val="center"/>
          </w:tcPr>
          <w:p w14:paraId="5B668553" w14:textId="77777777" w:rsidR="00B407F3" w:rsidRPr="00003914" w:rsidRDefault="00B407F3" w:rsidP="00B407F3">
            <w:pPr>
              <w:spacing w:before="120" w:after="120"/>
              <w:rPr>
                <w:rFonts w:cs="Arial"/>
              </w:rPr>
            </w:pPr>
            <w:r w:rsidRPr="00003914">
              <w:rPr>
                <w:rFonts w:cs="Arial"/>
              </w:rPr>
              <w:t xml:space="preserve">Name: </w:t>
            </w:r>
          </w:p>
          <w:p w14:paraId="0715A4D0" w14:textId="77777777" w:rsidR="00B407F3" w:rsidRPr="00003914" w:rsidRDefault="00B407F3" w:rsidP="00B407F3">
            <w:pPr>
              <w:spacing w:before="120" w:after="120"/>
              <w:rPr>
                <w:rFonts w:cs="Arial"/>
              </w:rPr>
            </w:pPr>
            <w:r w:rsidRPr="00003914">
              <w:rPr>
                <w:rFonts w:cs="Arial"/>
              </w:rPr>
              <w:t xml:space="preserve">Telephone: </w:t>
            </w:r>
          </w:p>
          <w:p w14:paraId="64606300" w14:textId="77777777" w:rsidR="00B407F3" w:rsidRPr="00003914" w:rsidRDefault="00B407F3" w:rsidP="00B407F3">
            <w:pPr>
              <w:spacing w:before="120" w:after="120"/>
              <w:rPr>
                <w:rFonts w:cs="Arial"/>
              </w:rPr>
            </w:pPr>
            <w:r w:rsidRPr="00003914">
              <w:rPr>
                <w:rFonts w:cs="Arial"/>
              </w:rPr>
              <w:t xml:space="preserve">Email: </w:t>
            </w:r>
          </w:p>
        </w:tc>
      </w:tr>
    </w:tbl>
    <w:p w14:paraId="363D1404" w14:textId="77777777" w:rsidR="00A00FBC" w:rsidRDefault="00A00FBC" w:rsidP="00B407F3">
      <w:pPr>
        <w:rPr>
          <w:rFonts w:cs="Arial"/>
        </w:rPr>
      </w:pPr>
    </w:p>
    <w:p w14:paraId="3216BD20" w14:textId="11A2E970" w:rsidR="00B407F3" w:rsidRPr="00A00FBC" w:rsidRDefault="00A00FBC" w:rsidP="00B407F3">
      <w:pPr>
        <w:rPr>
          <w:rFonts w:cs="Arial"/>
          <w:b/>
          <w:bCs/>
        </w:rPr>
      </w:pPr>
      <w:r w:rsidRPr="00A00FBC">
        <w:rPr>
          <w:rFonts w:cs="Arial"/>
          <w:b/>
          <w:bCs/>
        </w:rPr>
        <w:t>Proponents are to include a maximum of 10 digital images per artist showing examples of previous works.</w:t>
      </w:r>
      <w:r w:rsidR="00B407F3" w:rsidRPr="00A00FBC">
        <w:rPr>
          <w:rFonts w:cs="Arial"/>
          <w:b/>
          <w:bCs/>
        </w:rPr>
        <w:br w:type="page"/>
      </w:r>
    </w:p>
    <w:p w14:paraId="528D824C" w14:textId="151A8BC2" w:rsidR="002C4FF5" w:rsidRDefault="002C4FF5" w:rsidP="00CE5B56">
      <w:pPr>
        <w:pStyle w:val="OtherHeading"/>
      </w:pPr>
      <w:bookmarkStart w:id="23" w:name="_Toc97126405"/>
      <w:r w:rsidRPr="002C4FF5">
        <w:lastRenderedPageBreak/>
        <w:t xml:space="preserve">Schedule </w:t>
      </w:r>
      <w:r w:rsidR="007C7ED7">
        <w:t>6</w:t>
      </w:r>
      <w:r w:rsidRPr="002C4FF5">
        <w:t xml:space="preserve"> – Value Added Service</w:t>
      </w:r>
      <w:r>
        <w:t>s</w:t>
      </w:r>
      <w:r w:rsidR="001650A6" w:rsidRPr="005A2EA5">
        <w:rPr>
          <w:noProof/>
          <w:color w:val="FFFFFF" w:themeColor="background1"/>
          <w:sz w:val="20"/>
          <w:lang w:eastAsia="en-AU"/>
        </w:rPr>
        <mc:AlternateContent>
          <mc:Choice Requires="wps">
            <w:drawing>
              <wp:anchor distT="0" distB="0" distL="114300" distR="114300" simplePos="0" relativeHeight="251667456" behindDoc="0" locked="0" layoutInCell="1" allowOverlap="1" wp14:anchorId="7039CC9C" wp14:editId="746B6113">
                <wp:simplePos x="0" y="0"/>
                <wp:positionH relativeFrom="margin">
                  <wp:align>right</wp:align>
                </wp:positionH>
                <wp:positionV relativeFrom="margin">
                  <wp:align>top</wp:align>
                </wp:positionV>
                <wp:extent cx="1080000" cy="540000"/>
                <wp:effectExtent l="38100" t="38100" r="120650" b="1079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540000"/>
                        </a:xfrm>
                        <a:prstGeom prst="rect">
                          <a:avLst/>
                        </a:prstGeom>
                        <a:solidFill>
                          <a:srgbClr val="FFFFFF"/>
                        </a:solidFill>
                        <a:ln w="9525">
                          <a:solidFill>
                            <a:srgbClr val="002855"/>
                          </a:solidFill>
                          <a:miter lim="800000"/>
                          <a:headEnd/>
                          <a:tailEnd/>
                        </a:ln>
                        <a:effectLst>
                          <a:outerShdw blurRad="50800" dist="38100" dir="2700000" algn="tl" rotWithShape="0">
                            <a:schemeClr val="tx2">
                              <a:lumMod val="75000"/>
                              <a:alpha val="45000"/>
                            </a:schemeClr>
                          </a:outerShdw>
                        </a:effectLst>
                      </wps:spPr>
                      <wps:txbx>
                        <w:txbxContent>
                          <w:p w14:paraId="64E2FD38" w14:textId="2BFE4DE6" w:rsidR="006C6664" w:rsidRPr="006C6664" w:rsidRDefault="006C6664" w:rsidP="006C6664">
                            <w:pPr>
                              <w:spacing w:after="0"/>
                              <w:rPr>
                                <w:rFonts w:cs="Arial"/>
                                <w:b/>
                                <w:sz w:val="18"/>
                                <w:szCs w:val="16"/>
                              </w:rPr>
                            </w:pPr>
                            <w:r w:rsidRPr="006C6664">
                              <w:rPr>
                                <w:rFonts w:cs="Arial"/>
                                <w:b/>
                                <w:sz w:val="18"/>
                                <w:szCs w:val="16"/>
                              </w:rPr>
                              <w:t xml:space="preserve">Relevant to Evaluation Criterion: </w:t>
                            </w:r>
                            <w:r w:rsidR="008F07CC">
                              <w:rPr>
                                <w:rFonts w:cs="Arial"/>
                                <w:b/>
                                <w:sz w:val="18"/>
                                <w:szCs w:val="16"/>
                              </w:rPr>
                              <w:t>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039CC9C" id="_x0000_s1030" type="#_x0000_t202" style="position:absolute;margin-left:33.85pt;margin-top:0;width:85.05pt;height:42.5pt;z-index:251667456;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" strokecolor="#002855">
                <v:shadow on="t" color="#17365d [2415]" opacity="29491f" origin="-.5,-.5" offset=".74836mm,.74836mm"/>
                <v:textbox>
                  <w:txbxContent>
                    <w:p w14:paraId="64E2FD38" w14:textId="2BFE4DE6" w:rsidR="006C6664" w:rsidRPr="006C6664" w:rsidRDefault="006C6664" w:rsidP="006C6664">
                      <w:pPr>
                        <w:spacing w:after="0"/>
                        <w:rPr>
                          <w:rFonts w:cs="Arial"/>
                          <w:b/>
                          <w:sz w:val="18"/>
                          <w:szCs w:val="16"/>
                        </w:rPr>
                      </w:pPr>
                      <w:r w:rsidRPr="006C6664">
                        <w:rPr>
                          <w:rFonts w:cs="Arial"/>
                          <w:b/>
                          <w:sz w:val="18"/>
                          <w:szCs w:val="16"/>
                        </w:rPr>
                        <w:t xml:space="preserve">Relevant to Evaluation Criterion: </w:t>
                      </w:r>
                      <w:r w:rsidR="008F07CC">
                        <w:rPr>
                          <w:rFonts w:cs="Arial"/>
                          <w:b/>
                          <w:sz w:val="18"/>
                          <w:szCs w:val="16"/>
                        </w:rPr>
                        <w:t>5</w:t>
                      </w:r>
                    </w:p>
                  </w:txbxContent>
                </v:textbox>
                <w10:wrap type="square" anchorx="margin" anchory="margin"/>
              </v:shape>
            </w:pict>
          </mc:Fallback>
        </mc:AlternateContent>
      </w:r>
      <w:bookmarkEnd w:id="23"/>
    </w:p>
    <w:p w14:paraId="5426476A" w14:textId="4CDA1E38" w:rsidR="002C4FF5" w:rsidRDefault="002C4FF5" w:rsidP="002C4FF5">
      <w:pPr>
        <w:rPr>
          <w:rFonts w:cs="Arial"/>
        </w:rPr>
      </w:pPr>
      <w:r w:rsidRPr="00371B7D">
        <w:rPr>
          <w:rFonts w:cs="Arial"/>
        </w:rPr>
        <w:t xml:space="preserve">Each </w:t>
      </w:r>
      <w:r w:rsidR="000A2499">
        <w:rPr>
          <w:rFonts w:cs="Arial"/>
        </w:rPr>
        <w:t>Proponent</w:t>
      </w:r>
      <w:r w:rsidRPr="00371B7D">
        <w:rPr>
          <w:rFonts w:cs="Arial"/>
        </w:rPr>
        <w:t xml:space="preserve"> is asked to provide details of any other benefits it can offer to improve the value of its </w:t>
      </w:r>
      <w:r w:rsidR="000A2499">
        <w:rPr>
          <w:rFonts w:cs="Arial"/>
        </w:rPr>
        <w:t>Proposal</w:t>
      </w:r>
      <w:r w:rsidRPr="00371B7D">
        <w:rPr>
          <w:rFonts w:cs="Arial"/>
        </w:rPr>
        <w:t xml:space="preserve"> to Council.  This may include </w:t>
      </w:r>
      <w:r w:rsidR="000A2499">
        <w:rPr>
          <w:rFonts w:cs="Arial"/>
        </w:rPr>
        <w:t>opportunities for local suppliers.</w:t>
      </w:r>
    </w:p>
    <w:tbl>
      <w:tblPr>
        <w:tblStyle w:val="TableGrid"/>
        <w:tblW w:w="0" w:type="auto"/>
        <w:tblLook w:val="04A0" w:firstRow="1" w:lastRow="0" w:firstColumn="1" w:lastColumn="0" w:noHBand="0" w:noVBand="1"/>
      </w:tblPr>
      <w:tblGrid>
        <w:gridCol w:w="9628"/>
      </w:tblGrid>
      <w:tr w:rsidR="008F07CC" w14:paraId="0054680E" w14:textId="77777777" w:rsidTr="008F07CC">
        <w:tc>
          <w:tcPr>
            <w:tcW w:w="9628" w:type="dxa"/>
          </w:tcPr>
          <w:p w14:paraId="2DB761F5" w14:textId="77777777" w:rsidR="008F07CC" w:rsidRDefault="008F07CC" w:rsidP="002C4FF5">
            <w:pPr>
              <w:rPr>
                <w:rFonts w:cs="Arial"/>
              </w:rPr>
            </w:pPr>
            <w:r>
              <w:rPr>
                <w:rFonts w:cs="Arial"/>
              </w:rPr>
              <w:t>Provide details:</w:t>
            </w:r>
          </w:p>
          <w:p w14:paraId="7C29E007" w14:textId="77777777" w:rsidR="008F07CC" w:rsidRDefault="008F07CC" w:rsidP="002C4FF5">
            <w:pPr>
              <w:rPr>
                <w:rFonts w:cs="Arial"/>
              </w:rPr>
            </w:pPr>
          </w:p>
          <w:p w14:paraId="0C526CE1" w14:textId="77777777" w:rsidR="008F07CC" w:rsidRDefault="008F07CC" w:rsidP="002C4FF5">
            <w:pPr>
              <w:rPr>
                <w:rFonts w:cs="Arial"/>
              </w:rPr>
            </w:pPr>
          </w:p>
          <w:p w14:paraId="0CBE6C7B" w14:textId="6D846CE5" w:rsidR="008F07CC" w:rsidRDefault="008F07CC" w:rsidP="002C4FF5">
            <w:pPr>
              <w:rPr>
                <w:rFonts w:cs="Arial"/>
              </w:rPr>
            </w:pPr>
          </w:p>
        </w:tc>
      </w:tr>
    </w:tbl>
    <w:p w14:paraId="66C62CA6" w14:textId="77777777" w:rsidR="008F07CC" w:rsidRPr="00371B7D" w:rsidRDefault="008F07CC" w:rsidP="002C4FF5">
      <w:pPr>
        <w:rPr>
          <w:rFonts w:cs="Arial"/>
        </w:rPr>
      </w:pPr>
    </w:p>
    <w:p w14:paraId="5B8E8C4A" w14:textId="77777777" w:rsidR="00A139FD" w:rsidRPr="006C6664" w:rsidRDefault="00A139FD">
      <w:pPr>
        <w:rPr>
          <w:rFonts w:cs="Arial"/>
        </w:rPr>
      </w:pPr>
      <w:r w:rsidRPr="006C6664">
        <w:rPr>
          <w:rFonts w:cs="Arial"/>
        </w:rPr>
        <w:br w:type="page"/>
      </w:r>
    </w:p>
    <w:p w14:paraId="5506C93B" w14:textId="112FD715" w:rsidR="00EA2B49" w:rsidRDefault="00EA2B49" w:rsidP="00EA2B49">
      <w:pPr>
        <w:pStyle w:val="OtherHeading"/>
      </w:pPr>
      <w:bookmarkStart w:id="24" w:name="_Toc369776052"/>
      <w:bookmarkStart w:id="25" w:name="_Toc97126406"/>
      <w:r>
        <w:lastRenderedPageBreak/>
        <w:t xml:space="preserve">Schedule </w:t>
      </w:r>
      <w:r w:rsidR="00ED233A">
        <w:t>7</w:t>
      </w:r>
      <w:r>
        <w:t xml:space="preserve"> – Conflict of Interest</w:t>
      </w:r>
      <w:bookmarkEnd w:id="24"/>
      <w:bookmarkEnd w:id="25"/>
    </w:p>
    <w:p w14:paraId="0062CFD4" w14:textId="32D80968" w:rsidR="00EA2B49" w:rsidRPr="00B6535B" w:rsidRDefault="00EA2B49" w:rsidP="00EA2B49">
      <w:pPr>
        <w:rPr>
          <w:rFonts w:cs="Arial"/>
        </w:rPr>
      </w:pPr>
      <w:r w:rsidRPr="00B6535B">
        <w:rPr>
          <w:rFonts w:cs="Arial"/>
        </w:rPr>
        <w:t xml:space="preserve">Each </w:t>
      </w:r>
      <w:r w:rsidR="007C7ED7">
        <w:rPr>
          <w:rFonts w:cs="Arial"/>
        </w:rPr>
        <w:t>Proponent</w:t>
      </w:r>
      <w:r w:rsidRPr="00B6535B">
        <w:rPr>
          <w:rFonts w:cs="Arial"/>
        </w:rPr>
        <w:t xml:space="preserve"> is asked to provide details of any interest, relationship or clients which may or do give rise to a conflict of interest and the issue about which that conflict or potential conflict does or may arise.</w:t>
      </w:r>
    </w:p>
    <w:tbl>
      <w:tblPr>
        <w:tblStyle w:val="TableGrid"/>
        <w:tblW w:w="0" w:type="auto"/>
        <w:tblBorders>
          <w:top w:val="single" w:sz="12" w:space="0" w:color="002855"/>
          <w:left w:val="single" w:sz="12" w:space="0" w:color="002855"/>
          <w:bottom w:val="single" w:sz="12" w:space="0" w:color="002855"/>
          <w:right w:val="single" w:sz="12" w:space="0" w:color="002855"/>
          <w:insideH w:val="single" w:sz="8" w:space="0" w:color="002855"/>
          <w:insideV w:val="single" w:sz="8" w:space="0" w:color="002855"/>
        </w:tblBorders>
        <w:tblLook w:val="04A0" w:firstRow="1" w:lastRow="0" w:firstColumn="1" w:lastColumn="0" w:noHBand="0" w:noVBand="1"/>
      </w:tblPr>
      <w:tblGrid>
        <w:gridCol w:w="2473"/>
        <w:gridCol w:w="7135"/>
      </w:tblGrid>
      <w:tr w:rsidR="009142BF" w:rsidRPr="00B6535B" w14:paraId="5EDA5E7F" w14:textId="77777777" w:rsidTr="00371B7D">
        <w:trPr>
          <w:cantSplit/>
          <w:tblHeader/>
        </w:trPr>
        <w:tc>
          <w:tcPr>
            <w:tcW w:w="2518" w:type="dxa"/>
            <w:shd w:val="clear" w:color="auto" w:fill="002855"/>
            <w:vAlign w:val="center"/>
          </w:tcPr>
          <w:p w14:paraId="69CBA100" w14:textId="77777777" w:rsidR="00EA2B49" w:rsidRPr="00B6535B" w:rsidRDefault="00EA2B49" w:rsidP="00900A04">
            <w:pPr>
              <w:keepNext/>
              <w:spacing w:before="120" w:after="120"/>
              <w:rPr>
                <w:rFonts w:cs="Arial"/>
                <w:b/>
                <w:color w:val="FFFFFF" w:themeColor="background1"/>
                <w:sz w:val="24"/>
              </w:rPr>
            </w:pPr>
            <w:r w:rsidRPr="00B6535B">
              <w:rPr>
                <w:rFonts w:cs="Arial"/>
                <w:b/>
                <w:color w:val="FFFFFF" w:themeColor="background1"/>
                <w:sz w:val="24"/>
              </w:rPr>
              <w:t>Conflict</w:t>
            </w:r>
          </w:p>
        </w:tc>
        <w:tc>
          <w:tcPr>
            <w:tcW w:w="7336" w:type="dxa"/>
            <w:shd w:val="clear" w:color="auto" w:fill="002855"/>
            <w:vAlign w:val="center"/>
          </w:tcPr>
          <w:p w14:paraId="43EC648D" w14:textId="77777777" w:rsidR="00EA2B49" w:rsidRPr="00B6535B" w:rsidRDefault="00EA2B49" w:rsidP="00900A04">
            <w:pPr>
              <w:keepNext/>
              <w:spacing w:before="120" w:after="120"/>
              <w:rPr>
                <w:rFonts w:cs="Arial"/>
                <w:b/>
                <w:color w:val="FFFFFF" w:themeColor="background1"/>
                <w:sz w:val="24"/>
              </w:rPr>
            </w:pPr>
            <w:r w:rsidRPr="00B6535B">
              <w:rPr>
                <w:rFonts w:cs="Arial"/>
                <w:b/>
                <w:color w:val="FFFFFF" w:themeColor="background1"/>
                <w:sz w:val="24"/>
              </w:rPr>
              <w:t>Details</w:t>
            </w:r>
          </w:p>
        </w:tc>
      </w:tr>
      <w:tr w:rsidR="009142BF" w:rsidRPr="00371B7D" w14:paraId="4FCDD0C2" w14:textId="77777777" w:rsidTr="00371B7D">
        <w:trPr>
          <w:cantSplit/>
        </w:trPr>
        <w:tc>
          <w:tcPr>
            <w:tcW w:w="2518" w:type="dxa"/>
            <w:vAlign w:val="center"/>
          </w:tcPr>
          <w:p w14:paraId="7A680FD7" w14:textId="77777777" w:rsidR="00EA2B49" w:rsidRPr="00371B7D" w:rsidRDefault="00EA2B49" w:rsidP="00A10212">
            <w:pPr>
              <w:spacing w:before="120" w:after="120"/>
              <w:rPr>
                <w:rFonts w:cs="Arial"/>
              </w:rPr>
            </w:pPr>
          </w:p>
        </w:tc>
        <w:tc>
          <w:tcPr>
            <w:tcW w:w="7336" w:type="dxa"/>
            <w:vAlign w:val="center"/>
          </w:tcPr>
          <w:p w14:paraId="0534A5EB" w14:textId="77777777" w:rsidR="00EA2B49" w:rsidRPr="00371B7D" w:rsidRDefault="00EA2B49" w:rsidP="00A10212">
            <w:pPr>
              <w:spacing w:before="120" w:after="120"/>
              <w:rPr>
                <w:rFonts w:cs="Arial"/>
              </w:rPr>
            </w:pPr>
          </w:p>
        </w:tc>
      </w:tr>
      <w:tr w:rsidR="009142BF" w:rsidRPr="00371B7D" w14:paraId="30B0B0D5" w14:textId="77777777" w:rsidTr="00371B7D">
        <w:trPr>
          <w:cantSplit/>
        </w:trPr>
        <w:tc>
          <w:tcPr>
            <w:tcW w:w="2518" w:type="dxa"/>
            <w:vAlign w:val="center"/>
          </w:tcPr>
          <w:p w14:paraId="25CE78A5" w14:textId="77777777" w:rsidR="00EA2B49" w:rsidRPr="00371B7D" w:rsidRDefault="00EA2B49" w:rsidP="00A10212">
            <w:pPr>
              <w:spacing w:before="120" w:after="120"/>
              <w:rPr>
                <w:rFonts w:cs="Arial"/>
              </w:rPr>
            </w:pPr>
          </w:p>
        </w:tc>
        <w:tc>
          <w:tcPr>
            <w:tcW w:w="7336" w:type="dxa"/>
            <w:vAlign w:val="center"/>
          </w:tcPr>
          <w:p w14:paraId="7CF7276E" w14:textId="77777777" w:rsidR="00EA2B49" w:rsidRPr="00371B7D" w:rsidRDefault="00EA2B49" w:rsidP="00A10212">
            <w:pPr>
              <w:spacing w:before="120" w:after="120"/>
              <w:rPr>
                <w:rFonts w:cs="Arial"/>
              </w:rPr>
            </w:pPr>
          </w:p>
        </w:tc>
      </w:tr>
      <w:tr w:rsidR="009142BF" w:rsidRPr="00371B7D" w14:paraId="354BB994" w14:textId="77777777" w:rsidTr="00371B7D">
        <w:trPr>
          <w:cantSplit/>
        </w:trPr>
        <w:tc>
          <w:tcPr>
            <w:tcW w:w="2518" w:type="dxa"/>
            <w:vAlign w:val="center"/>
          </w:tcPr>
          <w:p w14:paraId="057C9740" w14:textId="77777777" w:rsidR="00EA2B49" w:rsidRPr="00371B7D" w:rsidRDefault="00EA2B49" w:rsidP="00A10212">
            <w:pPr>
              <w:spacing w:before="120" w:after="120"/>
              <w:rPr>
                <w:rFonts w:cs="Arial"/>
              </w:rPr>
            </w:pPr>
          </w:p>
        </w:tc>
        <w:tc>
          <w:tcPr>
            <w:tcW w:w="7336" w:type="dxa"/>
            <w:vAlign w:val="center"/>
          </w:tcPr>
          <w:p w14:paraId="17C32AC0" w14:textId="77777777" w:rsidR="00EA2B49" w:rsidRPr="00371B7D" w:rsidRDefault="00EA2B49" w:rsidP="00A10212">
            <w:pPr>
              <w:spacing w:before="120" w:after="120"/>
              <w:rPr>
                <w:rFonts w:cs="Arial"/>
              </w:rPr>
            </w:pPr>
          </w:p>
        </w:tc>
      </w:tr>
    </w:tbl>
    <w:p w14:paraId="351B3497" w14:textId="77777777" w:rsidR="00A4700E" w:rsidRPr="00B6535B" w:rsidRDefault="00A4700E" w:rsidP="00A4700E">
      <w:pPr>
        <w:rPr>
          <w:rFonts w:cs="Arial"/>
        </w:rPr>
      </w:pPr>
      <w:r w:rsidRPr="00B6535B">
        <w:rPr>
          <w:rFonts w:cs="Arial"/>
        </w:rPr>
        <w:br w:type="page"/>
      </w:r>
    </w:p>
    <w:p w14:paraId="1D81C4EA" w14:textId="42801869" w:rsidR="00F2564A" w:rsidRPr="00B6535B" w:rsidRDefault="00F2564A">
      <w:pPr>
        <w:rPr>
          <w:rFonts w:cs="Arial"/>
        </w:rPr>
      </w:pPr>
    </w:p>
    <w:p w14:paraId="166BF57D" w14:textId="06D73901" w:rsidR="007F4EF9" w:rsidRDefault="000706ED" w:rsidP="00F2564A">
      <w:pPr>
        <w:pStyle w:val="OtherHeading"/>
      </w:pPr>
      <w:bookmarkStart w:id="26" w:name="_Toc369776047"/>
      <w:bookmarkStart w:id="27" w:name="_Toc97126407"/>
      <w:r>
        <w:t xml:space="preserve">Schedule </w:t>
      </w:r>
      <w:r w:rsidR="00ED233A">
        <w:t>8</w:t>
      </w:r>
      <w:r>
        <w:t xml:space="preserve"> – </w:t>
      </w:r>
      <w:r w:rsidR="00F2564A">
        <w:t>Insurance</w:t>
      </w:r>
      <w:bookmarkEnd w:id="26"/>
      <w:bookmarkEnd w:id="27"/>
    </w:p>
    <w:p w14:paraId="3C91A69B" w14:textId="2EBFA7E7" w:rsidR="00F2564A" w:rsidRPr="00003914" w:rsidRDefault="00F2564A" w:rsidP="00F2564A">
      <w:pPr>
        <w:rPr>
          <w:rFonts w:cs="Arial"/>
        </w:rPr>
      </w:pPr>
      <w:r w:rsidRPr="00003914">
        <w:rPr>
          <w:rFonts w:cs="Arial"/>
        </w:rPr>
        <w:t xml:space="preserve">Each </w:t>
      </w:r>
      <w:r w:rsidR="00A00FBC">
        <w:rPr>
          <w:rFonts w:cs="Arial"/>
        </w:rPr>
        <w:t>Proponent</w:t>
      </w:r>
      <w:r w:rsidRPr="00003914">
        <w:rPr>
          <w:rFonts w:cs="Arial"/>
        </w:rPr>
        <w:t xml:space="preserve"> is asked to provide details of insurance currently held. </w:t>
      </w:r>
      <w:r w:rsidR="00A00FBC">
        <w:rPr>
          <w:rFonts w:cs="Arial"/>
        </w:rPr>
        <w:t>Proponents</w:t>
      </w:r>
      <w:r w:rsidRPr="00003914">
        <w:rPr>
          <w:rFonts w:cs="Arial"/>
        </w:rPr>
        <w:t xml:space="preserve"> are asked to confirm that it requires the same level of insurance of its subcontractors.</w:t>
      </w:r>
    </w:p>
    <w:tbl>
      <w:tblPr>
        <w:tblStyle w:val="TableGrid"/>
        <w:tblW w:w="0" w:type="auto"/>
        <w:tblBorders>
          <w:top w:val="single" w:sz="12" w:space="0" w:color="002855"/>
          <w:left w:val="single" w:sz="12" w:space="0" w:color="002855"/>
          <w:bottom w:val="single" w:sz="12" w:space="0" w:color="002855"/>
          <w:right w:val="single" w:sz="12" w:space="0" w:color="002855"/>
          <w:insideH w:val="single" w:sz="8" w:space="0" w:color="002855"/>
          <w:insideV w:val="single" w:sz="8" w:space="0" w:color="002855"/>
        </w:tblBorders>
        <w:tblLayout w:type="fixed"/>
        <w:tblLook w:val="04A0" w:firstRow="1" w:lastRow="0" w:firstColumn="1" w:lastColumn="0" w:noHBand="0" w:noVBand="1"/>
      </w:tblPr>
      <w:tblGrid>
        <w:gridCol w:w="1744"/>
        <w:gridCol w:w="935"/>
        <w:gridCol w:w="1346"/>
        <w:gridCol w:w="1347"/>
        <w:gridCol w:w="992"/>
        <w:gridCol w:w="1134"/>
        <w:gridCol w:w="2110"/>
      </w:tblGrid>
      <w:tr w:rsidR="007D21C9" w:rsidRPr="00B6535B" w14:paraId="36A2C019" w14:textId="77777777" w:rsidTr="00B6535B">
        <w:trPr>
          <w:cantSplit/>
          <w:trHeight w:val="20"/>
          <w:tblHeader/>
        </w:trPr>
        <w:tc>
          <w:tcPr>
            <w:tcW w:w="1744" w:type="dxa"/>
            <w:shd w:val="clear" w:color="auto" w:fill="002855"/>
            <w:vAlign w:val="center"/>
          </w:tcPr>
          <w:p w14:paraId="3AB16DE9" w14:textId="77777777" w:rsidR="00F2564A" w:rsidRPr="00B6535B" w:rsidRDefault="00F2564A" w:rsidP="00B6535B">
            <w:pPr>
              <w:keepNext/>
              <w:spacing w:before="120" w:after="120"/>
              <w:jc w:val="center"/>
              <w:rPr>
                <w:rFonts w:cs="Arial"/>
                <w:b/>
                <w:color w:val="FFFFFF" w:themeColor="background1"/>
                <w:sz w:val="24"/>
              </w:rPr>
            </w:pPr>
            <w:r w:rsidRPr="00B6535B">
              <w:rPr>
                <w:rFonts w:cs="Arial"/>
                <w:b/>
                <w:color w:val="FFFFFF" w:themeColor="background1"/>
                <w:sz w:val="24"/>
              </w:rPr>
              <w:t>Insurance Type</w:t>
            </w:r>
          </w:p>
        </w:tc>
        <w:tc>
          <w:tcPr>
            <w:tcW w:w="935" w:type="dxa"/>
            <w:shd w:val="clear" w:color="auto" w:fill="002855"/>
            <w:vAlign w:val="center"/>
          </w:tcPr>
          <w:p w14:paraId="43D2692C" w14:textId="77777777" w:rsidR="00F2564A" w:rsidRPr="00B6535B" w:rsidRDefault="00F2564A" w:rsidP="00B6535B">
            <w:pPr>
              <w:keepNext/>
              <w:spacing w:before="120" w:after="120"/>
              <w:jc w:val="center"/>
              <w:rPr>
                <w:rFonts w:cs="Arial"/>
                <w:b/>
                <w:color w:val="FFFFFF" w:themeColor="background1"/>
                <w:sz w:val="24"/>
              </w:rPr>
            </w:pPr>
            <w:r w:rsidRPr="00B6535B">
              <w:rPr>
                <w:rFonts w:cs="Arial"/>
                <w:b/>
                <w:color w:val="FFFFFF" w:themeColor="background1"/>
                <w:sz w:val="24"/>
              </w:rPr>
              <w:t>Policy No.</w:t>
            </w:r>
          </w:p>
        </w:tc>
        <w:tc>
          <w:tcPr>
            <w:tcW w:w="2693" w:type="dxa"/>
            <w:gridSpan w:val="2"/>
            <w:shd w:val="clear" w:color="auto" w:fill="002855"/>
            <w:vAlign w:val="center"/>
          </w:tcPr>
          <w:p w14:paraId="7A199B8A" w14:textId="77777777" w:rsidR="00F2564A" w:rsidRPr="00B6535B" w:rsidRDefault="00F2564A" w:rsidP="00B6535B">
            <w:pPr>
              <w:keepNext/>
              <w:spacing w:before="120" w:after="120"/>
              <w:jc w:val="center"/>
              <w:rPr>
                <w:rFonts w:cs="Arial"/>
                <w:b/>
                <w:color w:val="FFFFFF" w:themeColor="background1"/>
                <w:sz w:val="24"/>
              </w:rPr>
            </w:pPr>
            <w:r w:rsidRPr="00B6535B">
              <w:rPr>
                <w:rFonts w:cs="Arial"/>
                <w:b/>
                <w:color w:val="FFFFFF" w:themeColor="background1"/>
                <w:sz w:val="24"/>
              </w:rPr>
              <w:t>Extent of Cover</w:t>
            </w:r>
          </w:p>
        </w:tc>
        <w:tc>
          <w:tcPr>
            <w:tcW w:w="992" w:type="dxa"/>
            <w:shd w:val="clear" w:color="auto" w:fill="002855"/>
            <w:vAlign w:val="center"/>
          </w:tcPr>
          <w:p w14:paraId="4371062D" w14:textId="77777777" w:rsidR="00F2564A" w:rsidRPr="00B6535B" w:rsidRDefault="00F2564A" w:rsidP="00B6535B">
            <w:pPr>
              <w:keepNext/>
              <w:spacing w:before="120" w:after="120"/>
              <w:jc w:val="center"/>
              <w:rPr>
                <w:rFonts w:cs="Arial"/>
                <w:b/>
                <w:color w:val="FFFFFF" w:themeColor="background1"/>
                <w:sz w:val="24"/>
              </w:rPr>
            </w:pPr>
            <w:r w:rsidRPr="00B6535B">
              <w:rPr>
                <w:rFonts w:cs="Arial"/>
                <w:b/>
                <w:color w:val="FFFFFF" w:themeColor="background1"/>
                <w:sz w:val="24"/>
              </w:rPr>
              <w:t>Expiry Date</w:t>
            </w:r>
          </w:p>
        </w:tc>
        <w:tc>
          <w:tcPr>
            <w:tcW w:w="1134" w:type="dxa"/>
            <w:shd w:val="clear" w:color="auto" w:fill="002855"/>
            <w:vAlign w:val="center"/>
          </w:tcPr>
          <w:p w14:paraId="6206CEBA" w14:textId="77777777" w:rsidR="00F2564A" w:rsidRPr="00B6535B" w:rsidRDefault="00F2564A" w:rsidP="00B6535B">
            <w:pPr>
              <w:keepNext/>
              <w:spacing w:before="120" w:after="120"/>
              <w:jc w:val="center"/>
              <w:rPr>
                <w:rFonts w:cs="Arial"/>
                <w:b/>
                <w:color w:val="FFFFFF" w:themeColor="background1"/>
                <w:sz w:val="24"/>
              </w:rPr>
            </w:pPr>
            <w:r w:rsidRPr="00B6535B">
              <w:rPr>
                <w:rFonts w:cs="Arial"/>
                <w:b/>
                <w:color w:val="FFFFFF" w:themeColor="background1"/>
                <w:sz w:val="24"/>
              </w:rPr>
              <w:t>Name of Insurer</w:t>
            </w:r>
          </w:p>
        </w:tc>
        <w:tc>
          <w:tcPr>
            <w:tcW w:w="2110" w:type="dxa"/>
            <w:shd w:val="clear" w:color="auto" w:fill="002855"/>
            <w:vAlign w:val="center"/>
          </w:tcPr>
          <w:p w14:paraId="3A35A25E" w14:textId="3C062992" w:rsidR="00F2564A" w:rsidRPr="00B6535B" w:rsidRDefault="007C7ED7" w:rsidP="00B6535B">
            <w:pPr>
              <w:keepNext/>
              <w:spacing w:before="120" w:after="120"/>
              <w:jc w:val="center"/>
              <w:rPr>
                <w:rFonts w:cs="Arial"/>
                <w:b/>
                <w:color w:val="FFFFFF" w:themeColor="background1"/>
                <w:sz w:val="24"/>
              </w:rPr>
            </w:pPr>
            <w:r>
              <w:rPr>
                <w:rFonts w:cs="Arial"/>
                <w:b/>
                <w:color w:val="FFFFFF" w:themeColor="background1"/>
                <w:sz w:val="24"/>
              </w:rPr>
              <w:t xml:space="preserve">Proponent </w:t>
            </w:r>
            <w:r w:rsidR="00F2564A" w:rsidRPr="00B6535B">
              <w:rPr>
                <w:rFonts w:cs="Arial"/>
                <w:b/>
                <w:color w:val="FFFFFF" w:themeColor="background1"/>
                <w:sz w:val="24"/>
              </w:rPr>
              <w:t>requires this insurance of its subcontractors?</w:t>
            </w:r>
          </w:p>
        </w:tc>
      </w:tr>
      <w:tr w:rsidR="007D21C9" w:rsidRPr="00003914" w14:paraId="30A24094" w14:textId="77777777" w:rsidTr="00B6535B">
        <w:trPr>
          <w:cantSplit/>
          <w:trHeight w:val="20"/>
        </w:trPr>
        <w:tc>
          <w:tcPr>
            <w:tcW w:w="2679" w:type="dxa"/>
            <w:gridSpan w:val="2"/>
            <w:shd w:val="clear" w:color="auto" w:fill="F2F2F2" w:themeFill="background1" w:themeFillShade="F2"/>
            <w:vAlign w:val="center"/>
          </w:tcPr>
          <w:p w14:paraId="1CB051A8" w14:textId="77777777" w:rsidR="00F2564A" w:rsidRPr="00194A1D" w:rsidRDefault="00F2564A" w:rsidP="00B6535B">
            <w:pPr>
              <w:spacing w:before="120" w:after="120"/>
              <w:rPr>
                <w:rFonts w:cs="Arial"/>
                <w:szCs w:val="22"/>
              </w:rPr>
            </w:pPr>
          </w:p>
        </w:tc>
        <w:tc>
          <w:tcPr>
            <w:tcW w:w="1346" w:type="dxa"/>
            <w:shd w:val="clear" w:color="auto" w:fill="F2F2F2" w:themeFill="background1" w:themeFillShade="F2"/>
            <w:vAlign w:val="center"/>
          </w:tcPr>
          <w:p w14:paraId="333953F4" w14:textId="77777777" w:rsidR="00F2564A" w:rsidRPr="004763C2" w:rsidRDefault="00F2564A" w:rsidP="00B6535B">
            <w:pPr>
              <w:spacing w:before="120" w:after="120"/>
              <w:rPr>
                <w:rFonts w:cs="Arial"/>
                <w:b/>
                <w:color w:val="002855"/>
                <w:szCs w:val="22"/>
              </w:rPr>
            </w:pPr>
            <w:r w:rsidRPr="004763C2">
              <w:rPr>
                <w:rFonts w:cs="Arial"/>
                <w:b/>
                <w:color w:val="002855"/>
                <w:szCs w:val="22"/>
              </w:rPr>
              <w:t>Per Incident $A</w:t>
            </w:r>
            <w:r w:rsidR="007D21C9" w:rsidRPr="004763C2">
              <w:rPr>
                <w:rFonts w:cs="Arial"/>
                <w:b/>
                <w:color w:val="002855"/>
                <w:szCs w:val="22"/>
              </w:rPr>
              <w:t>UD</w:t>
            </w:r>
          </w:p>
        </w:tc>
        <w:tc>
          <w:tcPr>
            <w:tcW w:w="1347" w:type="dxa"/>
            <w:shd w:val="clear" w:color="auto" w:fill="F2F2F2" w:themeFill="background1" w:themeFillShade="F2"/>
            <w:vAlign w:val="center"/>
          </w:tcPr>
          <w:p w14:paraId="39567AC7" w14:textId="77777777" w:rsidR="00F2564A" w:rsidRPr="004763C2" w:rsidRDefault="00F2564A" w:rsidP="00B6535B">
            <w:pPr>
              <w:spacing w:before="120" w:after="120"/>
              <w:rPr>
                <w:rFonts w:cs="Arial"/>
                <w:b/>
                <w:color w:val="002855"/>
                <w:szCs w:val="22"/>
              </w:rPr>
            </w:pPr>
            <w:r w:rsidRPr="004763C2">
              <w:rPr>
                <w:rFonts w:cs="Arial"/>
                <w:b/>
                <w:color w:val="002855"/>
                <w:szCs w:val="22"/>
              </w:rPr>
              <w:t>In Aggregate $A</w:t>
            </w:r>
            <w:r w:rsidR="007D21C9" w:rsidRPr="004763C2">
              <w:rPr>
                <w:rFonts w:cs="Arial"/>
                <w:b/>
                <w:color w:val="002855"/>
                <w:szCs w:val="22"/>
              </w:rPr>
              <w:t>UD</w:t>
            </w:r>
          </w:p>
        </w:tc>
        <w:tc>
          <w:tcPr>
            <w:tcW w:w="4236" w:type="dxa"/>
            <w:gridSpan w:val="3"/>
            <w:shd w:val="clear" w:color="auto" w:fill="F2F2F2" w:themeFill="background1" w:themeFillShade="F2"/>
            <w:vAlign w:val="center"/>
          </w:tcPr>
          <w:p w14:paraId="45B0F48B" w14:textId="77777777" w:rsidR="00F2564A" w:rsidRPr="00194A1D" w:rsidRDefault="00F2564A" w:rsidP="00B6535B">
            <w:pPr>
              <w:spacing w:before="120" w:after="120"/>
              <w:rPr>
                <w:rFonts w:cs="Arial"/>
                <w:szCs w:val="22"/>
              </w:rPr>
            </w:pPr>
          </w:p>
        </w:tc>
      </w:tr>
      <w:tr w:rsidR="007D21C9" w:rsidRPr="00003914" w14:paraId="7C16FED4" w14:textId="77777777" w:rsidTr="00B6535B">
        <w:trPr>
          <w:cantSplit/>
          <w:trHeight w:val="20"/>
        </w:trPr>
        <w:tc>
          <w:tcPr>
            <w:tcW w:w="1744" w:type="dxa"/>
            <w:shd w:val="clear" w:color="auto" w:fill="F2F2F2" w:themeFill="background1" w:themeFillShade="F2"/>
            <w:vAlign w:val="center"/>
          </w:tcPr>
          <w:p w14:paraId="5B943D90" w14:textId="77777777" w:rsidR="00F2564A" w:rsidRPr="004763C2" w:rsidRDefault="00F2564A" w:rsidP="00B6535B">
            <w:pPr>
              <w:spacing w:before="120" w:after="120"/>
              <w:rPr>
                <w:rFonts w:cs="Arial"/>
                <w:b/>
                <w:color w:val="002855"/>
                <w:szCs w:val="22"/>
              </w:rPr>
            </w:pPr>
            <w:r w:rsidRPr="004763C2">
              <w:rPr>
                <w:rFonts w:cs="Arial"/>
                <w:b/>
                <w:color w:val="002855"/>
                <w:szCs w:val="22"/>
              </w:rPr>
              <w:t>Public &amp; Products Liability</w:t>
            </w:r>
          </w:p>
        </w:tc>
        <w:tc>
          <w:tcPr>
            <w:tcW w:w="935" w:type="dxa"/>
            <w:vAlign w:val="center"/>
          </w:tcPr>
          <w:p w14:paraId="610AA84F" w14:textId="77777777" w:rsidR="00F2564A" w:rsidRPr="00194A1D" w:rsidRDefault="00F2564A" w:rsidP="00B6535B">
            <w:pPr>
              <w:spacing w:before="120" w:after="120"/>
              <w:rPr>
                <w:rFonts w:cs="Arial"/>
                <w:szCs w:val="22"/>
              </w:rPr>
            </w:pPr>
          </w:p>
        </w:tc>
        <w:tc>
          <w:tcPr>
            <w:tcW w:w="1346" w:type="dxa"/>
            <w:vAlign w:val="center"/>
          </w:tcPr>
          <w:p w14:paraId="70E7C739" w14:textId="77777777" w:rsidR="00267E4D" w:rsidRPr="00194A1D" w:rsidRDefault="00267E4D" w:rsidP="00B6535B">
            <w:pPr>
              <w:spacing w:before="120" w:after="120"/>
              <w:rPr>
                <w:rFonts w:cs="Arial"/>
                <w:szCs w:val="22"/>
              </w:rPr>
            </w:pPr>
            <w:r>
              <w:rPr>
                <w:rFonts w:cs="Arial"/>
                <w:szCs w:val="22"/>
              </w:rPr>
              <w:t>Min. $20m</w:t>
            </w:r>
          </w:p>
        </w:tc>
        <w:tc>
          <w:tcPr>
            <w:tcW w:w="1347" w:type="dxa"/>
            <w:vAlign w:val="center"/>
          </w:tcPr>
          <w:p w14:paraId="06D2BE76" w14:textId="77777777" w:rsidR="00F2564A" w:rsidRPr="00194A1D" w:rsidRDefault="00267E4D" w:rsidP="00B6535B">
            <w:pPr>
              <w:spacing w:before="120" w:after="120"/>
              <w:rPr>
                <w:rFonts w:cs="Arial"/>
                <w:szCs w:val="22"/>
              </w:rPr>
            </w:pPr>
            <w:r>
              <w:rPr>
                <w:rFonts w:cs="Arial"/>
                <w:szCs w:val="22"/>
              </w:rPr>
              <w:t>Min. $20m</w:t>
            </w:r>
          </w:p>
        </w:tc>
        <w:tc>
          <w:tcPr>
            <w:tcW w:w="992" w:type="dxa"/>
            <w:vAlign w:val="center"/>
          </w:tcPr>
          <w:p w14:paraId="5DE165F2" w14:textId="77777777" w:rsidR="00F2564A" w:rsidRPr="00194A1D" w:rsidRDefault="00F2564A" w:rsidP="00B6535B">
            <w:pPr>
              <w:spacing w:before="120" w:after="120"/>
              <w:rPr>
                <w:rFonts w:cs="Arial"/>
                <w:szCs w:val="22"/>
              </w:rPr>
            </w:pPr>
          </w:p>
        </w:tc>
        <w:tc>
          <w:tcPr>
            <w:tcW w:w="1134" w:type="dxa"/>
            <w:vAlign w:val="center"/>
          </w:tcPr>
          <w:p w14:paraId="2B10CDC8" w14:textId="77777777" w:rsidR="00F2564A" w:rsidRPr="00194A1D" w:rsidRDefault="00F2564A" w:rsidP="00B6535B">
            <w:pPr>
              <w:spacing w:before="120" w:after="120"/>
              <w:rPr>
                <w:rFonts w:cs="Arial"/>
                <w:szCs w:val="22"/>
              </w:rPr>
            </w:pPr>
          </w:p>
        </w:tc>
        <w:tc>
          <w:tcPr>
            <w:tcW w:w="2110" w:type="dxa"/>
            <w:vAlign w:val="center"/>
          </w:tcPr>
          <w:p w14:paraId="3EB33577" w14:textId="77777777" w:rsidR="00F2564A" w:rsidRPr="00194A1D" w:rsidRDefault="00F2564A" w:rsidP="00B6535B">
            <w:pPr>
              <w:spacing w:before="120" w:after="120"/>
              <w:rPr>
                <w:rFonts w:cs="Arial"/>
                <w:szCs w:val="22"/>
              </w:rPr>
            </w:pPr>
          </w:p>
        </w:tc>
      </w:tr>
      <w:tr w:rsidR="007D21C9" w:rsidRPr="00003914" w14:paraId="236D402B" w14:textId="77777777" w:rsidTr="00B6535B">
        <w:trPr>
          <w:cantSplit/>
          <w:trHeight w:val="20"/>
        </w:trPr>
        <w:tc>
          <w:tcPr>
            <w:tcW w:w="1744" w:type="dxa"/>
            <w:shd w:val="clear" w:color="auto" w:fill="F2F2F2" w:themeFill="background1" w:themeFillShade="F2"/>
            <w:vAlign w:val="center"/>
          </w:tcPr>
          <w:p w14:paraId="193AFABD" w14:textId="77777777" w:rsidR="00F2564A" w:rsidRPr="004763C2" w:rsidRDefault="00F2564A" w:rsidP="00B6535B">
            <w:pPr>
              <w:spacing w:before="120" w:after="120"/>
              <w:rPr>
                <w:rFonts w:cs="Arial"/>
                <w:b/>
                <w:color w:val="002855"/>
                <w:szCs w:val="22"/>
              </w:rPr>
            </w:pPr>
            <w:r w:rsidRPr="004763C2">
              <w:rPr>
                <w:rFonts w:cs="Arial"/>
                <w:b/>
                <w:color w:val="002855"/>
                <w:szCs w:val="22"/>
              </w:rPr>
              <w:t>Professional Indemnity</w:t>
            </w:r>
          </w:p>
        </w:tc>
        <w:tc>
          <w:tcPr>
            <w:tcW w:w="935" w:type="dxa"/>
            <w:vAlign w:val="center"/>
          </w:tcPr>
          <w:p w14:paraId="06B1D18C" w14:textId="77777777" w:rsidR="00F2564A" w:rsidRPr="00194A1D" w:rsidRDefault="00F2564A" w:rsidP="00B6535B">
            <w:pPr>
              <w:spacing w:before="120" w:after="120"/>
              <w:rPr>
                <w:rFonts w:cs="Arial"/>
                <w:szCs w:val="22"/>
              </w:rPr>
            </w:pPr>
          </w:p>
        </w:tc>
        <w:tc>
          <w:tcPr>
            <w:tcW w:w="1346" w:type="dxa"/>
            <w:vAlign w:val="center"/>
          </w:tcPr>
          <w:p w14:paraId="6EC093C4" w14:textId="77777777" w:rsidR="00F2564A" w:rsidRPr="00194A1D" w:rsidRDefault="00267E4D" w:rsidP="00B6535B">
            <w:pPr>
              <w:spacing w:before="120" w:after="120"/>
              <w:rPr>
                <w:rFonts w:cs="Arial"/>
                <w:szCs w:val="22"/>
              </w:rPr>
            </w:pPr>
            <w:r>
              <w:rPr>
                <w:rFonts w:cs="Arial"/>
                <w:szCs w:val="22"/>
              </w:rPr>
              <w:t>Min. $5m</w:t>
            </w:r>
          </w:p>
        </w:tc>
        <w:tc>
          <w:tcPr>
            <w:tcW w:w="1347" w:type="dxa"/>
            <w:vAlign w:val="center"/>
          </w:tcPr>
          <w:p w14:paraId="6CF1B0F9" w14:textId="77777777" w:rsidR="00F2564A" w:rsidRPr="00194A1D" w:rsidRDefault="00267E4D" w:rsidP="00B6535B">
            <w:pPr>
              <w:spacing w:before="120" w:after="120"/>
              <w:rPr>
                <w:rFonts w:cs="Arial"/>
                <w:szCs w:val="22"/>
              </w:rPr>
            </w:pPr>
            <w:r>
              <w:rPr>
                <w:rFonts w:cs="Arial"/>
                <w:szCs w:val="22"/>
              </w:rPr>
              <w:t>Min. $5m</w:t>
            </w:r>
          </w:p>
        </w:tc>
        <w:tc>
          <w:tcPr>
            <w:tcW w:w="992" w:type="dxa"/>
            <w:vAlign w:val="center"/>
          </w:tcPr>
          <w:p w14:paraId="0F1F3A85" w14:textId="77777777" w:rsidR="00F2564A" w:rsidRPr="00194A1D" w:rsidRDefault="00F2564A" w:rsidP="00B6535B">
            <w:pPr>
              <w:spacing w:before="120" w:after="120"/>
              <w:rPr>
                <w:rFonts w:cs="Arial"/>
                <w:szCs w:val="22"/>
              </w:rPr>
            </w:pPr>
          </w:p>
        </w:tc>
        <w:tc>
          <w:tcPr>
            <w:tcW w:w="1134" w:type="dxa"/>
            <w:vAlign w:val="center"/>
          </w:tcPr>
          <w:p w14:paraId="3C14AFBF" w14:textId="77777777" w:rsidR="00F2564A" w:rsidRPr="00194A1D" w:rsidRDefault="00F2564A" w:rsidP="00B6535B">
            <w:pPr>
              <w:spacing w:before="120" w:after="120"/>
              <w:rPr>
                <w:rFonts w:cs="Arial"/>
                <w:szCs w:val="22"/>
              </w:rPr>
            </w:pPr>
          </w:p>
        </w:tc>
        <w:tc>
          <w:tcPr>
            <w:tcW w:w="2110" w:type="dxa"/>
            <w:vAlign w:val="center"/>
          </w:tcPr>
          <w:p w14:paraId="00A70B68" w14:textId="77777777" w:rsidR="00F2564A" w:rsidRPr="00194A1D" w:rsidRDefault="00F2564A" w:rsidP="00B6535B">
            <w:pPr>
              <w:spacing w:before="120" w:after="120"/>
              <w:rPr>
                <w:rFonts w:cs="Arial"/>
                <w:szCs w:val="22"/>
              </w:rPr>
            </w:pPr>
          </w:p>
        </w:tc>
      </w:tr>
      <w:tr w:rsidR="007D21C9" w:rsidRPr="00003914" w14:paraId="4C9322D1" w14:textId="77777777" w:rsidTr="00B6535B">
        <w:trPr>
          <w:cantSplit/>
          <w:trHeight w:val="20"/>
        </w:trPr>
        <w:tc>
          <w:tcPr>
            <w:tcW w:w="1744" w:type="dxa"/>
            <w:shd w:val="clear" w:color="auto" w:fill="F2F2F2" w:themeFill="background1" w:themeFillShade="F2"/>
            <w:vAlign w:val="center"/>
          </w:tcPr>
          <w:p w14:paraId="0FE501DF" w14:textId="77777777" w:rsidR="00F2564A" w:rsidRPr="004763C2" w:rsidRDefault="00F2564A" w:rsidP="00B6535B">
            <w:pPr>
              <w:spacing w:before="120" w:after="120"/>
              <w:rPr>
                <w:rFonts w:cs="Arial"/>
                <w:b/>
                <w:color w:val="002855"/>
                <w:szCs w:val="22"/>
              </w:rPr>
            </w:pPr>
            <w:r w:rsidRPr="004763C2">
              <w:rPr>
                <w:rFonts w:cs="Arial"/>
                <w:b/>
                <w:color w:val="002855"/>
                <w:szCs w:val="22"/>
              </w:rPr>
              <w:t>Workers Compensation</w:t>
            </w:r>
          </w:p>
        </w:tc>
        <w:tc>
          <w:tcPr>
            <w:tcW w:w="935" w:type="dxa"/>
            <w:vAlign w:val="center"/>
          </w:tcPr>
          <w:p w14:paraId="5F8588D3" w14:textId="77777777" w:rsidR="00F2564A" w:rsidRPr="00194A1D" w:rsidRDefault="00F2564A" w:rsidP="00B6535B">
            <w:pPr>
              <w:spacing w:before="120" w:after="120"/>
              <w:rPr>
                <w:rFonts w:cs="Arial"/>
                <w:szCs w:val="22"/>
              </w:rPr>
            </w:pPr>
          </w:p>
        </w:tc>
        <w:tc>
          <w:tcPr>
            <w:tcW w:w="1346" w:type="dxa"/>
            <w:shd w:val="clear" w:color="auto" w:fill="D9D9D9" w:themeFill="background1" w:themeFillShade="D9"/>
            <w:vAlign w:val="center"/>
          </w:tcPr>
          <w:p w14:paraId="20DEE510" w14:textId="77777777" w:rsidR="00F2564A" w:rsidRPr="00194A1D" w:rsidRDefault="00F2564A" w:rsidP="00B6535B">
            <w:pPr>
              <w:spacing w:before="120" w:after="120"/>
              <w:rPr>
                <w:rFonts w:cs="Arial"/>
                <w:szCs w:val="22"/>
              </w:rPr>
            </w:pPr>
          </w:p>
        </w:tc>
        <w:tc>
          <w:tcPr>
            <w:tcW w:w="1347" w:type="dxa"/>
            <w:shd w:val="clear" w:color="auto" w:fill="D9D9D9" w:themeFill="background1" w:themeFillShade="D9"/>
            <w:vAlign w:val="center"/>
          </w:tcPr>
          <w:p w14:paraId="22066B8F" w14:textId="77777777" w:rsidR="00F2564A" w:rsidRPr="00194A1D" w:rsidRDefault="00F2564A" w:rsidP="00B6535B">
            <w:pPr>
              <w:spacing w:before="120" w:after="120"/>
              <w:rPr>
                <w:rFonts w:cs="Arial"/>
                <w:szCs w:val="22"/>
              </w:rPr>
            </w:pPr>
          </w:p>
        </w:tc>
        <w:tc>
          <w:tcPr>
            <w:tcW w:w="992" w:type="dxa"/>
            <w:vAlign w:val="center"/>
          </w:tcPr>
          <w:p w14:paraId="6B591122" w14:textId="77777777" w:rsidR="00F2564A" w:rsidRPr="00194A1D" w:rsidRDefault="00F2564A" w:rsidP="00B6535B">
            <w:pPr>
              <w:spacing w:before="120" w:after="120"/>
              <w:rPr>
                <w:rFonts w:cs="Arial"/>
                <w:szCs w:val="22"/>
              </w:rPr>
            </w:pPr>
          </w:p>
        </w:tc>
        <w:tc>
          <w:tcPr>
            <w:tcW w:w="1134" w:type="dxa"/>
            <w:vAlign w:val="center"/>
          </w:tcPr>
          <w:p w14:paraId="52F32A6E" w14:textId="77777777" w:rsidR="00F2564A" w:rsidRPr="00194A1D" w:rsidRDefault="00F2564A" w:rsidP="00B6535B">
            <w:pPr>
              <w:spacing w:before="120" w:after="120"/>
              <w:rPr>
                <w:rFonts w:cs="Arial"/>
                <w:szCs w:val="22"/>
              </w:rPr>
            </w:pPr>
          </w:p>
        </w:tc>
        <w:tc>
          <w:tcPr>
            <w:tcW w:w="2110" w:type="dxa"/>
            <w:vAlign w:val="center"/>
          </w:tcPr>
          <w:p w14:paraId="55AF9926" w14:textId="77777777" w:rsidR="00F2564A" w:rsidRPr="00194A1D" w:rsidRDefault="00F2564A" w:rsidP="00B6535B">
            <w:pPr>
              <w:spacing w:before="120" w:after="120"/>
              <w:rPr>
                <w:rFonts w:cs="Arial"/>
                <w:szCs w:val="22"/>
              </w:rPr>
            </w:pPr>
          </w:p>
        </w:tc>
      </w:tr>
      <w:tr w:rsidR="007D21C9" w:rsidRPr="00003914" w14:paraId="49AA57A7" w14:textId="77777777" w:rsidTr="00B6535B">
        <w:trPr>
          <w:cantSplit/>
          <w:trHeight w:val="20"/>
        </w:trPr>
        <w:tc>
          <w:tcPr>
            <w:tcW w:w="1744" w:type="dxa"/>
            <w:shd w:val="clear" w:color="auto" w:fill="F2F2F2" w:themeFill="background1" w:themeFillShade="F2"/>
            <w:vAlign w:val="center"/>
          </w:tcPr>
          <w:p w14:paraId="2060B73C" w14:textId="77777777" w:rsidR="00F2564A" w:rsidRPr="004763C2" w:rsidRDefault="00F2564A" w:rsidP="00B6535B">
            <w:pPr>
              <w:spacing w:before="120" w:after="120"/>
              <w:rPr>
                <w:rFonts w:cs="Arial"/>
                <w:b/>
                <w:color w:val="002855"/>
                <w:szCs w:val="22"/>
              </w:rPr>
            </w:pPr>
            <w:r w:rsidRPr="004763C2">
              <w:rPr>
                <w:rFonts w:cs="Arial"/>
                <w:b/>
                <w:color w:val="002855"/>
                <w:szCs w:val="22"/>
              </w:rPr>
              <w:t>Other</w:t>
            </w:r>
          </w:p>
        </w:tc>
        <w:tc>
          <w:tcPr>
            <w:tcW w:w="935" w:type="dxa"/>
            <w:vAlign w:val="center"/>
          </w:tcPr>
          <w:p w14:paraId="39623A0F" w14:textId="77777777" w:rsidR="00F2564A" w:rsidRPr="00194A1D" w:rsidRDefault="00F2564A" w:rsidP="00B6535B">
            <w:pPr>
              <w:spacing w:before="120" w:after="120"/>
              <w:rPr>
                <w:rFonts w:cs="Arial"/>
                <w:szCs w:val="22"/>
              </w:rPr>
            </w:pPr>
          </w:p>
        </w:tc>
        <w:tc>
          <w:tcPr>
            <w:tcW w:w="1346" w:type="dxa"/>
            <w:vAlign w:val="center"/>
          </w:tcPr>
          <w:p w14:paraId="085A334F" w14:textId="77777777" w:rsidR="00F2564A" w:rsidRPr="00194A1D" w:rsidRDefault="00F2564A" w:rsidP="00B6535B">
            <w:pPr>
              <w:spacing w:before="120" w:after="120"/>
              <w:rPr>
                <w:rFonts w:cs="Arial"/>
                <w:szCs w:val="22"/>
              </w:rPr>
            </w:pPr>
          </w:p>
        </w:tc>
        <w:tc>
          <w:tcPr>
            <w:tcW w:w="1347" w:type="dxa"/>
            <w:vAlign w:val="center"/>
          </w:tcPr>
          <w:p w14:paraId="076F19B8" w14:textId="77777777" w:rsidR="00F2564A" w:rsidRPr="00194A1D" w:rsidRDefault="00F2564A" w:rsidP="00B6535B">
            <w:pPr>
              <w:spacing w:before="120" w:after="120"/>
              <w:rPr>
                <w:rFonts w:cs="Arial"/>
                <w:szCs w:val="22"/>
              </w:rPr>
            </w:pPr>
          </w:p>
        </w:tc>
        <w:tc>
          <w:tcPr>
            <w:tcW w:w="992" w:type="dxa"/>
            <w:vAlign w:val="center"/>
          </w:tcPr>
          <w:p w14:paraId="4C3A6E47" w14:textId="77777777" w:rsidR="00F2564A" w:rsidRPr="00194A1D" w:rsidRDefault="00F2564A" w:rsidP="00B6535B">
            <w:pPr>
              <w:spacing w:before="120" w:after="120"/>
              <w:rPr>
                <w:rFonts w:cs="Arial"/>
                <w:szCs w:val="22"/>
              </w:rPr>
            </w:pPr>
          </w:p>
        </w:tc>
        <w:tc>
          <w:tcPr>
            <w:tcW w:w="1134" w:type="dxa"/>
            <w:vAlign w:val="center"/>
          </w:tcPr>
          <w:p w14:paraId="78A569BD" w14:textId="77777777" w:rsidR="00F2564A" w:rsidRPr="00194A1D" w:rsidRDefault="00F2564A" w:rsidP="00B6535B">
            <w:pPr>
              <w:spacing w:before="120" w:after="120"/>
              <w:rPr>
                <w:rFonts w:cs="Arial"/>
                <w:szCs w:val="22"/>
              </w:rPr>
            </w:pPr>
          </w:p>
        </w:tc>
        <w:tc>
          <w:tcPr>
            <w:tcW w:w="2110" w:type="dxa"/>
            <w:vAlign w:val="center"/>
          </w:tcPr>
          <w:p w14:paraId="7CD67097" w14:textId="77777777" w:rsidR="00F2564A" w:rsidRPr="00194A1D" w:rsidRDefault="00F2564A" w:rsidP="00B6535B">
            <w:pPr>
              <w:spacing w:before="120" w:after="120"/>
              <w:rPr>
                <w:rFonts w:cs="Arial"/>
                <w:szCs w:val="22"/>
              </w:rPr>
            </w:pPr>
          </w:p>
        </w:tc>
      </w:tr>
    </w:tbl>
    <w:p w14:paraId="26F172D1" w14:textId="520B2754" w:rsidR="0077408A" w:rsidRPr="00B6535B" w:rsidRDefault="0077408A">
      <w:pPr>
        <w:rPr>
          <w:rFonts w:cs="Arial"/>
        </w:rPr>
      </w:pPr>
    </w:p>
    <w:sectPr w:rsidR="0077408A" w:rsidRPr="00B6535B" w:rsidSect="00B6535B">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FE74B" w14:textId="77777777" w:rsidR="007636BB" w:rsidRDefault="007636BB">
      <w:pPr>
        <w:spacing w:after="0"/>
      </w:pPr>
      <w:r>
        <w:separator/>
      </w:r>
    </w:p>
  </w:endnote>
  <w:endnote w:type="continuationSeparator" w:id="0">
    <w:p w14:paraId="636C53FC" w14:textId="77777777" w:rsidR="007636BB" w:rsidRDefault="007636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2855"/>
        <w:sz w:val="18"/>
        <w:szCs w:val="18"/>
      </w:rPr>
      <w:id w:val="147710240"/>
      <w:docPartObj>
        <w:docPartGallery w:val="Page Numbers (Bottom of Page)"/>
        <w:docPartUnique/>
      </w:docPartObj>
    </w:sdtPr>
    <w:sdtEndPr/>
    <w:sdtContent>
      <w:sdt>
        <w:sdtPr>
          <w:rPr>
            <w:color w:val="002855"/>
            <w:sz w:val="18"/>
            <w:szCs w:val="18"/>
          </w:rPr>
          <w:id w:val="-1769616900"/>
          <w:docPartObj>
            <w:docPartGallery w:val="Page Numbers (Top of Page)"/>
            <w:docPartUnique/>
          </w:docPartObj>
        </w:sdtPr>
        <w:sdtEndPr/>
        <w:sdtContent>
          <w:p w14:paraId="6AE99B71" w14:textId="77777777" w:rsidR="00B6535B" w:rsidRPr="00B6535B" w:rsidRDefault="00B6535B" w:rsidP="00B6535B">
            <w:pPr>
              <w:pStyle w:val="Footer"/>
              <w:pBdr>
                <w:top w:val="single" w:sz="8" w:space="1" w:color="002855"/>
              </w:pBdr>
              <w:jc w:val="right"/>
              <w:rPr>
                <w:color w:val="002855"/>
                <w:sz w:val="18"/>
                <w:szCs w:val="18"/>
              </w:rPr>
            </w:pPr>
            <w:r w:rsidRPr="00B6535B">
              <w:rPr>
                <w:color w:val="002855"/>
                <w:sz w:val="18"/>
                <w:szCs w:val="18"/>
              </w:rPr>
              <w:t xml:space="preserve">Page </w:t>
            </w:r>
            <w:r w:rsidRPr="00B6535B">
              <w:rPr>
                <w:b/>
                <w:bCs/>
                <w:color w:val="002855"/>
                <w:sz w:val="18"/>
                <w:szCs w:val="18"/>
              </w:rPr>
              <w:fldChar w:fldCharType="begin"/>
            </w:r>
            <w:r w:rsidRPr="00B6535B">
              <w:rPr>
                <w:b/>
                <w:bCs/>
                <w:color w:val="002855"/>
                <w:sz w:val="18"/>
                <w:szCs w:val="18"/>
              </w:rPr>
              <w:instrText xml:space="preserve"> PAGE </w:instrText>
            </w:r>
            <w:r w:rsidRPr="00B6535B">
              <w:rPr>
                <w:b/>
                <w:bCs/>
                <w:color w:val="002855"/>
                <w:sz w:val="18"/>
                <w:szCs w:val="18"/>
              </w:rPr>
              <w:fldChar w:fldCharType="separate"/>
            </w:r>
            <w:r w:rsidRPr="00B6535B">
              <w:rPr>
                <w:b/>
                <w:bCs/>
                <w:noProof/>
                <w:color w:val="002855"/>
                <w:sz w:val="18"/>
                <w:szCs w:val="18"/>
              </w:rPr>
              <w:t>2</w:t>
            </w:r>
            <w:r w:rsidRPr="00B6535B">
              <w:rPr>
                <w:b/>
                <w:bCs/>
                <w:color w:val="002855"/>
                <w:sz w:val="18"/>
                <w:szCs w:val="18"/>
              </w:rPr>
              <w:fldChar w:fldCharType="end"/>
            </w:r>
            <w:r w:rsidRPr="00B6535B">
              <w:rPr>
                <w:color w:val="002855"/>
                <w:sz w:val="18"/>
                <w:szCs w:val="18"/>
              </w:rPr>
              <w:t xml:space="preserve"> of </w:t>
            </w:r>
            <w:r w:rsidRPr="00B6535B">
              <w:rPr>
                <w:b/>
                <w:bCs/>
                <w:color w:val="002855"/>
                <w:sz w:val="18"/>
                <w:szCs w:val="18"/>
              </w:rPr>
              <w:fldChar w:fldCharType="begin"/>
            </w:r>
            <w:r w:rsidRPr="00B6535B">
              <w:rPr>
                <w:b/>
                <w:bCs/>
                <w:color w:val="002855"/>
                <w:sz w:val="18"/>
                <w:szCs w:val="18"/>
              </w:rPr>
              <w:instrText xml:space="preserve"> NUMPAGES  </w:instrText>
            </w:r>
            <w:r w:rsidRPr="00B6535B">
              <w:rPr>
                <w:b/>
                <w:bCs/>
                <w:color w:val="002855"/>
                <w:sz w:val="18"/>
                <w:szCs w:val="18"/>
              </w:rPr>
              <w:fldChar w:fldCharType="separate"/>
            </w:r>
            <w:r w:rsidRPr="00B6535B">
              <w:rPr>
                <w:b/>
                <w:bCs/>
                <w:noProof/>
                <w:color w:val="002855"/>
                <w:sz w:val="18"/>
                <w:szCs w:val="18"/>
              </w:rPr>
              <w:t>2</w:t>
            </w:r>
            <w:r w:rsidRPr="00B6535B">
              <w:rPr>
                <w:b/>
                <w:bCs/>
                <w:color w:val="002855"/>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color w:val="17365D" w:themeColor="text2" w:themeShade="BF"/>
        <w:sz w:val="18"/>
        <w:szCs w:val="18"/>
      </w:rPr>
      <w:id w:val="-1154518862"/>
      <w:docPartObj>
        <w:docPartGallery w:val="Page Numbers (Bottom of Page)"/>
        <w:docPartUnique/>
      </w:docPartObj>
    </w:sdtPr>
    <w:sdtEndPr/>
    <w:sdtContent>
      <w:sdt>
        <w:sdtPr>
          <w:rPr>
            <w:rFonts w:cs="Arial"/>
            <w:color w:val="17365D" w:themeColor="text2" w:themeShade="BF"/>
            <w:sz w:val="18"/>
            <w:szCs w:val="18"/>
          </w:rPr>
          <w:id w:val="-1362589384"/>
          <w:docPartObj>
            <w:docPartGallery w:val="Page Numbers (Top of Page)"/>
            <w:docPartUnique/>
          </w:docPartObj>
        </w:sdtPr>
        <w:sdtEndPr/>
        <w:sdtContent>
          <w:p w14:paraId="6F7BCCB5" w14:textId="77777777" w:rsidR="006C6664" w:rsidRPr="00B6535B" w:rsidRDefault="006C6664" w:rsidP="000776CD">
            <w:pPr>
              <w:pStyle w:val="Footer"/>
              <w:pBdr>
                <w:top w:val="single" w:sz="4" w:space="1" w:color="17365D" w:themeColor="text2" w:themeShade="BF"/>
              </w:pBdr>
              <w:jc w:val="right"/>
              <w:rPr>
                <w:rFonts w:cs="Arial"/>
                <w:color w:val="17365D" w:themeColor="text2" w:themeShade="BF"/>
                <w:sz w:val="18"/>
                <w:szCs w:val="18"/>
              </w:rPr>
            </w:pPr>
            <w:r w:rsidRPr="00B6535B">
              <w:rPr>
                <w:rFonts w:cs="Arial"/>
                <w:color w:val="17365D" w:themeColor="text2" w:themeShade="BF"/>
                <w:sz w:val="18"/>
                <w:szCs w:val="18"/>
              </w:rPr>
              <w:t xml:space="preserve">Page </w:t>
            </w:r>
            <w:r w:rsidRPr="00B6535B">
              <w:rPr>
                <w:rFonts w:cs="Arial"/>
                <w:b/>
                <w:bCs/>
                <w:color w:val="17365D" w:themeColor="text2" w:themeShade="BF"/>
                <w:sz w:val="18"/>
                <w:szCs w:val="18"/>
              </w:rPr>
              <w:fldChar w:fldCharType="begin"/>
            </w:r>
            <w:r w:rsidRPr="00B6535B">
              <w:rPr>
                <w:rFonts w:cs="Arial"/>
                <w:b/>
                <w:bCs/>
                <w:color w:val="17365D" w:themeColor="text2" w:themeShade="BF"/>
                <w:sz w:val="18"/>
                <w:szCs w:val="18"/>
              </w:rPr>
              <w:instrText xml:space="preserve"> PAGE </w:instrText>
            </w:r>
            <w:r w:rsidRPr="00B6535B">
              <w:rPr>
                <w:rFonts w:cs="Arial"/>
                <w:b/>
                <w:bCs/>
                <w:color w:val="17365D" w:themeColor="text2" w:themeShade="BF"/>
                <w:sz w:val="18"/>
                <w:szCs w:val="18"/>
              </w:rPr>
              <w:fldChar w:fldCharType="separate"/>
            </w:r>
            <w:r w:rsidRPr="00B6535B">
              <w:rPr>
                <w:rFonts w:cs="Arial"/>
                <w:b/>
                <w:bCs/>
                <w:noProof/>
                <w:color w:val="17365D" w:themeColor="text2" w:themeShade="BF"/>
                <w:sz w:val="18"/>
                <w:szCs w:val="18"/>
              </w:rPr>
              <w:t>2</w:t>
            </w:r>
            <w:r w:rsidRPr="00B6535B">
              <w:rPr>
                <w:rFonts w:cs="Arial"/>
                <w:b/>
                <w:bCs/>
                <w:color w:val="17365D" w:themeColor="text2" w:themeShade="BF"/>
                <w:sz w:val="18"/>
                <w:szCs w:val="18"/>
              </w:rPr>
              <w:fldChar w:fldCharType="end"/>
            </w:r>
            <w:r w:rsidRPr="00B6535B">
              <w:rPr>
                <w:rFonts w:cs="Arial"/>
                <w:color w:val="17365D" w:themeColor="text2" w:themeShade="BF"/>
                <w:sz w:val="18"/>
                <w:szCs w:val="18"/>
              </w:rPr>
              <w:t xml:space="preserve"> of </w:t>
            </w:r>
            <w:r w:rsidRPr="00B6535B">
              <w:rPr>
                <w:rFonts w:cs="Arial"/>
                <w:b/>
                <w:bCs/>
                <w:color w:val="17365D" w:themeColor="text2" w:themeShade="BF"/>
                <w:sz w:val="18"/>
                <w:szCs w:val="18"/>
              </w:rPr>
              <w:fldChar w:fldCharType="begin"/>
            </w:r>
            <w:r w:rsidRPr="00B6535B">
              <w:rPr>
                <w:rFonts w:cs="Arial"/>
                <w:b/>
                <w:bCs/>
                <w:color w:val="17365D" w:themeColor="text2" w:themeShade="BF"/>
                <w:sz w:val="18"/>
                <w:szCs w:val="18"/>
              </w:rPr>
              <w:instrText xml:space="preserve"> NUMPAGES  </w:instrText>
            </w:r>
            <w:r w:rsidRPr="00B6535B">
              <w:rPr>
                <w:rFonts w:cs="Arial"/>
                <w:b/>
                <w:bCs/>
                <w:color w:val="17365D" w:themeColor="text2" w:themeShade="BF"/>
                <w:sz w:val="18"/>
                <w:szCs w:val="18"/>
              </w:rPr>
              <w:fldChar w:fldCharType="separate"/>
            </w:r>
            <w:r w:rsidRPr="00B6535B">
              <w:rPr>
                <w:rFonts w:cs="Arial"/>
                <w:b/>
                <w:bCs/>
                <w:noProof/>
                <w:color w:val="17365D" w:themeColor="text2" w:themeShade="BF"/>
                <w:sz w:val="18"/>
                <w:szCs w:val="18"/>
              </w:rPr>
              <w:t>41</w:t>
            </w:r>
            <w:r w:rsidRPr="00B6535B">
              <w:rPr>
                <w:rFonts w:cs="Arial"/>
                <w:b/>
                <w:bCs/>
                <w:color w:val="17365D" w:themeColor="text2" w:themeShade="BF"/>
                <w:sz w:val="18"/>
                <w:szCs w:val="18"/>
              </w:rPr>
              <w:fldChar w:fldCharType="end"/>
            </w:r>
            <w:r w:rsidR="00B6535B" w:rsidRPr="00B6535B">
              <w:rPr>
                <w:rFonts w:cs="Arial"/>
                <w:noProof/>
                <w:color w:val="002855"/>
                <w:sz w:val="18"/>
                <w:szCs w:val="18"/>
                <w:lang w:eastAsia="en-AU"/>
              </w:rPr>
              <w:drawing>
                <wp:anchor distT="0" distB="0" distL="114300" distR="114300" simplePos="0" relativeHeight="251659264" behindDoc="1" locked="0" layoutInCell="1" allowOverlap="1" wp14:anchorId="402A46DA" wp14:editId="30ED023F">
                  <wp:simplePos x="0" y="0"/>
                  <wp:positionH relativeFrom="page">
                    <wp:align>right</wp:align>
                  </wp:positionH>
                  <wp:positionV relativeFrom="page">
                    <wp:align>bottom</wp:align>
                  </wp:positionV>
                  <wp:extent cx="7560000" cy="22680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2268000"/>
                          </a:xfrm>
                          <a:prstGeom prst="rect">
                            <a:avLst/>
                          </a:prstGeom>
                          <a:noFill/>
                        </pic:spPr>
                      </pic:pic>
                    </a:graphicData>
                  </a:graphic>
                  <wp14:sizeRelH relativeFrom="margin">
                    <wp14:pctWidth>0</wp14:pctWidth>
                  </wp14:sizeRelH>
                  <wp14:sizeRelV relativeFrom="margin">
                    <wp14:pctHeight>0</wp14:pctHeight>
                  </wp14:sizeRelV>
                </wp:anchor>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714B3" w14:textId="77777777" w:rsidR="007636BB" w:rsidRDefault="007636BB">
      <w:pPr>
        <w:spacing w:after="0"/>
      </w:pPr>
      <w:r>
        <w:separator/>
      </w:r>
    </w:p>
  </w:footnote>
  <w:footnote w:type="continuationSeparator" w:id="0">
    <w:p w14:paraId="2B030304" w14:textId="77777777" w:rsidR="007636BB" w:rsidRDefault="007636B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E56"/>
    <w:multiLevelType w:val="multilevel"/>
    <w:tmpl w:val="E55CB3D4"/>
    <w:numStyleLink w:val="ContractNumberingListStyle"/>
  </w:abstractNum>
  <w:abstractNum w:abstractNumId="1" w15:restartNumberingAfterBreak="0">
    <w:nsid w:val="074C1CD6"/>
    <w:multiLevelType w:val="multilevel"/>
    <w:tmpl w:val="09AC5C12"/>
    <w:lvl w:ilvl="0">
      <w:start w:val="1"/>
      <w:numFmt w:val="decimal"/>
      <w:lvlText w:val="%1."/>
      <w:lvlJc w:val="left"/>
      <w:pPr>
        <w:ind w:left="567" w:hanging="567"/>
      </w:pPr>
      <w:rPr>
        <w:rFonts w:ascii="Verdana" w:hAnsi="Verdana" w:hint="default"/>
        <w:b/>
        <w:color w:val="17365D" w:themeColor="text2" w:themeShade="BF"/>
        <w:sz w:val="22"/>
      </w:rPr>
    </w:lvl>
    <w:lvl w:ilvl="1">
      <w:start w:val="1"/>
      <w:numFmt w:val="decimal"/>
      <w:lvlText w:val="%1.%2"/>
      <w:lvlJc w:val="left"/>
      <w:pPr>
        <w:ind w:left="1134" w:hanging="567"/>
      </w:pPr>
      <w:rPr>
        <w:rFonts w:ascii="Verdana" w:hAnsi="Verdana" w:hint="default"/>
        <w:b w:val="0"/>
        <w:i w:val="0"/>
        <w:color w:val="auto"/>
        <w:sz w:val="20"/>
      </w:rPr>
    </w:lvl>
    <w:lvl w:ilvl="2">
      <w:start w:val="1"/>
      <w:numFmt w:val="decimal"/>
      <w:lvlText w:val="%1.%2.%3"/>
      <w:lvlJc w:val="left"/>
      <w:pPr>
        <w:ind w:left="1985" w:hanging="851"/>
      </w:pPr>
      <w:rPr>
        <w:rFonts w:hint="default"/>
      </w:rPr>
    </w:lvl>
    <w:lvl w:ilvl="3">
      <w:start w:val="1"/>
      <w:numFmt w:val="lowerLetter"/>
      <w:lvlText w:val="(%4)"/>
      <w:lvlJc w:val="left"/>
      <w:pPr>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4C65E9"/>
    <w:multiLevelType w:val="hybridMultilevel"/>
    <w:tmpl w:val="F104E2CA"/>
    <w:lvl w:ilvl="0" w:tplc="0C090017">
      <w:start w:val="1"/>
      <w:numFmt w:val="lowerLetter"/>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FDB6AAE"/>
    <w:multiLevelType w:val="hybridMultilevel"/>
    <w:tmpl w:val="E86E56E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7F135A"/>
    <w:multiLevelType w:val="hybridMultilevel"/>
    <w:tmpl w:val="4D4839BA"/>
    <w:lvl w:ilvl="0" w:tplc="2F72A49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C8009A"/>
    <w:multiLevelType w:val="multilevel"/>
    <w:tmpl w:val="E55CB3D4"/>
    <w:styleLink w:val="ContractNumberingListStyle"/>
    <w:lvl w:ilvl="0">
      <w:start w:val="1"/>
      <w:numFmt w:val="decimal"/>
      <w:pStyle w:val="Heading1"/>
      <w:lvlText w:val="%1."/>
      <w:lvlJc w:val="left"/>
      <w:pPr>
        <w:ind w:left="567" w:hanging="567"/>
      </w:pPr>
      <w:rPr>
        <w:rFonts w:ascii="Verdana" w:hAnsi="Verdana" w:hint="default"/>
        <w:b/>
        <w:color w:val="17365D" w:themeColor="text2" w:themeShade="BF"/>
        <w:sz w:val="22"/>
      </w:rPr>
    </w:lvl>
    <w:lvl w:ilvl="1">
      <w:start w:val="1"/>
      <w:numFmt w:val="decimal"/>
      <w:pStyle w:val="ClauseNumbering1"/>
      <w:lvlText w:val="%1.%2"/>
      <w:lvlJc w:val="left"/>
      <w:pPr>
        <w:ind w:left="1134" w:hanging="567"/>
      </w:pPr>
      <w:rPr>
        <w:rFonts w:ascii="Verdana" w:hAnsi="Verdana" w:hint="default"/>
        <w:b w:val="0"/>
        <w:i w:val="0"/>
        <w:color w:val="auto"/>
        <w:sz w:val="20"/>
      </w:rPr>
    </w:lvl>
    <w:lvl w:ilvl="2">
      <w:start w:val="1"/>
      <w:numFmt w:val="decimal"/>
      <w:pStyle w:val="ClauseNumbering2"/>
      <w:lvlText w:val="%1.%2.%3"/>
      <w:lvlJc w:val="left"/>
      <w:pPr>
        <w:ind w:left="1985" w:hanging="851"/>
      </w:pPr>
      <w:rPr>
        <w:rFonts w:hint="default"/>
      </w:rPr>
    </w:lvl>
    <w:lvl w:ilvl="3">
      <w:start w:val="1"/>
      <w:numFmt w:val="decimal"/>
      <w:pStyle w:val="ClauseNumbering3"/>
      <w:lvlText w:val="%1.%2.%3.%4"/>
      <w:lvlJc w:val="left"/>
      <w:pPr>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27B0B0D"/>
    <w:multiLevelType w:val="hybridMultilevel"/>
    <w:tmpl w:val="46767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B81D5E"/>
    <w:multiLevelType w:val="multilevel"/>
    <w:tmpl w:val="E55CB3D4"/>
    <w:numStyleLink w:val="ContractNumberingListStyle"/>
  </w:abstractNum>
  <w:abstractNum w:abstractNumId="8" w15:restartNumberingAfterBreak="0">
    <w:nsid w:val="2AC031D2"/>
    <w:multiLevelType w:val="hybridMultilevel"/>
    <w:tmpl w:val="E998FBC6"/>
    <w:lvl w:ilvl="0" w:tplc="E1F2A9AC">
      <w:start w:val="1"/>
      <w:numFmt w:val="lowerLetter"/>
      <w:lvlText w:val="(%1)"/>
      <w:lvlJc w:val="left"/>
      <w:pPr>
        <w:ind w:left="3600" w:hanging="360"/>
      </w:pPr>
      <w:rPr>
        <w:rFonts w:hint="default"/>
      </w:rPr>
    </w:lvl>
    <w:lvl w:ilvl="1" w:tplc="94588154">
      <w:start w:val="3"/>
      <w:numFmt w:val="bullet"/>
      <w:lvlText w:val="•"/>
      <w:lvlJc w:val="left"/>
      <w:pPr>
        <w:ind w:left="4680" w:hanging="720"/>
      </w:pPr>
      <w:rPr>
        <w:rFonts w:ascii="Verdana" w:eastAsiaTheme="minorHAnsi" w:hAnsi="Verdana" w:cstheme="minorBidi" w:hint="default"/>
      </w:r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9" w15:restartNumberingAfterBreak="0">
    <w:nsid w:val="2D0840FB"/>
    <w:multiLevelType w:val="hybridMultilevel"/>
    <w:tmpl w:val="4C188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371BC6"/>
    <w:multiLevelType w:val="multilevel"/>
    <w:tmpl w:val="5FD02476"/>
    <w:lvl w:ilvl="0">
      <w:start w:val="1"/>
      <w:numFmt w:val="decimal"/>
      <w:lvlText w:val="%1."/>
      <w:lvlJc w:val="left"/>
      <w:pPr>
        <w:ind w:left="567" w:hanging="567"/>
      </w:pPr>
      <w:rPr>
        <w:rFonts w:ascii="Verdana" w:hAnsi="Verdana" w:hint="default"/>
        <w:b/>
        <w:color w:val="17365D" w:themeColor="text2" w:themeShade="BF"/>
        <w:sz w:val="22"/>
      </w:rPr>
    </w:lvl>
    <w:lvl w:ilvl="1">
      <w:start w:val="1"/>
      <w:numFmt w:val="decimal"/>
      <w:lvlText w:val="%1.%2"/>
      <w:lvlJc w:val="left"/>
      <w:pPr>
        <w:ind w:left="1134" w:hanging="567"/>
      </w:pPr>
      <w:rPr>
        <w:rFonts w:ascii="Verdana" w:hAnsi="Verdana" w:hint="default"/>
        <w:b w:val="0"/>
        <w:i w:val="0"/>
        <w:color w:val="auto"/>
        <w:sz w:val="20"/>
      </w:rPr>
    </w:lvl>
    <w:lvl w:ilvl="2">
      <w:start w:val="1"/>
      <w:numFmt w:val="decimal"/>
      <w:lvlText w:val="%1.%2.%3"/>
      <w:lvlJc w:val="left"/>
      <w:pPr>
        <w:ind w:left="1985" w:hanging="851"/>
      </w:pPr>
      <w:rPr>
        <w:rFonts w:hint="default"/>
      </w:rPr>
    </w:lvl>
    <w:lvl w:ilvl="3">
      <w:start w:val="1"/>
      <w:numFmt w:val="decimal"/>
      <w:lvlText w:val="%1.%2.%3.%4"/>
      <w:lvlJc w:val="left"/>
      <w:pPr>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3.%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39A5BD7"/>
    <w:multiLevelType w:val="hybridMultilevel"/>
    <w:tmpl w:val="AD4AA50A"/>
    <w:lvl w:ilvl="0" w:tplc="18D6202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D404F7"/>
    <w:multiLevelType w:val="hybridMultilevel"/>
    <w:tmpl w:val="2C9A6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A62B0D"/>
    <w:multiLevelType w:val="hybridMultilevel"/>
    <w:tmpl w:val="84682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C33523"/>
    <w:multiLevelType w:val="multilevel"/>
    <w:tmpl w:val="E55CB3D4"/>
    <w:numStyleLink w:val="ContractNumberingListStyle"/>
  </w:abstractNum>
  <w:abstractNum w:abstractNumId="15" w15:restartNumberingAfterBreak="0">
    <w:nsid w:val="47B944D7"/>
    <w:multiLevelType w:val="hybridMultilevel"/>
    <w:tmpl w:val="6A42F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3A2691"/>
    <w:multiLevelType w:val="hybridMultilevel"/>
    <w:tmpl w:val="11847264"/>
    <w:lvl w:ilvl="0" w:tplc="14A68A8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BB47FE6"/>
    <w:multiLevelType w:val="hybridMultilevel"/>
    <w:tmpl w:val="DF2C2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8D70CC"/>
    <w:multiLevelType w:val="hybridMultilevel"/>
    <w:tmpl w:val="42A41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3F6E14"/>
    <w:multiLevelType w:val="hybridMultilevel"/>
    <w:tmpl w:val="8E78374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0A2110E"/>
    <w:multiLevelType w:val="multilevel"/>
    <w:tmpl w:val="E55CB3D4"/>
    <w:numStyleLink w:val="ContractNumberingListStyle"/>
  </w:abstractNum>
  <w:abstractNum w:abstractNumId="21" w15:restartNumberingAfterBreak="0">
    <w:nsid w:val="52683856"/>
    <w:multiLevelType w:val="hybridMultilevel"/>
    <w:tmpl w:val="014626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5892D03"/>
    <w:multiLevelType w:val="hybridMultilevel"/>
    <w:tmpl w:val="09AC90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9C93B5D"/>
    <w:multiLevelType w:val="hybridMultilevel"/>
    <w:tmpl w:val="C3A6404E"/>
    <w:lvl w:ilvl="0" w:tplc="0C090017">
      <w:start w:val="1"/>
      <w:numFmt w:val="lowerLetter"/>
      <w:lvlText w:val="%1)"/>
      <w:lvlJc w:val="left"/>
      <w:pPr>
        <w:ind w:left="1080" w:hanging="360"/>
      </w:pPr>
      <w:rPr>
        <w:rFonts w:hint="default"/>
      </w:rPr>
    </w:lvl>
    <w:lvl w:ilvl="1" w:tplc="64D46F92">
      <w:start w:val="4"/>
      <w:numFmt w:val="bullet"/>
      <w:lvlText w:val="•"/>
      <w:lvlJc w:val="left"/>
      <w:pPr>
        <w:ind w:left="2160" w:hanging="720"/>
      </w:pPr>
      <w:rPr>
        <w:rFonts w:ascii="Verdana" w:eastAsiaTheme="minorHAnsi" w:hAnsi="Verdana" w:cstheme="minorBidi"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5E62242E"/>
    <w:multiLevelType w:val="hybridMultilevel"/>
    <w:tmpl w:val="769A4CD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5" w15:restartNumberingAfterBreak="0">
    <w:nsid w:val="5EC6190B"/>
    <w:multiLevelType w:val="hybridMultilevel"/>
    <w:tmpl w:val="D45C4ABA"/>
    <w:lvl w:ilvl="0" w:tplc="E1F2A9AC">
      <w:start w:val="1"/>
      <w:numFmt w:val="lowerLetter"/>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6" w15:restartNumberingAfterBreak="0">
    <w:nsid w:val="63F33D94"/>
    <w:multiLevelType w:val="hybridMultilevel"/>
    <w:tmpl w:val="11847264"/>
    <w:lvl w:ilvl="0" w:tplc="14A68A8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A64420F"/>
    <w:multiLevelType w:val="hybridMultilevel"/>
    <w:tmpl w:val="AC3645E2"/>
    <w:lvl w:ilvl="0" w:tplc="9EF6C58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C100119"/>
    <w:multiLevelType w:val="hybridMultilevel"/>
    <w:tmpl w:val="F7DC3D18"/>
    <w:lvl w:ilvl="0" w:tplc="E1F2A9A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E1F2A9AC">
      <w:start w:val="1"/>
      <w:numFmt w:val="lowerLetter"/>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D855810"/>
    <w:multiLevelType w:val="hybridMultilevel"/>
    <w:tmpl w:val="05A4A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5B589A"/>
    <w:multiLevelType w:val="hybridMultilevel"/>
    <w:tmpl w:val="D45C4ABA"/>
    <w:lvl w:ilvl="0" w:tplc="E1F2A9AC">
      <w:start w:val="1"/>
      <w:numFmt w:val="lowerLetter"/>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31" w15:restartNumberingAfterBreak="0">
    <w:nsid w:val="7BE02433"/>
    <w:multiLevelType w:val="hybridMultilevel"/>
    <w:tmpl w:val="D45C4ABA"/>
    <w:lvl w:ilvl="0" w:tplc="E1F2A9AC">
      <w:start w:val="1"/>
      <w:numFmt w:val="lowerLetter"/>
      <w:lvlText w:val="(%1)"/>
      <w:lvlJc w:val="left"/>
      <w:pPr>
        <w:ind w:left="2644" w:hanging="360"/>
      </w:pPr>
      <w:rPr>
        <w:rFonts w:hint="default"/>
      </w:rPr>
    </w:lvl>
    <w:lvl w:ilvl="1" w:tplc="0C090019" w:tentative="1">
      <w:start w:val="1"/>
      <w:numFmt w:val="lowerLetter"/>
      <w:lvlText w:val="%2."/>
      <w:lvlJc w:val="left"/>
      <w:pPr>
        <w:ind w:left="3364" w:hanging="360"/>
      </w:pPr>
    </w:lvl>
    <w:lvl w:ilvl="2" w:tplc="0C09001B" w:tentative="1">
      <w:start w:val="1"/>
      <w:numFmt w:val="lowerRoman"/>
      <w:lvlText w:val="%3."/>
      <w:lvlJc w:val="right"/>
      <w:pPr>
        <w:ind w:left="4084" w:hanging="180"/>
      </w:pPr>
    </w:lvl>
    <w:lvl w:ilvl="3" w:tplc="0C09000F" w:tentative="1">
      <w:start w:val="1"/>
      <w:numFmt w:val="decimal"/>
      <w:lvlText w:val="%4."/>
      <w:lvlJc w:val="left"/>
      <w:pPr>
        <w:ind w:left="4804" w:hanging="360"/>
      </w:pPr>
    </w:lvl>
    <w:lvl w:ilvl="4" w:tplc="0C090019" w:tentative="1">
      <w:start w:val="1"/>
      <w:numFmt w:val="lowerLetter"/>
      <w:lvlText w:val="%5."/>
      <w:lvlJc w:val="left"/>
      <w:pPr>
        <w:ind w:left="5524" w:hanging="360"/>
      </w:pPr>
    </w:lvl>
    <w:lvl w:ilvl="5" w:tplc="0C09001B" w:tentative="1">
      <w:start w:val="1"/>
      <w:numFmt w:val="lowerRoman"/>
      <w:lvlText w:val="%6."/>
      <w:lvlJc w:val="right"/>
      <w:pPr>
        <w:ind w:left="6244" w:hanging="180"/>
      </w:pPr>
    </w:lvl>
    <w:lvl w:ilvl="6" w:tplc="0C09000F" w:tentative="1">
      <w:start w:val="1"/>
      <w:numFmt w:val="decimal"/>
      <w:lvlText w:val="%7."/>
      <w:lvlJc w:val="left"/>
      <w:pPr>
        <w:ind w:left="6964" w:hanging="360"/>
      </w:pPr>
    </w:lvl>
    <w:lvl w:ilvl="7" w:tplc="0C090019" w:tentative="1">
      <w:start w:val="1"/>
      <w:numFmt w:val="lowerLetter"/>
      <w:lvlText w:val="%8."/>
      <w:lvlJc w:val="left"/>
      <w:pPr>
        <w:ind w:left="7684" w:hanging="360"/>
      </w:pPr>
    </w:lvl>
    <w:lvl w:ilvl="8" w:tplc="0C09001B" w:tentative="1">
      <w:start w:val="1"/>
      <w:numFmt w:val="lowerRoman"/>
      <w:lvlText w:val="%9."/>
      <w:lvlJc w:val="right"/>
      <w:pPr>
        <w:ind w:left="8404" w:hanging="180"/>
      </w:pPr>
    </w:lvl>
  </w:abstractNum>
  <w:abstractNum w:abstractNumId="32" w15:restartNumberingAfterBreak="0">
    <w:nsid w:val="7CF47520"/>
    <w:multiLevelType w:val="hybridMultilevel"/>
    <w:tmpl w:val="43962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07365F"/>
    <w:multiLevelType w:val="hybridMultilevel"/>
    <w:tmpl w:val="4A4E1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lvlOverride w:ilvl="0">
      <w:lvl w:ilvl="0">
        <w:start w:val="1"/>
        <w:numFmt w:val="decimal"/>
        <w:pStyle w:val="Heading1"/>
        <w:lvlText w:val="%1."/>
        <w:lvlJc w:val="left"/>
        <w:pPr>
          <w:ind w:left="567" w:hanging="567"/>
        </w:pPr>
        <w:rPr>
          <w:rFonts w:ascii="Verdana" w:hAnsi="Verdana" w:hint="default"/>
          <w:b/>
          <w:color w:val="17365D" w:themeColor="text2" w:themeShade="BF"/>
          <w:sz w:val="22"/>
        </w:rPr>
      </w:lvl>
    </w:lvlOverride>
    <w:lvlOverride w:ilvl="1">
      <w:lvl w:ilvl="1">
        <w:start w:val="1"/>
        <w:numFmt w:val="decimal"/>
        <w:pStyle w:val="ClauseNumbering1"/>
        <w:lvlText w:val="%1.%2"/>
        <w:lvlJc w:val="left"/>
        <w:pPr>
          <w:ind w:left="1134" w:hanging="567"/>
        </w:pPr>
        <w:rPr>
          <w:rFonts w:ascii="Verdana" w:hAnsi="Verdana" w:hint="default"/>
          <w:b w:val="0"/>
          <w:i w:val="0"/>
          <w:color w:val="auto"/>
          <w:sz w:val="20"/>
        </w:rPr>
      </w:lvl>
    </w:lvlOverride>
    <w:lvlOverride w:ilvl="2">
      <w:lvl w:ilvl="2">
        <w:start w:val="1"/>
        <w:numFmt w:val="decimal"/>
        <w:pStyle w:val="ClauseNumbering2"/>
        <w:lvlText w:val="%1.%2.%3"/>
        <w:lvlJc w:val="left"/>
        <w:pPr>
          <w:ind w:left="1985" w:hanging="851"/>
        </w:pPr>
        <w:rPr>
          <w:rFonts w:hint="default"/>
        </w:rPr>
      </w:lvl>
    </w:lvlOverride>
    <w:lvlOverride w:ilvl="3">
      <w:lvl w:ilvl="3">
        <w:start w:val="1"/>
        <w:numFmt w:val="decimal"/>
        <w:pStyle w:val="ClauseNumbering3"/>
        <w:lvlText w:val="%1.%2.%3.%4"/>
        <w:lvlJc w:val="left"/>
        <w:pPr>
          <w:ind w:left="3119" w:hanging="1134"/>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
    <w:abstractNumId w:val="0"/>
  </w:num>
  <w:num w:numId="3">
    <w:abstractNumId w:val="14"/>
  </w:num>
  <w:num w:numId="4">
    <w:abstractNumId w:val="19"/>
  </w:num>
  <w:num w:numId="5">
    <w:abstractNumId w:val="3"/>
  </w:num>
  <w:num w:numId="6">
    <w:abstractNumId w:val="5"/>
  </w:num>
  <w:num w:numId="7">
    <w:abstractNumId w:val="5"/>
  </w:num>
  <w:num w:numId="8">
    <w:abstractNumId w:val="5"/>
    <w:lvlOverride w:ilvl="0">
      <w:startOverride w:val="1"/>
      <w:lvl w:ilvl="0">
        <w:start w:val="1"/>
        <w:numFmt w:val="decimal"/>
        <w:pStyle w:val="Heading1"/>
        <w:lvlText w:val="%1."/>
        <w:lvlJc w:val="left"/>
        <w:pPr>
          <w:ind w:left="567" w:hanging="567"/>
        </w:pPr>
        <w:rPr>
          <w:rFonts w:ascii="Verdana" w:hAnsi="Verdana" w:hint="default"/>
          <w:b/>
          <w:color w:val="17365D" w:themeColor="text2" w:themeShade="BF"/>
          <w:sz w:val="22"/>
        </w:rPr>
      </w:lvl>
    </w:lvlOverride>
    <w:lvlOverride w:ilvl="1">
      <w:startOverride w:val="1"/>
      <w:lvl w:ilvl="1">
        <w:start w:val="1"/>
        <w:numFmt w:val="decimal"/>
        <w:lvlRestart w:val="0"/>
        <w:pStyle w:val="ClauseNumbering1"/>
        <w:lvlText w:val="%1.%2"/>
        <w:lvlJc w:val="left"/>
        <w:pPr>
          <w:ind w:left="1134" w:hanging="567"/>
        </w:pPr>
        <w:rPr>
          <w:rFonts w:ascii="Verdana" w:hAnsi="Verdana" w:hint="default"/>
          <w:b w:val="0"/>
          <w:i w:val="0"/>
          <w:color w:val="auto"/>
          <w:sz w:val="20"/>
        </w:rPr>
      </w:lvl>
    </w:lvlOverride>
    <w:lvlOverride w:ilvl="2">
      <w:startOverride w:val="1"/>
      <w:lvl w:ilvl="2">
        <w:start w:val="1"/>
        <w:numFmt w:val="decimal"/>
        <w:lvlRestart w:val="0"/>
        <w:pStyle w:val="ClauseNumbering2"/>
        <w:lvlText w:val="%1.%2.%3"/>
        <w:lvlJc w:val="left"/>
        <w:pPr>
          <w:ind w:left="1985" w:hanging="851"/>
        </w:pPr>
        <w:rPr>
          <w:rFonts w:hint="default"/>
        </w:rPr>
      </w:lvl>
    </w:lvlOverride>
    <w:lvlOverride w:ilvl="3">
      <w:startOverride w:val="1"/>
      <w:lvl w:ilvl="3">
        <w:start w:val="1"/>
        <w:numFmt w:val="decimal"/>
        <w:lvlRestart w:val="0"/>
        <w:pStyle w:val="ClauseNumbering3"/>
        <w:lvlText w:val="%1.%2.%3.%4"/>
        <w:lvlJc w:val="left"/>
        <w:pPr>
          <w:ind w:left="3119" w:hanging="1134"/>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9">
    <w:abstractNumId w:val="5"/>
    <w:lvlOverride w:ilvl="0">
      <w:lvl w:ilvl="0">
        <w:start w:val="1"/>
        <w:numFmt w:val="decimal"/>
        <w:pStyle w:val="Heading1"/>
        <w:lvlText w:val="%1."/>
        <w:lvlJc w:val="left"/>
        <w:pPr>
          <w:ind w:left="567" w:hanging="567"/>
        </w:pPr>
        <w:rPr>
          <w:rFonts w:ascii="Verdana" w:hAnsi="Verdana" w:hint="default"/>
          <w:b/>
          <w:color w:val="17365D" w:themeColor="text2" w:themeShade="BF"/>
          <w:sz w:val="22"/>
        </w:rPr>
      </w:lvl>
    </w:lvlOverride>
    <w:lvlOverride w:ilvl="1">
      <w:lvl w:ilvl="1">
        <w:start w:val="1"/>
        <w:numFmt w:val="decimal"/>
        <w:lvlRestart w:val="0"/>
        <w:pStyle w:val="ClauseNumbering1"/>
        <w:lvlText w:val="%1.%2"/>
        <w:lvlJc w:val="left"/>
        <w:pPr>
          <w:ind w:left="1134" w:hanging="567"/>
        </w:pPr>
        <w:rPr>
          <w:rFonts w:ascii="Verdana" w:hAnsi="Verdana" w:hint="default"/>
          <w:b w:val="0"/>
          <w:i w:val="0"/>
          <w:color w:val="auto"/>
          <w:sz w:val="20"/>
        </w:rPr>
      </w:lvl>
    </w:lvlOverride>
    <w:lvlOverride w:ilvl="2">
      <w:lvl w:ilvl="2">
        <w:start w:val="1"/>
        <w:numFmt w:val="decimal"/>
        <w:lvlRestart w:val="0"/>
        <w:pStyle w:val="ClauseNumbering2"/>
        <w:lvlText w:val="%1.%2.%3"/>
        <w:lvlJc w:val="left"/>
        <w:pPr>
          <w:ind w:left="1985" w:hanging="851"/>
        </w:pPr>
        <w:rPr>
          <w:rFonts w:hint="default"/>
        </w:rPr>
      </w:lvl>
    </w:lvlOverride>
    <w:lvlOverride w:ilvl="3">
      <w:lvl w:ilvl="3">
        <w:start w:val="1"/>
        <w:numFmt w:val="decimal"/>
        <w:lvlRestart w:val="0"/>
        <w:pStyle w:val="ClauseNumbering3"/>
        <w:lvlText w:val="%1.%2.%3.%4"/>
        <w:lvlJc w:val="left"/>
        <w:pPr>
          <w:ind w:left="3119" w:hanging="1134"/>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20"/>
  </w:num>
  <w:num w:numId="11">
    <w:abstractNumId w:val="7"/>
    <w:lvlOverride w:ilvl="0">
      <w:lvl w:ilvl="0">
        <w:start w:val="1"/>
        <w:numFmt w:val="decimal"/>
        <w:pStyle w:val="Heading1"/>
        <w:lvlText w:val="%1."/>
        <w:lvlJc w:val="left"/>
        <w:pPr>
          <w:ind w:left="567" w:hanging="567"/>
        </w:pPr>
        <w:rPr>
          <w:rFonts w:ascii="Arial" w:hAnsi="Arial" w:cs="Segoe UI" w:hint="default"/>
          <w:b/>
          <w:color w:val="002855"/>
          <w:sz w:val="32"/>
        </w:rPr>
      </w:lvl>
    </w:lvlOverride>
    <w:lvlOverride w:ilvl="1">
      <w:lvl w:ilvl="1">
        <w:start w:val="1"/>
        <w:numFmt w:val="decimal"/>
        <w:pStyle w:val="ClauseNumbering1"/>
        <w:lvlText w:val="%1.%2"/>
        <w:lvlJc w:val="left"/>
        <w:pPr>
          <w:ind w:left="1134" w:hanging="567"/>
        </w:pPr>
        <w:rPr>
          <w:rFonts w:ascii="Arial" w:hAnsi="Arial" w:cs="Segoe UI" w:hint="default"/>
          <w:b/>
          <w:i w:val="0"/>
          <w:color w:val="002855"/>
          <w:sz w:val="24"/>
        </w:rPr>
      </w:lvl>
    </w:lvlOverride>
    <w:lvlOverride w:ilvl="2">
      <w:lvl w:ilvl="2">
        <w:start w:val="1"/>
        <w:numFmt w:val="decimal"/>
        <w:pStyle w:val="ClauseNumbering2"/>
        <w:lvlText w:val="%1.%2.%3"/>
        <w:lvlJc w:val="left"/>
        <w:pPr>
          <w:ind w:left="1985" w:hanging="851"/>
        </w:pPr>
        <w:rPr>
          <w:rFonts w:hint="default"/>
        </w:rPr>
      </w:lvl>
    </w:lvlOverride>
    <w:lvlOverride w:ilvl="3">
      <w:lvl w:ilvl="3">
        <w:start w:val="1"/>
        <w:numFmt w:val="decimal"/>
        <w:pStyle w:val="ClauseNumbering3"/>
        <w:lvlText w:val="%1.%2.%3.%4"/>
        <w:lvlJc w:val="left"/>
        <w:pPr>
          <w:ind w:left="3119" w:hanging="1134"/>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6"/>
  </w:num>
  <w:num w:numId="13">
    <w:abstractNumId w:val="16"/>
  </w:num>
  <w:num w:numId="14">
    <w:abstractNumId w:val="12"/>
  </w:num>
  <w:num w:numId="15">
    <w:abstractNumId w:val="24"/>
  </w:num>
  <w:num w:numId="16">
    <w:abstractNumId w:val="7"/>
  </w:num>
  <w:num w:numId="17">
    <w:abstractNumId w:val="13"/>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1"/>
  </w:num>
  <w:num w:numId="21">
    <w:abstractNumId w:val="25"/>
  </w:num>
  <w:num w:numId="22">
    <w:abstractNumId w:val="8"/>
  </w:num>
  <w:num w:numId="23">
    <w:abstractNumId w:val="32"/>
  </w:num>
  <w:num w:numId="24">
    <w:abstractNumId w:val="18"/>
  </w:num>
  <w:num w:numId="25">
    <w:abstractNumId w:val="15"/>
  </w:num>
  <w:num w:numId="26">
    <w:abstractNumId w:val="33"/>
  </w:num>
  <w:num w:numId="27">
    <w:abstractNumId w:val="27"/>
  </w:num>
  <w:num w:numId="28">
    <w:abstractNumId w:val="23"/>
  </w:num>
  <w:num w:numId="29">
    <w:abstractNumId w:val="2"/>
  </w:num>
  <w:num w:numId="30">
    <w:abstractNumId w:val="9"/>
  </w:num>
  <w:num w:numId="31">
    <w:abstractNumId w:val="7"/>
  </w:num>
  <w:num w:numId="32">
    <w:abstractNumId w:val="7"/>
  </w:num>
  <w:num w:numId="33">
    <w:abstractNumId w:val="22"/>
  </w:num>
  <w:num w:numId="34">
    <w:abstractNumId w:val="7"/>
    <w:lvlOverride w:ilvl="0">
      <w:lvl w:ilvl="0">
        <w:start w:val="1"/>
        <w:numFmt w:val="decimal"/>
        <w:pStyle w:val="Heading1"/>
        <w:lvlText w:val="%1."/>
        <w:lvlJc w:val="left"/>
        <w:pPr>
          <w:ind w:left="567" w:hanging="567"/>
        </w:pPr>
        <w:rPr>
          <w:rFonts w:ascii="Verdana" w:hAnsi="Verdana" w:hint="default"/>
          <w:b/>
          <w:color w:val="17365D" w:themeColor="text2" w:themeShade="BF"/>
          <w:sz w:val="22"/>
        </w:rPr>
      </w:lvl>
    </w:lvlOverride>
    <w:lvlOverride w:ilvl="1">
      <w:lvl w:ilvl="1">
        <w:start w:val="1"/>
        <w:numFmt w:val="decimal"/>
        <w:pStyle w:val="ClauseNumbering1"/>
        <w:lvlText w:val="%1.%2"/>
        <w:lvlJc w:val="left"/>
        <w:pPr>
          <w:ind w:left="1134" w:hanging="567"/>
        </w:pPr>
        <w:rPr>
          <w:rFonts w:ascii="Verdana" w:hAnsi="Verdana" w:hint="default"/>
          <w:b/>
          <w:i w:val="0"/>
          <w:color w:val="auto"/>
          <w:sz w:val="20"/>
        </w:rPr>
      </w:lvl>
    </w:lvlOverride>
    <w:lvlOverride w:ilvl="2">
      <w:lvl w:ilvl="2">
        <w:start w:val="1"/>
        <w:numFmt w:val="decimal"/>
        <w:pStyle w:val="ClauseNumbering2"/>
        <w:lvlText w:val="%1.%2.%3"/>
        <w:lvlJc w:val="left"/>
        <w:pPr>
          <w:ind w:left="1985" w:hanging="851"/>
        </w:pPr>
        <w:rPr>
          <w:rFonts w:hint="default"/>
        </w:rPr>
      </w:lvl>
    </w:lvlOverride>
    <w:lvlOverride w:ilvl="3">
      <w:lvl w:ilvl="3">
        <w:start w:val="1"/>
        <w:numFmt w:val="decimal"/>
        <w:pStyle w:val="ClauseNumbering3"/>
        <w:lvlText w:val="%1.%2.%3.%4"/>
        <w:lvlJc w:val="left"/>
        <w:pPr>
          <w:ind w:left="3119" w:hanging="1134"/>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29"/>
  </w:num>
  <w:num w:numId="36">
    <w:abstractNumId w:val="7"/>
    <w:lvlOverride w:ilvl="0">
      <w:startOverride w:val="1"/>
      <w:lvl w:ilvl="0">
        <w:start w:val="1"/>
        <w:numFmt w:val="decimal"/>
        <w:pStyle w:val="Heading1"/>
        <w:lvlText w:val="%1."/>
        <w:lvlJc w:val="left"/>
        <w:pPr>
          <w:ind w:left="567" w:hanging="567"/>
        </w:pPr>
        <w:rPr>
          <w:rFonts w:ascii="Verdana" w:hAnsi="Verdana" w:hint="default"/>
          <w:b/>
          <w:color w:val="17365D" w:themeColor="text2" w:themeShade="BF"/>
          <w:sz w:val="22"/>
        </w:rPr>
      </w:lvl>
    </w:lvlOverride>
    <w:lvlOverride w:ilvl="1">
      <w:startOverride w:val="1"/>
      <w:lvl w:ilvl="1">
        <w:start w:val="1"/>
        <w:numFmt w:val="decimal"/>
        <w:pStyle w:val="ClauseNumbering1"/>
        <w:lvlText w:val="%1.%2"/>
        <w:lvlJc w:val="left"/>
        <w:pPr>
          <w:ind w:left="1134" w:hanging="567"/>
        </w:pPr>
        <w:rPr>
          <w:rFonts w:ascii="Verdana" w:hAnsi="Verdana" w:hint="default"/>
          <w:b/>
          <w:i w:val="0"/>
          <w:color w:val="auto"/>
          <w:sz w:val="20"/>
        </w:rPr>
      </w:lvl>
    </w:lvlOverride>
    <w:lvlOverride w:ilvl="2">
      <w:startOverride w:val="1"/>
      <w:lvl w:ilvl="2">
        <w:start w:val="1"/>
        <w:numFmt w:val="decimal"/>
        <w:pStyle w:val="ClauseNumbering2"/>
        <w:lvlText w:val="%1.%2.%3"/>
        <w:lvlJc w:val="left"/>
        <w:pPr>
          <w:ind w:left="1985" w:hanging="851"/>
        </w:pPr>
        <w:rPr>
          <w:rFonts w:hint="default"/>
        </w:rPr>
      </w:lvl>
    </w:lvlOverride>
    <w:lvlOverride w:ilvl="3">
      <w:startOverride w:val="1"/>
      <w:lvl w:ilvl="3">
        <w:start w:val="1"/>
        <w:numFmt w:val="decimal"/>
        <w:pStyle w:val="ClauseNumbering3"/>
        <w:lvlText w:val="%1.%2.%3.%4"/>
        <w:lvlJc w:val="left"/>
        <w:pPr>
          <w:ind w:left="3119" w:hanging="1134"/>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7">
    <w:abstractNumId w:val="4"/>
  </w:num>
  <w:num w:numId="38">
    <w:abstractNumId w:val="10"/>
  </w:num>
  <w:num w:numId="39">
    <w:abstractNumId w:val="7"/>
    <w:lvlOverride w:ilvl="0">
      <w:startOverride w:val="1"/>
      <w:lvl w:ilvl="0">
        <w:start w:val="1"/>
        <w:numFmt w:val="decimal"/>
        <w:pStyle w:val="Heading1"/>
        <w:lvlText w:val="%1."/>
        <w:lvlJc w:val="left"/>
        <w:pPr>
          <w:ind w:left="567" w:hanging="567"/>
        </w:pPr>
        <w:rPr>
          <w:rFonts w:ascii="Verdana" w:hAnsi="Verdana" w:hint="default"/>
          <w:b/>
          <w:color w:val="17365D" w:themeColor="text2" w:themeShade="BF"/>
          <w:sz w:val="22"/>
        </w:rPr>
      </w:lvl>
    </w:lvlOverride>
    <w:lvlOverride w:ilvl="1">
      <w:startOverride w:val="1"/>
      <w:lvl w:ilvl="1">
        <w:start w:val="1"/>
        <w:numFmt w:val="decimal"/>
        <w:pStyle w:val="ClauseNumbering1"/>
        <w:lvlText w:val="%1.%2"/>
        <w:lvlJc w:val="left"/>
        <w:pPr>
          <w:ind w:left="1134" w:hanging="567"/>
        </w:pPr>
        <w:rPr>
          <w:rFonts w:ascii="Verdana" w:hAnsi="Verdana" w:hint="default"/>
          <w:b w:val="0"/>
          <w:i w:val="0"/>
          <w:color w:val="auto"/>
          <w:sz w:val="20"/>
        </w:rPr>
      </w:lvl>
    </w:lvlOverride>
    <w:lvlOverride w:ilvl="2">
      <w:startOverride w:val="1"/>
      <w:lvl w:ilvl="2">
        <w:start w:val="1"/>
        <w:numFmt w:val="decimal"/>
        <w:pStyle w:val="ClauseNumbering2"/>
        <w:lvlText w:val="%1.%2.%3"/>
        <w:lvlJc w:val="left"/>
        <w:pPr>
          <w:ind w:left="1985" w:hanging="851"/>
        </w:pPr>
        <w:rPr>
          <w:rFonts w:hint="default"/>
        </w:rPr>
      </w:lvl>
    </w:lvlOverride>
    <w:lvlOverride w:ilvl="3">
      <w:startOverride w:val="1"/>
      <w:lvl w:ilvl="3">
        <w:start w:val="1"/>
        <w:numFmt w:val="decimal"/>
        <w:pStyle w:val="ClauseNumbering3"/>
        <w:lvlText w:val="%1.%2.%3.%4"/>
        <w:lvlJc w:val="left"/>
        <w:pPr>
          <w:ind w:left="3119" w:hanging="1134"/>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0">
    <w:abstractNumId w:val="17"/>
  </w:num>
  <w:num w:numId="41">
    <w:abstractNumId w:val="7"/>
    <w:lvlOverride w:ilvl="0">
      <w:lvl w:ilvl="0">
        <w:start w:val="1"/>
        <w:numFmt w:val="decimal"/>
        <w:pStyle w:val="Heading1"/>
        <w:lvlText w:val="%1."/>
        <w:lvlJc w:val="left"/>
        <w:pPr>
          <w:ind w:left="567" w:hanging="567"/>
        </w:pPr>
        <w:rPr>
          <w:rFonts w:ascii="Verdana" w:hAnsi="Verdana" w:hint="default"/>
          <w:b/>
          <w:color w:val="17365D" w:themeColor="text2" w:themeShade="BF"/>
          <w:sz w:val="22"/>
        </w:rPr>
      </w:lvl>
    </w:lvlOverride>
    <w:lvlOverride w:ilvl="1">
      <w:lvl w:ilvl="1">
        <w:start w:val="1"/>
        <w:numFmt w:val="decimal"/>
        <w:pStyle w:val="ClauseNumbering1"/>
        <w:lvlText w:val="%1.%2"/>
        <w:lvlJc w:val="left"/>
        <w:pPr>
          <w:ind w:left="1134" w:hanging="567"/>
        </w:pPr>
        <w:rPr>
          <w:rFonts w:ascii="Verdana" w:hAnsi="Verdana" w:hint="default"/>
          <w:b w:val="0"/>
          <w:i w:val="0"/>
          <w:color w:val="auto"/>
          <w:sz w:val="20"/>
        </w:rPr>
      </w:lvl>
    </w:lvlOverride>
    <w:lvlOverride w:ilvl="2">
      <w:lvl w:ilvl="2">
        <w:start w:val="1"/>
        <w:numFmt w:val="decimal"/>
        <w:pStyle w:val="ClauseNumbering2"/>
        <w:lvlText w:val="%1.%2.%3"/>
        <w:lvlJc w:val="left"/>
        <w:pPr>
          <w:ind w:left="1985" w:hanging="851"/>
        </w:pPr>
        <w:rPr>
          <w:rFonts w:hint="default"/>
        </w:rPr>
      </w:lvl>
    </w:lvlOverride>
    <w:lvlOverride w:ilvl="3">
      <w:lvl w:ilvl="3">
        <w:start w:val="1"/>
        <w:numFmt w:val="decimal"/>
        <w:pStyle w:val="ClauseNumbering3"/>
        <w:lvlText w:val="%1.%2.%3.%4"/>
        <w:lvlJc w:val="left"/>
        <w:pPr>
          <w:ind w:left="3119" w:hanging="1134"/>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abstractNumId w:val="11"/>
  </w:num>
  <w:num w:numId="43">
    <w:abstractNumId w:val="7"/>
    <w:lvlOverride w:ilvl="0">
      <w:lvl w:ilvl="0">
        <w:start w:val="1"/>
        <w:numFmt w:val="decimal"/>
        <w:pStyle w:val="Heading1"/>
        <w:lvlText w:val="%1."/>
        <w:lvlJc w:val="left"/>
        <w:pPr>
          <w:ind w:left="567" w:hanging="567"/>
        </w:pPr>
        <w:rPr>
          <w:rFonts w:ascii="Verdana" w:hAnsi="Verdana" w:hint="default"/>
          <w:b/>
          <w:color w:val="17365D" w:themeColor="text2" w:themeShade="BF"/>
          <w:sz w:val="22"/>
        </w:rPr>
      </w:lvl>
    </w:lvlOverride>
    <w:lvlOverride w:ilvl="1">
      <w:lvl w:ilvl="1">
        <w:start w:val="1"/>
        <w:numFmt w:val="decimal"/>
        <w:pStyle w:val="ClauseNumbering1"/>
        <w:lvlText w:val="%1.%2"/>
        <w:lvlJc w:val="left"/>
        <w:pPr>
          <w:ind w:left="1134" w:hanging="567"/>
        </w:pPr>
        <w:rPr>
          <w:rFonts w:ascii="Verdana" w:hAnsi="Verdana" w:hint="default"/>
          <w:b w:val="0"/>
          <w:i w:val="0"/>
          <w:color w:val="auto"/>
          <w:sz w:val="20"/>
        </w:rPr>
      </w:lvl>
    </w:lvlOverride>
    <w:lvlOverride w:ilvl="2">
      <w:lvl w:ilvl="2">
        <w:start w:val="1"/>
        <w:numFmt w:val="decimal"/>
        <w:pStyle w:val="ClauseNumbering2"/>
        <w:lvlText w:val="%1.%2.%3"/>
        <w:lvlJc w:val="left"/>
        <w:pPr>
          <w:ind w:left="1985" w:hanging="851"/>
        </w:pPr>
        <w:rPr>
          <w:rFonts w:hint="default"/>
        </w:rPr>
      </w:lvl>
    </w:lvlOverride>
    <w:lvlOverride w:ilvl="3">
      <w:lvl w:ilvl="3">
        <w:start w:val="1"/>
        <w:numFmt w:val="decimal"/>
        <w:pStyle w:val="ClauseNumbering3"/>
        <w:lvlText w:val="%1.%2.%3.%4"/>
        <w:lvlJc w:val="left"/>
        <w:pPr>
          <w:ind w:left="3119" w:hanging="1134"/>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4">
    <w:abstractNumId w:val="1"/>
  </w:num>
  <w:num w:numId="45">
    <w:abstractNumId w:val="30"/>
  </w:num>
  <w:num w:numId="46">
    <w:abstractNumId w:val="21"/>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C45"/>
    <w:rsid w:val="00003914"/>
    <w:rsid w:val="00005D11"/>
    <w:rsid w:val="00010DE2"/>
    <w:rsid w:val="00011C45"/>
    <w:rsid w:val="0002630E"/>
    <w:rsid w:val="00033FB8"/>
    <w:rsid w:val="00035A29"/>
    <w:rsid w:val="00042BCB"/>
    <w:rsid w:val="00047356"/>
    <w:rsid w:val="00050538"/>
    <w:rsid w:val="000535CD"/>
    <w:rsid w:val="00054FC1"/>
    <w:rsid w:val="00055EF2"/>
    <w:rsid w:val="000617E3"/>
    <w:rsid w:val="000628A1"/>
    <w:rsid w:val="0006358C"/>
    <w:rsid w:val="00063897"/>
    <w:rsid w:val="00065673"/>
    <w:rsid w:val="000700D9"/>
    <w:rsid w:val="000706ED"/>
    <w:rsid w:val="000765B1"/>
    <w:rsid w:val="000776CD"/>
    <w:rsid w:val="00080219"/>
    <w:rsid w:val="000838AB"/>
    <w:rsid w:val="00083EC0"/>
    <w:rsid w:val="00085176"/>
    <w:rsid w:val="000903AB"/>
    <w:rsid w:val="0009233D"/>
    <w:rsid w:val="000945ED"/>
    <w:rsid w:val="000A1874"/>
    <w:rsid w:val="000A2499"/>
    <w:rsid w:val="000A3210"/>
    <w:rsid w:val="000A4B25"/>
    <w:rsid w:val="000B1C48"/>
    <w:rsid w:val="000B7318"/>
    <w:rsid w:val="000C653A"/>
    <w:rsid w:val="000D2C44"/>
    <w:rsid w:val="000D34A1"/>
    <w:rsid w:val="000D7E4C"/>
    <w:rsid w:val="000E5627"/>
    <w:rsid w:val="000F5535"/>
    <w:rsid w:val="000F72B2"/>
    <w:rsid w:val="001027FA"/>
    <w:rsid w:val="00122626"/>
    <w:rsid w:val="001274CD"/>
    <w:rsid w:val="001316B1"/>
    <w:rsid w:val="00133E04"/>
    <w:rsid w:val="00134426"/>
    <w:rsid w:val="00145D1A"/>
    <w:rsid w:val="00146AE4"/>
    <w:rsid w:val="00162B74"/>
    <w:rsid w:val="001639E4"/>
    <w:rsid w:val="001650A6"/>
    <w:rsid w:val="001657BA"/>
    <w:rsid w:val="00170DF4"/>
    <w:rsid w:val="00172BB6"/>
    <w:rsid w:val="00175253"/>
    <w:rsid w:val="00176586"/>
    <w:rsid w:val="00180648"/>
    <w:rsid w:val="00182911"/>
    <w:rsid w:val="00183EFA"/>
    <w:rsid w:val="00184A38"/>
    <w:rsid w:val="001904BA"/>
    <w:rsid w:val="001943CE"/>
    <w:rsid w:val="00194A1D"/>
    <w:rsid w:val="00195166"/>
    <w:rsid w:val="001975F9"/>
    <w:rsid w:val="00197A2E"/>
    <w:rsid w:val="001A1122"/>
    <w:rsid w:val="001A44BA"/>
    <w:rsid w:val="001B0295"/>
    <w:rsid w:val="001B3667"/>
    <w:rsid w:val="001B4FCB"/>
    <w:rsid w:val="001B59C8"/>
    <w:rsid w:val="001C42EA"/>
    <w:rsid w:val="001C5A73"/>
    <w:rsid w:val="001D0E82"/>
    <w:rsid w:val="001D31BE"/>
    <w:rsid w:val="001D70C1"/>
    <w:rsid w:val="001E1DE5"/>
    <w:rsid w:val="001E72D3"/>
    <w:rsid w:val="001E7E91"/>
    <w:rsid w:val="001E7EB3"/>
    <w:rsid w:val="0020161C"/>
    <w:rsid w:val="00203D80"/>
    <w:rsid w:val="002052A7"/>
    <w:rsid w:val="002160BA"/>
    <w:rsid w:val="00221640"/>
    <w:rsid w:val="00225908"/>
    <w:rsid w:val="00225BAD"/>
    <w:rsid w:val="00232D4D"/>
    <w:rsid w:val="00240CAB"/>
    <w:rsid w:val="00240F5B"/>
    <w:rsid w:val="00251C41"/>
    <w:rsid w:val="00253AE8"/>
    <w:rsid w:val="0025770A"/>
    <w:rsid w:val="0026106F"/>
    <w:rsid w:val="002634A5"/>
    <w:rsid w:val="00263BD8"/>
    <w:rsid w:val="00265764"/>
    <w:rsid w:val="002658F4"/>
    <w:rsid w:val="0026746F"/>
    <w:rsid w:val="00267848"/>
    <w:rsid w:val="00267E4D"/>
    <w:rsid w:val="00272275"/>
    <w:rsid w:val="00275EAC"/>
    <w:rsid w:val="00281C2E"/>
    <w:rsid w:val="00282630"/>
    <w:rsid w:val="00286571"/>
    <w:rsid w:val="002903BF"/>
    <w:rsid w:val="0029158D"/>
    <w:rsid w:val="002920E0"/>
    <w:rsid w:val="00293A3C"/>
    <w:rsid w:val="002946C2"/>
    <w:rsid w:val="00296347"/>
    <w:rsid w:val="002A6798"/>
    <w:rsid w:val="002A6BD5"/>
    <w:rsid w:val="002B034C"/>
    <w:rsid w:val="002B1EC0"/>
    <w:rsid w:val="002B2E8D"/>
    <w:rsid w:val="002B428F"/>
    <w:rsid w:val="002C25FA"/>
    <w:rsid w:val="002C3708"/>
    <w:rsid w:val="002C4FF5"/>
    <w:rsid w:val="002D6BFB"/>
    <w:rsid w:val="002E33E4"/>
    <w:rsid w:val="002E5B6B"/>
    <w:rsid w:val="002F2B0C"/>
    <w:rsid w:val="002F5DD0"/>
    <w:rsid w:val="00302289"/>
    <w:rsid w:val="00312771"/>
    <w:rsid w:val="00313B1D"/>
    <w:rsid w:val="0031568A"/>
    <w:rsid w:val="00316B1C"/>
    <w:rsid w:val="00321B51"/>
    <w:rsid w:val="00322D4F"/>
    <w:rsid w:val="00324350"/>
    <w:rsid w:val="003261DB"/>
    <w:rsid w:val="00331CE1"/>
    <w:rsid w:val="00337500"/>
    <w:rsid w:val="00346CA5"/>
    <w:rsid w:val="00361060"/>
    <w:rsid w:val="003671C9"/>
    <w:rsid w:val="00371B7D"/>
    <w:rsid w:val="00373425"/>
    <w:rsid w:val="00394838"/>
    <w:rsid w:val="003A0AE4"/>
    <w:rsid w:val="003A3270"/>
    <w:rsid w:val="003B5347"/>
    <w:rsid w:val="003C0199"/>
    <w:rsid w:val="003C6FBB"/>
    <w:rsid w:val="003D0585"/>
    <w:rsid w:val="003F439B"/>
    <w:rsid w:val="003F61FE"/>
    <w:rsid w:val="003F6C88"/>
    <w:rsid w:val="00403E8E"/>
    <w:rsid w:val="00413218"/>
    <w:rsid w:val="00423470"/>
    <w:rsid w:val="00424BB8"/>
    <w:rsid w:val="00426B9E"/>
    <w:rsid w:val="0043679B"/>
    <w:rsid w:val="00440327"/>
    <w:rsid w:val="004415FC"/>
    <w:rsid w:val="004446C6"/>
    <w:rsid w:val="00446733"/>
    <w:rsid w:val="00446C43"/>
    <w:rsid w:val="00453A93"/>
    <w:rsid w:val="004543EF"/>
    <w:rsid w:val="004563E9"/>
    <w:rsid w:val="00457CBC"/>
    <w:rsid w:val="004647C1"/>
    <w:rsid w:val="00464ABA"/>
    <w:rsid w:val="004651E8"/>
    <w:rsid w:val="004653A0"/>
    <w:rsid w:val="00467553"/>
    <w:rsid w:val="00467B62"/>
    <w:rsid w:val="004727D8"/>
    <w:rsid w:val="00472BF2"/>
    <w:rsid w:val="00473A35"/>
    <w:rsid w:val="004763C2"/>
    <w:rsid w:val="00490738"/>
    <w:rsid w:val="00492C26"/>
    <w:rsid w:val="00494AAE"/>
    <w:rsid w:val="004964DF"/>
    <w:rsid w:val="00497A4B"/>
    <w:rsid w:val="004A5B71"/>
    <w:rsid w:val="004A7C43"/>
    <w:rsid w:val="004B361B"/>
    <w:rsid w:val="004B715C"/>
    <w:rsid w:val="004C7373"/>
    <w:rsid w:val="004D6530"/>
    <w:rsid w:val="004E2CA3"/>
    <w:rsid w:val="004E42F1"/>
    <w:rsid w:val="004F0634"/>
    <w:rsid w:val="004F5387"/>
    <w:rsid w:val="005026BA"/>
    <w:rsid w:val="00514039"/>
    <w:rsid w:val="00520912"/>
    <w:rsid w:val="00521000"/>
    <w:rsid w:val="00522B57"/>
    <w:rsid w:val="005244FB"/>
    <w:rsid w:val="0052599D"/>
    <w:rsid w:val="00531AA2"/>
    <w:rsid w:val="00533C3E"/>
    <w:rsid w:val="00535CAF"/>
    <w:rsid w:val="005538BB"/>
    <w:rsid w:val="00557E44"/>
    <w:rsid w:val="00562213"/>
    <w:rsid w:val="00564F95"/>
    <w:rsid w:val="005677AC"/>
    <w:rsid w:val="00571F3C"/>
    <w:rsid w:val="00572252"/>
    <w:rsid w:val="005734D4"/>
    <w:rsid w:val="00580623"/>
    <w:rsid w:val="0058332C"/>
    <w:rsid w:val="005906D7"/>
    <w:rsid w:val="005A3562"/>
    <w:rsid w:val="005B36F4"/>
    <w:rsid w:val="005B573A"/>
    <w:rsid w:val="005B77D8"/>
    <w:rsid w:val="005D3446"/>
    <w:rsid w:val="005D3762"/>
    <w:rsid w:val="005D7708"/>
    <w:rsid w:val="005E414F"/>
    <w:rsid w:val="005E4FBC"/>
    <w:rsid w:val="005E5738"/>
    <w:rsid w:val="005E6D9B"/>
    <w:rsid w:val="005E77DB"/>
    <w:rsid w:val="005F478F"/>
    <w:rsid w:val="005F7E40"/>
    <w:rsid w:val="00602A4B"/>
    <w:rsid w:val="0060375E"/>
    <w:rsid w:val="00604156"/>
    <w:rsid w:val="00605587"/>
    <w:rsid w:val="00605CCD"/>
    <w:rsid w:val="00611B35"/>
    <w:rsid w:val="00615D2D"/>
    <w:rsid w:val="00617C97"/>
    <w:rsid w:val="00622CB0"/>
    <w:rsid w:val="006235F9"/>
    <w:rsid w:val="006264C2"/>
    <w:rsid w:val="006300C9"/>
    <w:rsid w:val="006340DE"/>
    <w:rsid w:val="00637AB5"/>
    <w:rsid w:val="00637F19"/>
    <w:rsid w:val="00640CF4"/>
    <w:rsid w:val="00645FED"/>
    <w:rsid w:val="00646BB5"/>
    <w:rsid w:val="00647568"/>
    <w:rsid w:val="00651DF2"/>
    <w:rsid w:val="00652AE8"/>
    <w:rsid w:val="00654C52"/>
    <w:rsid w:val="00655ACC"/>
    <w:rsid w:val="00657092"/>
    <w:rsid w:val="006574E9"/>
    <w:rsid w:val="00662EBB"/>
    <w:rsid w:val="00664EB0"/>
    <w:rsid w:val="00684294"/>
    <w:rsid w:val="00686854"/>
    <w:rsid w:val="006873DA"/>
    <w:rsid w:val="00687609"/>
    <w:rsid w:val="00687CCE"/>
    <w:rsid w:val="00690B66"/>
    <w:rsid w:val="00692E65"/>
    <w:rsid w:val="006959C7"/>
    <w:rsid w:val="00696027"/>
    <w:rsid w:val="006A7AFC"/>
    <w:rsid w:val="006B2D9A"/>
    <w:rsid w:val="006B47E3"/>
    <w:rsid w:val="006B7E5F"/>
    <w:rsid w:val="006C4ED7"/>
    <w:rsid w:val="006C5933"/>
    <w:rsid w:val="006C6664"/>
    <w:rsid w:val="006C7F64"/>
    <w:rsid w:val="006D08C4"/>
    <w:rsid w:val="006D32FD"/>
    <w:rsid w:val="006D3C0E"/>
    <w:rsid w:val="006D4BD9"/>
    <w:rsid w:val="006D53A7"/>
    <w:rsid w:val="006E1B65"/>
    <w:rsid w:val="006E1CEF"/>
    <w:rsid w:val="006F0581"/>
    <w:rsid w:val="006F08F8"/>
    <w:rsid w:val="006F1417"/>
    <w:rsid w:val="006F22FF"/>
    <w:rsid w:val="00701E68"/>
    <w:rsid w:val="007029A9"/>
    <w:rsid w:val="00704062"/>
    <w:rsid w:val="00704BE0"/>
    <w:rsid w:val="0070519A"/>
    <w:rsid w:val="007079BB"/>
    <w:rsid w:val="00711843"/>
    <w:rsid w:val="00714357"/>
    <w:rsid w:val="00714F99"/>
    <w:rsid w:val="00722195"/>
    <w:rsid w:val="00724100"/>
    <w:rsid w:val="007252F8"/>
    <w:rsid w:val="00725DCB"/>
    <w:rsid w:val="00726FFF"/>
    <w:rsid w:val="00730FC2"/>
    <w:rsid w:val="0073101C"/>
    <w:rsid w:val="007332CA"/>
    <w:rsid w:val="00736044"/>
    <w:rsid w:val="00736DE6"/>
    <w:rsid w:val="00737335"/>
    <w:rsid w:val="0073796B"/>
    <w:rsid w:val="00741183"/>
    <w:rsid w:val="00742660"/>
    <w:rsid w:val="00750DA9"/>
    <w:rsid w:val="00753FA9"/>
    <w:rsid w:val="00754376"/>
    <w:rsid w:val="00754585"/>
    <w:rsid w:val="00754F51"/>
    <w:rsid w:val="00755BFF"/>
    <w:rsid w:val="00760EE9"/>
    <w:rsid w:val="007617AB"/>
    <w:rsid w:val="007636BB"/>
    <w:rsid w:val="007705ED"/>
    <w:rsid w:val="00771E7A"/>
    <w:rsid w:val="0077408A"/>
    <w:rsid w:val="00774357"/>
    <w:rsid w:val="00784EA1"/>
    <w:rsid w:val="00792689"/>
    <w:rsid w:val="00793A2E"/>
    <w:rsid w:val="00796941"/>
    <w:rsid w:val="007A0281"/>
    <w:rsid w:val="007A1CC5"/>
    <w:rsid w:val="007A59B4"/>
    <w:rsid w:val="007A65DF"/>
    <w:rsid w:val="007B7FA6"/>
    <w:rsid w:val="007C1D86"/>
    <w:rsid w:val="007C2F18"/>
    <w:rsid w:val="007C737F"/>
    <w:rsid w:val="007C7ED7"/>
    <w:rsid w:val="007D21C9"/>
    <w:rsid w:val="007F17EE"/>
    <w:rsid w:val="007F43BF"/>
    <w:rsid w:val="007F4EF9"/>
    <w:rsid w:val="007F6A44"/>
    <w:rsid w:val="0081085F"/>
    <w:rsid w:val="00812810"/>
    <w:rsid w:val="00821DEA"/>
    <w:rsid w:val="00822D07"/>
    <w:rsid w:val="00826605"/>
    <w:rsid w:val="0083235B"/>
    <w:rsid w:val="0083325D"/>
    <w:rsid w:val="00842587"/>
    <w:rsid w:val="00842B28"/>
    <w:rsid w:val="00843601"/>
    <w:rsid w:val="00844C12"/>
    <w:rsid w:val="00847482"/>
    <w:rsid w:val="0084763D"/>
    <w:rsid w:val="00853F30"/>
    <w:rsid w:val="00861246"/>
    <w:rsid w:val="008623F5"/>
    <w:rsid w:val="008777D8"/>
    <w:rsid w:val="008943B3"/>
    <w:rsid w:val="008A074A"/>
    <w:rsid w:val="008A1C30"/>
    <w:rsid w:val="008B00AF"/>
    <w:rsid w:val="008B01D4"/>
    <w:rsid w:val="008B2564"/>
    <w:rsid w:val="008C1F89"/>
    <w:rsid w:val="008C561C"/>
    <w:rsid w:val="008C6941"/>
    <w:rsid w:val="008D2475"/>
    <w:rsid w:val="008D46B4"/>
    <w:rsid w:val="008E11C1"/>
    <w:rsid w:val="008E38DF"/>
    <w:rsid w:val="008E3A9D"/>
    <w:rsid w:val="008E5ADD"/>
    <w:rsid w:val="008F07CC"/>
    <w:rsid w:val="008F15DA"/>
    <w:rsid w:val="008F7147"/>
    <w:rsid w:val="00900A04"/>
    <w:rsid w:val="00901DA2"/>
    <w:rsid w:val="009045E0"/>
    <w:rsid w:val="00906C3D"/>
    <w:rsid w:val="009142BF"/>
    <w:rsid w:val="00914506"/>
    <w:rsid w:val="00915AA5"/>
    <w:rsid w:val="00920D88"/>
    <w:rsid w:val="0093085A"/>
    <w:rsid w:val="00947875"/>
    <w:rsid w:val="009506DA"/>
    <w:rsid w:val="00951ED5"/>
    <w:rsid w:val="00957F29"/>
    <w:rsid w:val="0096641B"/>
    <w:rsid w:val="00971FE3"/>
    <w:rsid w:val="0097677D"/>
    <w:rsid w:val="00977A3A"/>
    <w:rsid w:val="00983F7D"/>
    <w:rsid w:val="0098428E"/>
    <w:rsid w:val="00984D41"/>
    <w:rsid w:val="0098621D"/>
    <w:rsid w:val="00997E6B"/>
    <w:rsid w:val="009A4D1A"/>
    <w:rsid w:val="009D36E4"/>
    <w:rsid w:val="009D7DA8"/>
    <w:rsid w:val="009E03E4"/>
    <w:rsid w:val="009E0405"/>
    <w:rsid w:val="009E1DBB"/>
    <w:rsid w:val="009E56DA"/>
    <w:rsid w:val="009E61DA"/>
    <w:rsid w:val="009F3E1A"/>
    <w:rsid w:val="00A00B66"/>
    <w:rsid w:val="00A00FBC"/>
    <w:rsid w:val="00A02E0A"/>
    <w:rsid w:val="00A0598F"/>
    <w:rsid w:val="00A10212"/>
    <w:rsid w:val="00A104A8"/>
    <w:rsid w:val="00A134EE"/>
    <w:rsid w:val="00A139FD"/>
    <w:rsid w:val="00A1439B"/>
    <w:rsid w:val="00A14B84"/>
    <w:rsid w:val="00A14E50"/>
    <w:rsid w:val="00A22173"/>
    <w:rsid w:val="00A31790"/>
    <w:rsid w:val="00A3182C"/>
    <w:rsid w:val="00A32FA9"/>
    <w:rsid w:val="00A33D55"/>
    <w:rsid w:val="00A35870"/>
    <w:rsid w:val="00A41035"/>
    <w:rsid w:val="00A42141"/>
    <w:rsid w:val="00A429BD"/>
    <w:rsid w:val="00A45A01"/>
    <w:rsid w:val="00A4700E"/>
    <w:rsid w:val="00A52EF9"/>
    <w:rsid w:val="00A56AAA"/>
    <w:rsid w:val="00A648A4"/>
    <w:rsid w:val="00A65E1F"/>
    <w:rsid w:val="00A77DEA"/>
    <w:rsid w:val="00A839A9"/>
    <w:rsid w:val="00A87F7E"/>
    <w:rsid w:val="00A90A3D"/>
    <w:rsid w:val="00A91809"/>
    <w:rsid w:val="00A96DAF"/>
    <w:rsid w:val="00AA2A86"/>
    <w:rsid w:val="00AB2458"/>
    <w:rsid w:val="00AB263B"/>
    <w:rsid w:val="00AC032D"/>
    <w:rsid w:val="00AC06F0"/>
    <w:rsid w:val="00AC1CBD"/>
    <w:rsid w:val="00AC6855"/>
    <w:rsid w:val="00AC745F"/>
    <w:rsid w:val="00AC74CF"/>
    <w:rsid w:val="00AD1A48"/>
    <w:rsid w:val="00AD269D"/>
    <w:rsid w:val="00AD4A3C"/>
    <w:rsid w:val="00AE2C00"/>
    <w:rsid w:val="00AE3871"/>
    <w:rsid w:val="00AE745B"/>
    <w:rsid w:val="00AF13A6"/>
    <w:rsid w:val="00AF4582"/>
    <w:rsid w:val="00B11BF0"/>
    <w:rsid w:val="00B1636B"/>
    <w:rsid w:val="00B21D92"/>
    <w:rsid w:val="00B21E71"/>
    <w:rsid w:val="00B23F43"/>
    <w:rsid w:val="00B2568C"/>
    <w:rsid w:val="00B2684C"/>
    <w:rsid w:val="00B30181"/>
    <w:rsid w:val="00B32CB6"/>
    <w:rsid w:val="00B3685C"/>
    <w:rsid w:val="00B407F3"/>
    <w:rsid w:val="00B4348D"/>
    <w:rsid w:val="00B44875"/>
    <w:rsid w:val="00B46A2E"/>
    <w:rsid w:val="00B500D7"/>
    <w:rsid w:val="00B5594F"/>
    <w:rsid w:val="00B6097C"/>
    <w:rsid w:val="00B6535B"/>
    <w:rsid w:val="00B7001C"/>
    <w:rsid w:val="00B77AD5"/>
    <w:rsid w:val="00B80902"/>
    <w:rsid w:val="00B8426B"/>
    <w:rsid w:val="00B97057"/>
    <w:rsid w:val="00BA2DE3"/>
    <w:rsid w:val="00BA3B9E"/>
    <w:rsid w:val="00BB042C"/>
    <w:rsid w:val="00BB7E6F"/>
    <w:rsid w:val="00BD1ED2"/>
    <w:rsid w:val="00BD1ED9"/>
    <w:rsid w:val="00BD6FB7"/>
    <w:rsid w:val="00BD7724"/>
    <w:rsid w:val="00BE1898"/>
    <w:rsid w:val="00BE1A3B"/>
    <w:rsid w:val="00BE7182"/>
    <w:rsid w:val="00BF3F19"/>
    <w:rsid w:val="00BF5212"/>
    <w:rsid w:val="00BF7F46"/>
    <w:rsid w:val="00C072F7"/>
    <w:rsid w:val="00C1109E"/>
    <w:rsid w:val="00C2013B"/>
    <w:rsid w:val="00C21A48"/>
    <w:rsid w:val="00C316E7"/>
    <w:rsid w:val="00C3471D"/>
    <w:rsid w:val="00C35A1B"/>
    <w:rsid w:val="00C47A03"/>
    <w:rsid w:val="00C51104"/>
    <w:rsid w:val="00C61207"/>
    <w:rsid w:val="00C62AE0"/>
    <w:rsid w:val="00C63445"/>
    <w:rsid w:val="00C7142B"/>
    <w:rsid w:val="00C76207"/>
    <w:rsid w:val="00C9030F"/>
    <w:rsid w:val="00C90F7B"/>
    <w:rsid w:val="00C911B6"/>
    <w:rsid w:val="00C9225C"/>
    <w:rsid w:val="00C979D5"/>
    <w:rsid w:val="00CA3822"/>
    <w:rsid w:val="00CA6874"/>
    <w:rsid w:val="00CA6C36"/>
    <w:rsid w:val="00CB76BD"/>
    <w:rsid w:val="00CC2743"/>
    <w:rsid w:val="00CC69B2"/>
    <w:rsid w:val="00CC6DC1"/>
    <w:rsid w:val="00CD7A36"/>
    <w:rsid w:val="00CE1A39"/>
    <w:rsid w:val="00CE1EA4"/>
    <w:rsid w:val="00CE3D63"/>
    <w:rsid w:val="00CE5B56"/>
    <w:rsid w:val="00CF35AF"/>
    <w:rsid w:val="00CF372B"/>
    <w:rsid w:val="00CF3F94"/>
    <w:rsid w:val="00D009D4"/>
    <w:rsid w:val="00D13F0F"/>
    <w:rsid w:val="00D163BB"/>
    <w:rsid w:val="00D2458E"/>
    <w:rsid w:val="00D2567F"/>
    <w:rsid w:val="00D30480"/>
    <w:rsid w:val="00D348C8"/>
    <w:rsid w:val="00D42828"/>
    <w:rsid w:val="00D52B64"/>
    <w:rsid w:val="00D56E84"/>
    <w:rsid w:val="00D61100"/>
    <w:rsid w:val="00D62FA8"/>
    <w:rsid w:val="00D6391B"/>
    <w:rsid w:val="00D64141"/>
    <w:rsid w:val="00D67B74"/>
    <w:rsid w:val="00D73E2F"/>
    <w:rsid w:val="00D742B4"/>
    <w:rsid w:val="00D93891"/>
    <w:rsid w:val="00DA5179"/>
    <w:rsid w:val="00DA72F0"/>
    <w:rsid w:val="00DB13C9"/>
    <w:rsid w:val="00DB4D12"/>
    <w:rsid w:val="00DC0402"/>
    <w:rsid w:val="00DD2890"/>
    <w:rsid w:val="00DD765E"/>
    <w:rsid w:val="00DE4A50"/>
    <w:rsid w:val="00DE617C"/>
    <w:rsid w:val="00DF43B3"/>
    <w:rsid w:val="00E018E0"/>
    <w:rsid w:val="00E03BF1"/>
    <w:rsid w:val="00E05FC6"/>
    <w:rsid w:val="00E079D7"/>
    <w:rsid w:val="00E102F1"/>
    <w:rsid w:val="00E10690"/>
    <w:rsid w:val="00E16FD1"/>
    <w:rsid w:val="00E410FC"/>
    <w:rsid w:val="00E5295B"/>
    <w:rsid w:val="00E54B41"/>
    <w:rsid w:val="00E55A3A"/>
    <w:rsid w:val="00E602F5"/>
    <w:rsid w:val="00E61483"/>
    <w:rsid w:val="00E63739"/>
    <w:rsid w:val="00E65F8C"/>
    <w:rsid w:val="00E72120"/>
    <w:rsid w:val="00E7227C"/>
    <w:rsid w:val="00E76021"/>
    <w:rsid w:val="00E77DC2"/>
    <w:rsid w:val="00E77E74"/>
    <w:rsid w:val="00E811D5"/>
    <w:rsid w:val="00E86E8E"/>
    <w:rsid w:val="00E90E44"/>
    <w:rsid w:val="00E964EF"/>
    <w:rsid w:val="00EA2B49"/>
    <w:rsid w:val="00EA359B"/>
    <w:rsid w:val="00EA51FB"/>
    <w:rsid w:val="00EA6EB0"/>
    <w:rsid w:val="00EB1DE2"/>
    <w:rsid w:val="00EB1F39"/>
    <w:rsid w:val="00EB4E8E"/>
    <w:rsid w:val="00EB567C"/>
    <w:rsid w:val="00EC18B5"/>
    <w:rsid w:val="00EC3BFB"/>
    <w:rsid w:val="00ED233A"/>
    <w:rsid w:val="00ED364A"/>
    <w:rsid w:val="00ED6616"/>
    <w:rsid w:val="00ED6A5B"/>
    <w:rsid w:val="00EF246B"/>
    <w:rsid w:val="00EF3702"/>
    <w:rsid w:val="00EF6D72"/>
    <w:rsid w:val="00EF7660"/>
    <w:rsid w:val="00F0068F"/>
    <w:rsid w:val="00F12921"/>
    <w:rsid w:val="00F17F03"/>
    <w:rsid w:val="00F22B9F"/>
    <w:rsid w:val="00F24654"/>
    <w:rsid w:val="00F25432"/>
    <w:rsid w:val="00F2564A"/>
    <w:rsid w:val="00F27448"/>
    <w:rsid w:val="00F33FC6"/>
    <w:rsid w:val="00F44899"/>
    <w:rsid w:val="00F45813"/>
    <w:rsid w:val="00F46F84"/>
    <w:rsid w:val="00F532B7"/>
    <w:rsid w:val="00F73F91"/>
    <w:rsid w:val="00F77986"/>
    <w:rsid w:val="00F83398"/>
    <w:rsid w:val="00F91968"/>
    <w:rsid w:val="00F96F62"/>
    <w:rsid w:val="00FA08A0"/>
    <w:rsid w:val="00FA2512"/>
    <w:rsid w:val="00FA5995"/>
    <w:rsid w:val="00FA5A0B"/>
    <w:rsid w:val="00FC3478"/>
    <w:rsid w:val="00FC4DE3"/>
    <w:rsid w:val="00FC6C8C"/>
    <w:rsid w:val="00FC7091"/>
    <w:rsid w:val="00FD07C6"/>
    <w:rsid w:val="00FD089D"/>
    <w:rsid w:val="00FD49BC"/>
    <w:rsid w:val="00FE33E4"/>
    <w:rsid w:val="00FF0536"/>
    <w:rsid w:val="00FF243D"/>
    <w:rsid w:val="00FF3FC3"/>
    <w:rsid w:val="00FF4BBA"/>
    <w:rsid w:val="00FF6E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2CB1D"/>
  <w15:docId w15:val="{DC0FD8A0-C97C-4C2A-834F-9ADD44E43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lang w:val="en-AU" w:eastAsia="en-US" w:bidi="ar-SA"/>
      </w:rPr>
    </w:rPrDefault>
    <w:pPrDefault>
      <w:pPr>
        <w:spacing w:after="12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C6C8C"/>
  </w:style>
  <w:style w:type="paragraph" w:styleId="Heading10">
    <w:name w:val="heading 1"/>
    <w:basedOn w:val="Normal"/>
    <w:next w:val="Normal"/>
    <w:link w:val="Heading1Char"/>
    <w:uiPriority w:val="9"/>
    <w:rsid w:val="00011C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33F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21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011C45"/>
    <w:rPr>
      <w:rFonts w:asciiTheme="majorHAnsi" w:eastAsiaTheme="majorEastAsia" w:hAnsiTheme="majorHAnsi" w:cstheme="majorBidi"/>
      <w:b/>
      <w:bCs/>
      <w:color w:val="365F91" w:themeColor="accent1" w:themeShade="BF"/>
      <w:sz w:val="28"/>
      <w:szCs w:val="28"/>
    </w:rPr>
  </w:style>
  <w:style w:type="paragraph" w:customStyle="1" w:styleId="Heading1">
    <w:name w:val="Heading1"/>
    <w:basedOn w:val="Heading10"/>
    <w:link w:val="Heading1Char0"/>
    <w:qFormat/>
    <w:rsid w:val="00083EC0"/>
    <w:pPr>
      <w:keepLines w:val="0"/>
      <w:numPr>
        <w:numId w:val="11"/>
      </w:numPr>
      <w:pBdr>
        <w:bottom w:val="single" w:sz="12" w:space="1" w:color="002855"/>
      </w:pBdr>
      <w:spacing w:before="240" w:after="120"/>
    </w:pPr>
    <w:rPr>
      <w:rFonts w:ascii="Arial" w:hAnsi="Arial"/>
      <w:color w:val="002855"/>
      <w:sz w:val="32"/>
    </w:rPr>
  </w:style>
  <w:style w:type="paragraph" w:customStyle="1" w:styleId="ClauseNumbering1">
    <w:name w:val="ClauseNumbering1"/>
    <w:basedOn w:val="Normal"/>
    <w:link w:val="ClauseNumbering1Char"/>
    <w:qFormat/>
    <w:rsid w:val="003F439B"/>
    <w:pPr>
      <w:keepNext/>
      <w:numPr>
        <w:ilvl w:val="1"/>
        <w:numId w:val="11"/>
      </w:numPr>
      <w:ind w:left="567"/>
      <w:outlineLvl w:val="1"/>
    </w:pPr>
    <w:rPr>
      <w:b/>
      <w:color w:val="002855"/>
      <w:sz w:val="24"/>
    </w:rPr>
  </w:style>
  <w:style w:type="character" w:customStyle="1" w:styleId="Heading1Char0">
    <w:name w:val="Heading1 Char"/>
    <w:basedOn w:val="Heading1Char"/>
    <w:link w:val="Heading1"/>
    <w:rsid w:val="00083EC0"/>
    <w:rPr>
      <w:rFonts w:asciiTheme="majorHAnsi" w:eastAsiaTheme="majorEastAsia" w:hAnsiTheme="majorHAnsi" w:cstheme="majorBidi"/>
      <w:b/>
      <w:bCs/>
      <w:color w:val="002855"/>
      <w:sz w:val="32"/>
      <w:szCs w:val="28"/>
    </w:rPr>
  </w:style>
  <w:style w:type="paragraph" w:customStyle="1" w:styleId="ClauseNumbering2">
    <w:name w:val="ClauseNumbering2"/>
    <w:basedOn w:val="Normal"/>
    <w:link w:val="ClauseNumbering2Char"/>
    <w:qFormat/>
    <w:rsid w:val="003F439B"/>
    <w:pPr>
      <w:numPr>
        <w:ilvl w:val="2"/>
        <w:numId w:val="11"/>
      </w:numPr>
      <w:ind w:left="1418"/>
      <w:outlineLvl w:val="2"/>
    </w:pPr>
  </w:style>
  <w:style w:type="character" w:customStyle="1" w:styleId="ClauseNumbering1Char">
    <w:name w:val="ClauseNumbering1 Char"/>
    <w:basedOn w:val="DefaultParagraphFont"/>
    <w:link w:val="ClauseNumbering1"/>
    <w:rsid w:val="003F439B"/>
    <w:rPr>
      <w:b/>
      <w:color w:val="002855"/>
      <w:sz w:val="24"/>
    </w:rPr>
  </w:style>
  <w:style w:type="paragraph" w:customStyle="1" w:styleId="ClauseNumbering3">
    <w:name w:val="ClauseNumbering3"/>
    <w:basedOn w:val="Normal"/>
    <w:link w:val="ClauseNumbering3Char"/>
    <w:qFormat/>
    <w:rsid w:val="003F439B"/>
    <w:pPr>
      <w:numPr>
        <w:ilvl w:val="3"/>
        <w:numId w:val="11"/>
      </w:numPr>
      <w:ind w:left="2552"/>
      <w:outlineLvl w:val="3"/>
    </w:pPr>
  </w:style>
  <w:style w:type="character" w:customStyle="1" w:styleId="ClauseNumbering2Char">
    <w:name w:val="ClauseNumbering2 Char"/>
    <w:basedOn w:val="DefaultParagraphFont"/>
    <w:link w:val="ClauseNumbering2"/>
    <w:rsid w:val="003F439B"/>
  </w:style>
  <w:style w:type="paragraph" w:customStyle="1" w:styleId="OtherHeading">
    <w:name w:val="OtherHeading"/>
    <w:basedOn w:val="Normal"/>
    <w:link w:val="OtherHeadingChar"/>
    <w:qFormat/>
    <w:rsid w:val="00ED6616"/>
    <w:pPr>
      <w:keepNext/>
      <w:pBdr>
        <w:bottom w:val="single" w:sz="12" w:space="1" w:color="002855"/>
      </w:pBdr>
      <w:spacing w:before="240"/>
      <w:outlineLvl w:val="0"/>
    </w:pPr>
    <w:rPr>
      <w:b/>
      <w:color w:val="002855"/>
      <w:sz w:val="24"/>
    </w:rPr>
  </w:style>
  <w:style w:type="character" w:customStyle="1" w:styleId="ClauseNumbering3Char">
    <w:name w:val="ClauseNumbering3 Char"/>
    <w:basedOn w:val="DefaultParagraphFont"/>
    <w:link w:val="ClauseNumbering3"/>
    <w:rsid w:val="003F439B"/>
  </w:style>
  <w:style w:type="paragraph" w:customStyle="1" w:styleId="Subheading">
    <w:name w:val="Subheading"/>
    <w:basedOn w:val="Normal"/>
    <w:link w:val="SubheadingChar"/>
    <w:qFormat/>
    <w:rsid w:val="00083EC0"/>
    <w:rPr>
      <w:b/>
      <w:color w:val="002855"/>
    </w:rPr>
  </w:style>
  <w:style w:type="character" w:customStyle="1" w:styleId="OtherHeadingChar">
    <w:name w:val="OtherHeading Char"/>
    <w:basedOn w:val="DefaultParagraphFont"/>
    <w:link w:val="OtherHeading"/>
    <w:rsid w:val="00ED6616"/>
    <w:rPr>
      <w:b/>
      <w:color w:val="002855"/>
      <w:sz w:val="24"/>
    </w:rPr>
  </w:style>
  <w:style w:type="numbering" w:customStyle="1" w:styleId="ContractNumberingListStyle">
    <w:name w:val="ContractNumberingListStyle"/>
    <w:uiPriority w:val="99"/>
    <w:rsid w:val="004647C1"/>
    <w:pPr>
      <w:numPr>
        <w:numId w:val="6"/>
      </w:numPr>
    </w:pPr>
  </w:style>
  <w:style w:type="character" w:customStyle="1" w:styleId="SubheadingChar">
    <w:name w:val="Subheading Char"/>
    <w:basedOn w:val="DefaultParagraphFont"/>
    <w:link w:val="Subheading"/>
    <w:rsid w:val="00083EC0"/>
    <w:rPr>
      <w:b/>
      <w:color w:val="002855"/>
    </w:rPr>
  </w:style>
  <w:style w:type="paragraph" w:styleId="Header">
    <w:name w:val="header"/>
    <w:basedOn w:val="Normal"/>
    <w:link w:val="HeaderChar"/>
    <w:uiPriority w:val="99"/>
    <w:unhideWhenUsed/>
    <w:rsid w:val="004727D8"/>
    <w:pPr>
      <w:tabs>
        <w:tab w:val="center" w:pos="4513"/>
        <w:tab w:val="right" w:pos="9026"/>
      </w:tabs>
      <w:spacing w:after="0"/>
    </w:pPr>
  </w:style>
  <w:style w:type="character" w:customStyle="1" w:styleId="HeaderChar">
    <w:name w:val="Header Char"/>
    <w:basedOn w:val="DefaultParagraphFont"/>
    <w:link w:val="Header"/>
    <w:uiPriority w:val="99"/>
    <w:rsid w:val="004727D8"/>
  </w:style>
  <w:style w:type="paragraph" w:styleId="Footer">
    <w:name w:val="footer"/>
    <w:basedOn w:val="Normal"/>
    <w:link w:val="FooterChar"/>
    <w:uiPriority w:val="99"/>
    <w:unhideWhenUsed/>
    <w:rsid w:val="004727D8"/>
    <w:pPr>
      <w:tabs>
        <w:tab w:val="center" w:pos="4513"/>
        <w:tab w:val="right" w:pos="9026"/>
      </w:tabs>
      <w:spacing w:after="0"/>
    </w:pPr>
  </w:style>
  <w:style w:type="character" w:customStyle="1" w:styleId="FooterChar">
    <w:name w:val="Footer Char"/>
    <w:basedOn w:val="DefaultParagraphFont"/>
    <w:link w:val="Footer"/>
    <w:uiPriority w:val="99"/>
    <w:rsid w:val="004727D8"/>
  </w:style>
  <w:style w:type="paragraph" w:styleId="BalloonText">
    <w:name w:val="Balloon Text"/>
    <w:basedOn w:val="Normal"/>
    <w:link w:val="BalloonTextChar"/>
    <w:uiPriority w:val="99"/>
    <w:semiHidden/>
    <w:unhideWhenUsed/>
    <w:rsid w:val="004727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7D8"/>
    <w:rPr>
      <w:rFonts w:ascii="Tahoma" w:hAnsi="Tahoma" w:cs="Tahoma"/>
      <w:sz w:val="16"/>
      <w:szCs w:val="16"/>
    </w:rPr>
  </w:style>
  <w:style w:type="paragraph" w:styleId="ListParagraph">
    <w:name w:val="List Paragraph"/>
    <w:basedOn w:val="Normal"/>
    <w:uiPriority w:val="34"/>
    <w:rsid w:val="007B7FA6"/>
    <w:pPr>
      <w:ind w:left="720"/>
      <w:contextualSpacing/>
    </w:pPr>
  </w:style>
  <w:style w:type="paragraph" w:styleId="BodyText2">
    <w:name w:val="Body Text 2"/>
    <w:aliases w:val="Char Char Char Char"/>
    <w:basedOn w:val="Normal"/>
    <w:link w:val="BodyText2Char1"/>
    <w:rsid w:val="009045E0"/>
    <w:pPr>
      <w:ind w:left="567"/>
      <w:jc w:val="both"/>
    </w:pPr>
    <w:rPr>
      <w:rFonts w:ascii="Verdana" w:eastAsia="Times New Roman" w:hAnsi="Verdana" w:cs="Times New Roman"/>
      <w:sz w:val="20"/>
      <w:lang w:eastAsia="en-AU"/>
    </w:rPr>
  </w:style>
  <w:style w:type="character" w:customStyle="1" w:styleId="BodyText2Char">
    <w:name w:val="Body Text 2 Char"/>
    <w:basedOn w:val="DefaultParagraphFont"/>
    <w:uiPriority w:val="99"/>
    <w:semiHidden/>
    <w:rsid w:val="009045E0"/>
  </w:style>
  <w:style w:type="character" w:customStyle="1" w:styleId="BodyText2Char1">
    <w:name w:val="Body Text 2 Char1"/>
    <w:aliases w:val="Char Char Char Char Char"/>
    <w:link w:val="BodyText2"/>
    <w:rsid w:val="009045E0"/>
    <w:rPr>
      <w:rFonts w:ascii="Verdana" w:eastAsia="Times New Roman" w:hAnsi="Verdana" w:cs="Times New Roman"/>
      <w:sz w:val="20"/>
      <w:lang w:eastAsia="en-AU"/>
    </w:rPr>
  </w:style>
  <w:style w:type="character" w:customStyle="1" w:styleId="Heading2Char">
    <w:name w:val="Heading 2 Char"/>
    <w:basedOn w:val="DefaultParagraphFont"/>
    <w:link w:val="Heading2"/>
    <w:uiPriority w:val="9"/>
    <w:semiHidden/>
    <w:rsid w:val="00F33FC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E7E9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2D4F"/>
    <w:rPr>
      <w:color w:val="0000FF" w:themeColor="hyperlink"/>
      <w:u w:val="single"/>
    </w:rPr>
  </w:style>
  <w:style w:type="character" w:styleId="FollowedHyperlink">
    <w:name w:val="FollowedHyperlink"/>
    <w:basedOn w:val="DefaultParagraphFont"/>
    <w:uiPriority w:val="99"/>
    <w:semiHidden/>
    <w:unhideWhenUsed/>
    <w:rsid w:val="00322D4F"/>
    <w:rPr>
      <w:color w:val="800080" w:themeColor="followedHyperlink"/>
      <w:u w:val="single"/>
    </w:rPr>
  </w:style>
  <w:style w:type="character" w:styleId="CommentReference">
    <w:name w:val="annotation reference"/>
    <w:basedOn w:val="DefaultParagraphFont"/>
    <w:uiPriority w:val="99"/>
    <w:semiHidden/>
    <w:unhideWhenUsed/>
    <w:rsid w:val="00195166"/>
    <w:rPr>
      <w:sz w:val="16"/>
      <w:szCs w:val="16"/>
    </w:rPr>
  </w:style>
  <w:style w:type="paragraph" w:styleId="CommentText">
    <w:name w:val="annotation text"/>
    <w:basedOn w:val="Normal"/>
    <w:link w:val="CommentTextChar"/>
    <w:uiPriority w:val="99"/>
    <w:unhideWhenUsed/>
    <w:rsid w:val="00195166"/>
    <w:rPr>
      <w:sz w:val="20"/>
    </w:rPr>
  </w:style>
  <w:style w:type="character" w:customStyle="1" w:styleId="CommentTextChar">
    <w:name w:val="Comment Text Char"/>
    <w:basedOn w:val="DefaultParagraphFont"/>
    <w:link w:val="CommentText"/>
    <w:uiPriority w:val="99"/>
    <w:rsid w:val="00195166"/>
    <w:rPr>
      <w:sz w:val="20"/>
      <w:szCs w:val="20"/>
    </w:rPr>
  </w:style>
  <w:style w:type="paragraph" w:styleId="CommentSubject">
    <w:name w:val="annotation subject"/>
    <w:basedOn w:val="CommentText"/>
    <w:next w:val="CommentText"/>
    <w:link w:val="CommentSubjectChar"/>
    <w:uiPriority w:val="99"/>
    <w:semiHidden/>
    <w:unhideWhenUsed/>
    <w:rsid w:val="00195166"/>
    <w:rPr>
      <w:b/>
      <w:bCs/>
    </w:rPr>
  </w:style>
  <w:style w:type="character" w:customStyle="1" w:styleId="CommentSubjectChar">
    <w:name w:val="Comment Subject Char"/>
    <w:basedOn w:val="CommentTextChar"/>
    <w:link w:val="CommentSubject"/>
    <w:uiPriority w:val="99"/>
    <w:semiHidden/>
    <w:rsid w:val="00195166"/>
    <w:rPr>
      <w:b/>
      <w:bCs/>
      <w:sz w:val="20"/>
      <w:szCs w:val="20"/>
    </w:rPr>
  </w:style>
  <w:style w:type="paragraph" w:styleId="TOC2">
    <w:name w:val="toc 2"/>
    <w:basedOn w:val="Normal"/>
    <w:next w:val="Normal"/>
    <w:autoRedefine/>
    <w:uiPriority w:val="39"/>
    <w:unhideWhenUsed/>
    <w:rsid w:val="005B573A"/>
    <w:pPr>
      <w:spacing w:after="100"/>
      <w:ind w:left="220"/>
    </w:pPr>
  </w:style>
  <w:style w:type="paragraph" w:styleId="TOC1">
    <w:name w:val="toc 1"/>
    <w:basedOn w:val="Normal"/>
    <w:next w:val="Normal"/>
    <w:autoRedefine/>
    <w:uiPriority w:val="39"/>
    <w:unhideWhenUsed/>
    <w:rsid w:val="007B7FA6"/>
    <w:pPr>
      <w:tabs>
        <w:tab w:val="right" w:leader="dot" w:pos="9628"/>
      </w:tabs>
      <w:spacing w:before="60" w:after="60"/>
    </w:pPr>
  </w:style>
  <w:style w:type="paragraph" w:styleId="TOC3">
    <w:name w:val="toc 3"/>
    <w:basedOn w:val="Normal"/>
    <w:next w:val="Normal"/>
    <w:autoRedefine/>
    <w:uiPriority w:val="39"/>
    <w:unhideWhenUsed/>
    <w:rsid w:val="005B573A"/>
    <w:pPr>
      <w:spacing w:after="100"/>
      <w:ind w:left="440"/>
    </w:pPr>
    <w:rPr>
      <w:rFonts w:eastAsiaTheme="minorEastAsia"/>
      <w:lang w:eastAsia="en-AU"/>
    </w:rPr>
  </w:style>
  <w:style w:type="paragraph" w:styleId="TOC4">
    <w:name w:val="toc 4"/>
    <w:basedOn w:val="Normal"/>
    <w:next w:val="Normal"/>
    <w:autoRedefine/>
    <w:uiPriority w:val="39"/>
    <w:unhideWhenUsed/>
    <w:rsid w:val="005B573A"/>
    <w:pPr>
      <w:spacing w:after="100"/>
      <w:ind w:left="660"/>
    </w:pPr>
    <w:rPr>
      <w:rFonts w:eastAsiaTheme="minorEastAsia"/>
      <w:lang w:eastAsia="en-AU"/>
    </w:rPr>
  </w:style>
  <w:style w:type="paragraph" w:styleId="TOC5">
    <w:name w:val="toc 5"/>
    <w:basedOn w:val="Normal"/>
    <w:next w:val="Normal"/>
    <w:autoRedefine/>
    <w:uiPriority w:val="39"/>
    <w:unhideWhenUsed/>
    <w:rsid w:val="005B573A"/>
    <w:pPr>
      <w:spacing w:after="100"/>
      <w:ind w:left="880"/>
    </w:pPr>
    <w:rPr>
      <w:rFonts w:eastAsiaTheme="minorEastAsia"/>
      <w:lang w:eastAsia="en-AU"/>
    </w:rPr>
  </w:style>
  <w:style w:type="paragraph" w:styleId="TOC6">
    <w:name w:val="toc 6"/>
    <w:basedOn w:val="Normal"/>
    <w:next w:val="Normal"/>
    <w:autoRedefine/>
    <w:uiPriority w:val="39"/>
    <w:unhideWhenUsed/>
    <w:rsid w:val="005B573A"/>
    <w:pPr>
      <w:spacing w:after="100"/>
      <w:ind w:left="1100"/>
    </w:pPr>
    <w:rPr>
      <w:rFonts w:eastAsiaTheme="minorEastAsia"/>
      <w:lang w:eastAsia="en-AU"/>
    </w:rPr>
  </w:style>
  <w:style w:type="paragraph" w:styleId="TOC7">
    <w:name w:val="toc 7"/>
    <w:basedOn w:val="Normal"/>
    <w:next w:val="Normal"/>
    <w:autoRedefine/>
    <w:uiPriority w:val="39"/>
    <w:unhideWhenUsed/>
    <w:rsid w:val="005B573A"/>
    <w:pPr>
      <w:spacing w:after="100"/>
      <w:ind w:left="1320"/>
    </w:pPr>
    <w:rPr>
      <w:rFonts w:eastAsiaTheme="minorEastAsia"/>
      <w:lang w:eastAsia="en-AU"/>
    </w:rPr>
  </w:style>
  <w:style w:type="paragraph" w:styleId="TOC8">
    <w:name w:val="toc 8"/>
    <w:basedOn w:val="Normal"/>
    <w:next w:val="Normal"/>
    <w:autoRedefine/>
    <w:uiPriority w:val="39"/>
    <w:unhideWhenUsed/>
    <w:rsid w:val="005B573A"/>
    <w:pPr>
      <w:spacing w:after="100"/>
      <w:ind w:left="1540"/>
    </w:pPr>
    <w:rPr>
      <w:rFonts w:eastAsiaTheme="minorEastAsia"/>
      <w:lang w:eastAsia="en-AU"/>
    </w:rPr>
  </w:style>
  <w:style w:type="paragraph" w:styleId="TOC9">
    <w:name w:val="toc 9"/>
    <w:basedOn w:val="Normal"/>
    <w:next w:val="Normal"/>
    <w:autoRedefine/>
    <w:uiPriority w:val="39"/>
    <w:unhideWhenUsed/>
    <w:rsid w:val="005B573A"/>
    <w:pPr>
      <w:spacing w:after="100"/>
      <w:ind w:left="1760"/>
    </w:pPr>
    <w:rPr>
      <w:rFonts w:eastAsiaTheme="minorEastAsia"/>
      <w:lang w:eastAsia="en-AU"/>
    </w:rPr>
  </w:style>
  <w:style w:type="table" w:customStyle="1" w:styleId="TableGrid1">
    <w:name w:val="Table Grid1"/>
    <w:basedOn w:val="TableNormal"/>
    <w:next w:val="TableGrid"/>
    <w:uiPriority w:val="59"/>
    <w:rsid w:val="00D2458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D73E2F"/>
    <w:rPr>
      <w:rFonts w:ascii="Segoe UI" w:hAnsi="Segoe UI"/>
      <w:i/>
      <w:iCs/>
      <w:color w:val="1E252C"/>
      <w:sz w:val="22"/>
    </w:rPr>
  </w:style>
  <w:style w:type="table" w:customStyle="1" w:styleId="TableGrid2">
    <w:name w:val="Table Grid2"/>
    <w:basedOn w:val="TableNormal"/>
    <w:next w:val="TableGrid"/>
    <w:uiPriority w:val="59"/>
    <w:rsid w:val="00F833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C685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C685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7435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7435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7435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B4D1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92E6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57F2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D21C9"/>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F73F91"/>
    <w:rPr>
      <w:color w:val="808080"/>
      <w:shd w:val="clear" w:color="auto" w:fill="E6E6E6"/>
    </w:rPr>
  </w:style>
  <w:style w:type="character" w:styleId="SubtleEmphasis">
    <w:name w:val="Subtle Emphasis"/>
    <w:basedOn w:val="DefaultParagraphFont"/>
    <w:uiPriority w:val="19"/>
    <w:rsid w:val="00083EC0"/>
    <w:rPr>
      <w:i/>
      <w:iCs/>
      <w:color w:val="404040" w:themeColor="text1" w:themeTint="BF"/>
    </w:rPr>
  </w:style>
  <w:style w:type="paragraph" w:styleId="Revision">
    <w:name w:val="Revision"/>
    <w:hidden/>
    <w:uiPriority w:val="99"/>
    <w:semiHidden/>
    <w:rsid w:val="0096641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74969">
      <w:bodyDiv w:val="1"/>
      <w:marLeft w:val="0"/>
      <w:marRight w:val="0"/>
      <w:marTop w:val="0"/>
      <w:marBottom w:val="0"/>
      <w:divBdr>
        <w:top w:val="none" w:sz="0" w:space="0" w:color="auto"/>
        <w:left w:val="none" w:sz="0" w:space="0" w:color="auto"/>
        <w:bottom w:val="none" w:sz="0" w:space="0" w:color="auto"/>
        <w:right w:val="none" w:sz="0" w:space="0" w:color="auto"/>
      </w:divBdr>
      <w:divsChild>
        <w:div w:id="1546404593">
          <w:marLeft w:val="0"/>
          <w:marRight w:val="0"/>
          <w:marTop w:val="0"/>
          <w:marBottom w:val="0"/>
          <w:divBdr>
            <w:top w:val="none" w:sz="0" w:space="0" w:color="auto"/>
            <w:left w:val="none" w:sz="0" w:space="0" w:color="auto"/>
            <w:bottom w:val="none" w:sz="0" w:space="0" w:color="auto"/>
            <w:right w:val="none" w:sz="0" w:space="0" w:color="auto"/>
          </w:divBdr>
          <w:divsChild>
            <w:div w:id="625550508">
              <w:marLeft w:val="-225"/>
              <w:marRight w:val="-225"/>
              <w:marTop w:val="0"/>
              <w:marBottom w:val="0"/>
              <w:divBdr>
                <w:top w:val="none" w:sz="0" w:space="0" w:color="auto"/>
                <w:left w:val="none" w:sz="0" w:space="0" w:color="auto"/>
                <w:bottom w:val="none" w:sz="0" w:space="0" w:color="auto"/>
                <w:right w:val="none" w:sz="0" w:space="0" w:color="auto"/>
              </w:divBdr>
              <w:divsChild>
                <w:div w:id="1167748508">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2131046488">
          <w:marLeft w:val="0"/>
          <w:marRight w:val="0"/>
          <w:marTop w:val="0"/>
          <w:marBottom w:val="0"/>
          <w:divBdr>
            <w:top w:val="none" w:sz="0" w:space="0" w:color="auto"/>
            <w:left w:val="none" w:sz="0" w:space="0" w:color="auto"/>
            <w:bottom w:val="none" w:sz="0" w:space="0" w:color="auto"/>
            <w:right w:val="none" w:sz="0" w:space="0" w:color="auto"/>
          </w:divBdr>
          <w:divsChild>
            <w:div w:id="1548687655">
              <w:marLeft w:val="-225"/>
              <w:marRight w:val="-225"/>
              <w:marTop w:val="0"/>
              <w:marBottom w:val="0"/>
              <w:divBdr>
                <w:top w:val="none" w:sz="0" w:space="0" w:color="auto"/>
                <w:left w:val="none" w:sz="0" w:space="0" w:color="auto"/>
                <w:bottom w:val="none" w:sz="0" w:space="0" w:color="auto"/>
                <w:right w:val="none" w:sz="0" w:space="0" w:color="auto"/>
              </w:divBdr>
              <w:divsChild>
                <w:div w:id="694500545">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1538278372">
          <w:marLeft w:val="0"/>
          <w:marRight w:val="0"/>
          <w:marTop w:val="0"/>
          <w:marBottom w:val="0"/>
          <w:divBdr>
            <w:top w:val="none" w:sz="0" w:space="0" w:color="auto"/>
            <w:left w:val="none" w:sz="0" w:space="0" w:color="auto"/>
            <w:bottom w:val="none" w:sz="0" w:space="0" w:color="auto"/>
            <w:right w:val="none" w:sz="0" w:space="0" w:color="auto"/>
          </w:divBdr>
          <w:divsChild>
            <w:div w:id="996617942">
              <w:marLeft w:val="-225"/>
              <w:marRight w:val="-225"/>
              <w:marTop w:val="0"/>
              <w:marBottom w:val="0"/>
              <w:divBdr>
                <w:top w:val="none" w:sz="0" w:space="0" w:color="auto"/>
                <w:left w:val="none" w:sz="0" w:space="0" w:color="auto"/>
                <w:bottom w:val="none" w:sz="0" w:space="0" w:color="auto"/>
                <w:right w:val="none" w:sz="0" w:space="0" w:color="auto"/>
              </w:divBdr>
              <w:divsChild>
                <w:div w:id="1109741495">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8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online@cityofadelaide.com.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online@cityofadelaide.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t.online@cityofadelaide.com.au" TargetMode="External"/><Relationship Id="rId10" Type="http://schemas.openxmlformats.org/officeDocument/2006/relationships/hyperlink" Target="https://www.cityofadelaide.com.au/city-business/business-support/tenders-supply-goods-services" TargetMode="External"/><Relationship Id="rId4" Type="http://schemas.openxmlformats.org/officeDocument/2006/relationships/settings" Target="settings.xml"/><Relationship Id="rId9" Type="http://schemas.openxmlformats.org/officeDocument/2006/relationships/hyperlink" Target="mailto:t.online@cityofadelaide.com.au" TargetMode="External"/><Relationship Id="rId14" Type="http://schemas.openxmlformats.org/officeDocument/2006/relationships/hyperlink" Target="mailto:t.online@cityofadelaid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F8276-BE8A-438D-BECB-E6EFAB0B8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4983</Words>
  <Characters>28406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Adelaide City Council</Company>
  <LinksUpToDate>false</LinksUpToDate>
  <CharactersWithSpaces>33323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schrsam0</dc:creator>
  <cp:lastModifiedBy>Harriet Holmes</cp:lastModifiedBy>
  <cp:revision>4</cp:revision>
  <dcterms:created xsi:type="dcterms:W3CDTF">2022-03-03T01:20:00Z</dcterms:created>
  <dcterms:modified xsi:type="dcterms:W3CDTF">2022-03-22T02:23:00Z</dcterms:modified>
</cp:coreProperties>
</file>