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F9FF7" w14:textId="7B245B6F" w:rsidR="00DA6ACC" w:rsidRPr="009A01B7" w:rsidRDefault="00750E21" w:rsidP="00661FBE">
      <w:pPr>
        <w:spacing w:before="0" w:after="0" w:line="192" w:lineRule="auto"/>
        <w:ind w:right="2408"/>
        <w:rPr>
          <w:rFonts w:cs="Segoe UI"/>
          <w:b/>
          <w:color w:val="41B6E6"/>
          <w:spacing w:val="-24"/>
          <w:sz w:val="48"/>
        </w:rPr>
      </w:pPr>
      <w:bookmarkStart w:id="0" w:name="_GoBack"/>
      <w:bookmarkEnd w:id="0"/>
      <w:r>
        <w:rPr>
          <w:rFonts w:cs="Segoe UI"/>
          <w:b/>
          <w:color w:val="41B6E6"/>
          <w:spacing w:val="-24"/>
          <w:sz w:val="48"/>
        </w:rPr>
        <w:t>CORPORATE PURCHASE CARDS OPERATING GUIDELINE</w:t>
      </w:r>
    </w:p>
    <w:p w14:paraId="615B3F60" w14:textId="56E85E09" w:rsidR="00DA6ACC" w:rsidRPr="00931F12" w:rsidRDefault="009475A2" w:rsidP="009475A2">
      <w:pPr>
        <w:spacing w:before="360" w:after="360"/>
        <w:rPr>
          <w:rFonts w:ascii="Cambria" w:hAnsi="Cambria" w:cs="Segoe UI"/>
          <w:i/>
          <w:color w:val="A6A6A6" w:themeColor="background1" w:themeShade="A6"/>
        </w:rPr>
      </w:pPr>
      <w:r>
        <w:rPr>
          <w:rFonts w:ascii="Cambria" w:hAnsi="Cambria" w:cs="Segoe UI"/>
          <w:i/>
          <w:color w:val="A6A6A6" w:themeColor="background1" w:themeShade="A6"/>
        </w:rPr>
        <w:t>June 2019</w:t>
      </w:r>
      <w:r w:rsidR="00260BE5">
        <w:rPr>
          <w:rFonts w:ascii="Cambria" w:hAnsi="Cambria" w:cs="Segoe UI"/>
          <w:i/>
          <w:color w:val="A6A6A6" w:themeColor="background1" w:themeShade="A6"/>
        </w:rPr>
        <w:tab/>
      </w:r>
      <w:r w:rsidR="00260BE5">
        <w:rPr>
          <w:rFonts w:ascii="Cambria" w:hAnsi="Cambria" w:cs="Segoe UI"/>
          <w:i/>
          <w:color w:val="A6A6A6" w:themeColor="background1" w:themeShade="A6"/>
        </w:rPr>
        <w:tab/>
      </w:r>
      <w:r>
        <w:rPr>
          <w:rFonts w:ascii="Cambria" w:hAnsi="Cambria" w:cs="Segoe UI"/>
          <w:i/>
          <w:color w:val="A6A6A6" w:themeColor="background1" w:themeShade="A6"/>
        </w:rPr>
        <w:tab/>
      </w:r>
      <w:r>
        <w:rPr>
          <w:rFonts w:ascii="Cambria" w:hAnsi="Cambria" w:cs="Segoe UI"/>
          <w:i/>
          <w:color w:val="A6A6A6" w:themeColor="background1" w:themeShade="A6"/>
        </w:rPr>
        <w:tab/>
      </w:r>
      <w:r>
        <w:rPr>
          <w:rFonts w:ascii="Cambria" w:hAnsi="Cambria" w:cs="Segoe UI"/>
          <w:i/>
          <w:color w:val="A6A6A6" w:themeColor="background1" w:themeShade="A6"/>
        </w:rPr>
        <w:tab/>
      </w:r>
      <w:r>
        <w:rPr>
          <w:rFonts w:ascii="Cambria" w:hAnsi="Cambria" w:cs="Segoe UI"/>
          <w:i/>
          <w:color w:val="A6A6A6" w:themeColor="background1" w:themeShade="A6"/>
        </w:rPr>
        <w:tab/>
      </w:r>
      <w:r>
        <w:rPr>
          <w:rFonts w:ascii="Cambria" w:hAnsi="Cambria" w:cs="Segoe UI"/>
          <w:i/>
          <w:color w:val="A6A6A6" w:themeColor="background1" w:themeShade="A6"/>
        </w:rPr>
        <w:tab/>
      </w:r>
      <w:r>
        <w:rPr>
          <w:rFonts w:ascii="Cambria" w:hAnsi="Cambria" w:cs="Segoe UI"/>
          <w:i/>
          <w:color w:val="A6A6A6" w:themeColor="background1" w:themeShade="A6"/>
        </w:rPr>
        <w:tab/>
      </w:r>
      <w:r>
        <w:rPr>
          <w:rFonts w:ascii="Cambria" w:hAnsi="Cambria" w:cs="Segoe UI"/>
          <w:i/>
          <w:color w:val="A6A6A6" w:themeColor="background1" w:themeShade="A6"/>
        </w:rPr>
        <w:tab/>
      </w:r>
      <w:r w:rsidR="00466B89">
        <w:rPr>
          <w:rFonts w:ascii="Cambria" w:hAnsi="Cambria" w:cs="Segoe UI"/>
          <w:i/>
          <w:color w:val="A6A6A6" w:themeColor="background1" w:themeShade="A6"/>
        </w:rPr>
        <w:t>council / administration</w:t>
      </w:r>
    </w:p>
    <w:p w14:paraId="5E12F28A" w14:textId="69709D56" w:rsidR="00466B89" w:rsidRDefault="00466B89" w:rsidP="00466B89">
      <w:pPr>
        <w:pBdr>
          <w:top w:val="single" w:sz="18" w:space="1" w:color="404040" w:themeColor="text1" w:themeTint="BF"/>
        </w:pBdr>
        <w:shd w:val="clear" w:color="auto" w:fill="F2F2F2" w:themeFill="background1" w:themeFillShade="F2"/>
        <w:spacing w:before="0" w:after="0" w:line="240" w:lineRule="auto"/>
        <w:rPr>
          <w:rFonts w:cs="Segoe UI"/>
        </w:rPr>
      </w:pPr>
      <w:r>
        <w:rPr>
          <w:rFonts w:cs="Segoe UI"/>
          <w:b/>
        </w:rPr>
        <w:t>PARENT DOCUMENT:</w:t>
      </w:r>
      <w:r w:rsidR="00750E21">
        <w:rPr>
          <w:rFonts w:cs="Segoe UI"/>
        </w:rPr>
        <w:t xml:space="preserve"> Code of Conduct for Council Employees</w:t>
      </w:r>
    </w:p>
    <w:p w14:paraId="715A9DC1" w14:textId="7B440C03" w:rsidR="00DA6ACC" w:rsidRPr="00931F12" w:rsidRDefault="00DA6ACC" w:rsidP="00931F12">
      <w:pPr>
        <w:pBdr>
          <w:top w:val="single" w:sz="18" w:space="1" w:color="404040" w:themeColor="text1" w:themeTint="BF"/>
        </w:pBdr>
        <w:spacing w:after="0"/>
        <w:rPr>
          <w:rFonts w:cs="Segoe U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25"/>
        <w:gridCol w:w="160"/>
        <w:gridCol w:w="7653"/>
      </w:tblGrid>
      <w:tr w:rsidR="00A826A1" w:rsidRPr="00931F12" w14:paraId="05E3D1B9" w14:textId="77777777" w:rsidTr="00931F12">
        <w:trPr>
          <w:trHeight w:val="20"/>
        </w:trPr>
        <w:tc>
          <w:tcPr>
            <w:tcW w:w="1825" w:type="dxa"/>
            <w:shd w:val="clear" w:color="auto" w:fill="auto"/>
          </w:tcPr>
          <w:p w14:paraId="561E5121" w14:textId="6CBB8185" w:rsidR="00A826A1" w:rsidRPr="00466B89" w:rsidRDefault="00166668" w:rsidP="00A826A1">
            <w:pPr>
              <w:spacing w:before="0" w:after="0" w:line="192" w:lineRule="auto"/>
              <w:rPr>
                <w:rFonts w:cs="Segoe UI"/>
                <w:b/>
                <w:color w:val="41B6E6"/>
              </w:rPr>
            </w:pPr>
            <w:r w:rsidRPr="00466B89">
              <w:rPr>
                <w:rFonts w:cs="Segoe UI"/>
                <w:b/>
                <w:color w:val="41B6E6"/>
              </w:rPr>
              <w:t>PURPOSE</w:t>
            </w:r>
          </w:p>
        </w:tc>
        <w:tc>
          <w:tcPr>
            <w:tcW w:w="160" w:type="dxa"/>
            <w:shd w:val="clear" w:color="auto" w:fill="auto"/>
          </w:tcPr>
          <w:p w14:paraId="34F3A34F" w14:textId="77777777" w:rsidR="00A826A1" w:rsidRPr="00931F12" w:rsidRDefault="00A826A1" w:rsidP="002E09A2">
            <w:pPr>
              <w:spacing w:before="0" w:after="0" w:line="240" w:lineRule="auto"/>
              <w:jc w:val="both"/>
              <w:rPr>
                <w:rFonts w:cs="Segoe UI"/>
              </w:rPr>
            </w:pPr>
          </w:p>
        </w:tc>
        <w:tc>
          <w:tcPr>
            <w:tcW w:w="7653" w:type="dxa"/>
            <w:shd w:val="clear" w:color="auto" w:fill="auto"/>
          </w:tcPr>
          <w:p w14:paraId="641B499C" w14:textId="355A9E0C" w:rsidR="00A826A1" w:rsidRPr="00931F12" w:rsidRDefault="00566248" w:rsidP="002E09A2">
            <w:pPr>
              <w:spacing w:before="0" w:after="0"/>
              <w:jc w:val="both"/>
              <w:rPr>
                <w:rFonts w:cs="Segoe UI"/>
              </w:rPr>
            </w:pPr>
            <w:r>
              <w:rPr>
                <w:rFonts w:cs="Segoe UI"/>
              </w:rPr>
              <w:t xml:space="preserve">This Corporate Purchase Cards Operating Guideline is to provide guidance on when it is appropriate to use your Corporate </w:t>
            </w:r>
            <w:r w:rsidR="00AF202B">
              <w:rPr>
                <w:rFonts w:cs="Segoe UI"/>
              </w:rPr>
              <w:t>P</w:t>
            </w:r>
            <w:r>
              <w:rPr>
                <w:rFonts w:cs="Segoe UI"/>
              </w:rPr>
              <w:t xml:space="preserve">urchase </w:t>
            </w:r>
            <w:r w:rsidR="00AF202B">
              <w:rPr>
                <w:rFonts w:cs="Segoe UI"/>
              </w:rPr>
              <w:t>C</w:t>
            </w:r>
            <w:r>
              <w:rPr>
                <w:rFonts w:cs="Segoe UI"/>
              </w:rPr>
              <w:t xml:space="preserve">ard.  </w:t>
            </w:r>
            <w:r w:rsidR="00AF202B">
              <w:rPr>
                <w:rFonts w:cs="Segoe UI"/>
              </w:rPr>
              <w:t>This Operating Guideline</w:t>
            </w:r>
            <w:r>
              <w:rPr>
                <w:rFonts w:cs="Segoe UI"/>
              </w:rPr>
              <w:t xml:space="preserve"> clarifies</w:t>
            </w:r>
            <w:r w:rsidR="0096469D">
              <w:rPr>
                <w:rFonts w:cs="Segoe UI"/>
              </w:rPr>
              <w:t xml:space="preserve"> the</w:t>
            </w:r>
            <w:r>
              <w:rPr>
                <w:rFonts w:cs="Segoe UI"/>
              </w:rPr>
              <w:t xml:space="preserve"> roles and responsibilities of cardholders, </w:t>
            </w:r>
            <w:r w:rsidR="0096469D">
              <w:rPr>
                <w:rFonts w:cs="Segoe UI"/>
              </w:rPr>
              <w:t>a</w:t>
            </w:r>
            <w:r>
              <w:rPr>
                <w:rFonts w:cs="Segoe UI"/>
              </w:rPr>
              <w:t>uthorisers</w:t>
            </w:r>
            <w:r w:rsidR="00AF202B">
              <w:rPr>
                <w:rFonts w:cs="Segoe UI"/>
              </w:rPr>
              <w:t xml:space="preserve"> and </w:t>
            </w:r>
            <w:r w:rsidR="0096469D">
              <w:rPr>
                <w:rFonts w:cs="Segoe UI"/>
              </w:rPr>
              <w:t>l</w:t>
            </w:r>
            <w:r>
              <w:rPr>
                <w:rFonts w:cs="Segoe UI"/>
              </w:rPr>
              <w:t>eaders</w:t>
            </w:r>
            <w:r w:rsidR="00DF60B1">
              <w:rPr>
                <w:rFonts w:cs="Segoe UI"/>
              </w:rPr>
              <w:t>,</w:t>
            </w:r>
            <w:r>
              <w:rPr>
                <w:rFonts w:cs="Segoe UI"/>
              </w:rPr>
              <w:t xml:space="preserve"> and </w:t>
            </w:r>
            <w:r w:rsidR="00AF202B">
              <w:rPr>
                <w:rFonts w:cs="Segoe UI"/>
              </w:rPr>
              <w:t xml:space="preserve">outlines how </w:t>
            </w:r>
            <w:r>
              <w:rPr>
                <w:rFonts w:cs="Segoe UI"/>
              </w:rPr>
              <w:t>the monitoring and review of transactions</w:t>
            </w:r>
            <w:r w:rsidR="00AF202B">
              <w:rPr>
                <w:rFonts w:cs="Segoe UI"/>
              </w:rPr>
              <w:t xml:space="preserve"> will be undertaken</w:t>
            </w:r>
            <w:r>
              <w:rPr>
                <w:rFonts w:cs="Segoe UI"/>
              </w:rPr>
              <w:t xml:space="preserve">.  </w:t>
            </w:r>
            <w:r w:rsidR="00AF202B">
              <w:rPr>
                <w:rFonts w:cs="Segoe UI"/>
              </w:rPr>
              <w:t>This Operating Guideline</w:t>
            </w:r>
            <w:r>
              <w:rPr>
                <w:rFonts w:cs="Segoe UI"/>
              </w:rPr>
              <w:t xml:space="preserve"> also </w:t>
            </w:r>
            <w:r w:rsidR="00AF202B">
              <w:rPr>
                <w:rFonts w:cs="Segoe UI"/>
              </w:rPr>
              <w:t>outlines what is deemed as a</w:t>
            </w:r>
            <w:r>
              <w:rPr>
                <w:rFonts w:cs="Segoe UI"/>
              </w:rPr>
              <w:t xml:space="preserve"> prohibited transaction.</w:t>
            </w:r>
          </w:p>
        </w:tc>
      </w:tr>
      <w:tr w:rsidR="00931F12" w:rsidRPr="00931F12" w14:paraId="710DC67A" w14:textId="77777777" w:rsidTr="00931F12">
        <w:trPr>
          <w:trHeight w:val="111"/>
        </w:trPr>
        <w:tc>
          <w:tcPr>
            <w:tcW w:w="9638" w:type="dxa"/>
            <w:gridSpan w:val="3"/>
            <w:tcBorders>
              <w:bottom w:val="dashSmallGap" w:sz="6" w:space="0" w:color="808080" w:themeColor="background1" w:themeShade="80"/>
            </w:tcBorders>
          </w:tcPr>
          <w:p w14:paraId="5C9F946B" w14:textId="77777777" w:rsidR="00931F12" w:rsidRPr="00466B89" w:rsidRDefault="00931F12" w:rsidP="001E716E">
            <w:pPr>
              <w:spacing w:before="0" w:after="0"/>
              <w:rPr>
                <w:rFonts w:cs="Segoe UI"/>
                <w:color w:val="41B6E6"/>
                <w:sz w:val="12"/>
              </w:rPr>
            </w:pPr>
          </w:p>
        </w:tc>
      </w:tr>
      <w:tr w:rsidR="00931F12" w:rsidRPr="00931F12" w14:paraId="7C96E265" w14:textId="77777777" w:rsidTr="00931F12">
        <w:trPr>
          <w:trHeight w:val="110"/>
        </w:trPr>
        <w:tc>
          <w:tcPr>
            <w:tcW w:w="9638" w:type="dxa"/>
            <w:gridSpan w:val="3"/>
            <w:tcBorders>
              <w:top w:val="dashSmallGap" w:sz="6" w:space="0" w:color="808080" w:themeColor="background1" w:themeShade="80"/>
            </w:tcBorders>
          </w:tcPr>
          <w:p w14:paraId="2F7A2980" w14:textId="77777777" w:rsidR="00931F12" w:rsidRPr="00466B89" w:rsidRDefault="00931F12" w:rsidP="001E716E">
            <w:pPr>
              <w:spacing w:before="0" w:after="0"/>
              <w:rPr>
                <w:rFonts w:cs="Segoe UI"/>
                <w:color w:val="41B6E6"/>
                <w:sz w:val="12"/>
              </w:rPr>
            </w:pPr>
          </w:p>
        </w:tc>
      </w:tr>
      <w:tr w:rsidR="00A826A1" w:rsidRPr="00931F12" w14:paraId="1B33FFF5" w14:textId="77777777" w:rsidTr="00931F12">
        <w:trPr>
          <w:trHeight w:val="20"/>
        </w:trPr>
        <w:tc>
          <w:tcPr>
            <w:tcW w:w="1825" w:type="dxa"/>
          </w:tcPr>
          <w:p w14:paraId="3BBB96DD" w14:textId="1797623C" w:rsidR="00A826A1" w:rsidRPr="00466B89" w:rsidRDefault="00466B89" w:rsidP="00A826A1">
            <w:pPr>
              <w:spacing w:before="0" w:after="0" w:line="192" w:lineRule="auto"/>
              <w:rPr>
                <w:rFonts w:cs="Segoe UI"/>
                <w:b/>
                <w:color w:val="41B6E6"/>
              </w:rPr>
            </w:pPr>
            <w:r>
              <w:rPr>
                <w:rFonts w:cs="Segoe UI"/>
                <w:b/>
                <w:color w:val="41B6E6"/>
              </w:rPr>
              <w:t>OPERATION</w:t>
            </w:r>
          </w:p>
        </w:tc>
        <w:tc>
          <w:tcPr>
            <w:tcW w:w="160" w:type="dxa"/>
            <w:shd w:val="clear" w:color="auto" w:fill="auto"/>
          </w:tcPr>
          <w:p w14:paraId="2D85032D" w14:textId="77777777" w:rsidR="00A826A1" w:rsidRPr="00931F12" w:rsidRDefault="00A826A1" w:rsidP="00A826A1">
            <w:pPr>
              <w:spacing w:before="0" w:after="0" w:line="240" w:lineRule="auto"/>
              <w:rPr>
                <w:rFonts w:cs="Segoe UI"/>
              </w:rPr>
            </w:pPr>
          </w:p>
        </w:tc>
        <w:tc>
          <w:tcPr>
            <w:tcW w:w="7653" w:type="dxa"/>
          </w:tcPr>
          <w:p w14:paraId="4F827BD4" w14:textId="3CFF3EA1" w:rsidR="00166668" w:rsidRPr="00166668" w:rsidRDefault="00E1536B" w:rsidP="002E09A2">
            <w:pPr>
              <w:spacing w:before="0" w:after="0"/>
              <w:jc w:val="both"/>
              <w:rPr>
                <w:rFonts w:cs="Segoe UI"/>
                <w:b/>
              </w:rPr>
            </w:pPr>
            <w:r>
              <w:rPr>
                <w:rFonts w:cs="Segoe UI"/>
                <w:b/>
              </w:rPr>
              <w:t>Objectives</w:t>
            </w:r>
          </w:p>
          <w:p w14:paraId="66CABB5F" w14:textId="61D1BC1D" w:rsidR="00E1536B" w:rsidRPr="0071407C" w:rsidRDefault="00E1536B" w:rsidP="002E09A2">
            <w:pPr>
              <w:spacing w:before="0" w:after="0"/>
              <w:jc w:val="both"/>
              <w:rPr>
                <w:rFonts w:cs="Segoe UI"/>
              </w:rPr>
            </w:pPr>
            <w:r w:rsidRPr="0071407C">
              <w:rPr>
                <w:rFonts w:cs="Segoe UI"/>
              </w:rPr>
              <w:t xml:space="preserve">This Operating Guideline will ensure </w:t>
            </w:r>
            <w:r>
              <w:rPr>
                <w:rFonts w:cs="Segoe UI"/>
              </w:rPr>
              <w:t xml:space="preserve">purchases made by a Corporate Purchase Card </w:t>
            </w:r>
            <w:r w:rsidR="00967917">
              <w:rPr>
                <w:rFonts w:cs="Segoe UI"/>
              </w:rPr>
              <w:t xml:space="preserve">holder </w:t>
            </w:r>
            <w:r w:rsidRPr="0071407C">
              <w:rPr>
                <w:rFonts w:cs="Segoe UI"/>
              </w:rPr>
              <w:t>are incurred and managed in such a way as to deliver the following key objectives:</w:t>
            </w:r>
          </w:p>
          <w:p w14:paraId="0A831ED4" w14:textId="77777777" w:rsidR="00E1536B" w:rsidRDefault="00E1536B" w:rsidP="002E09A2">
            <w:pPr>
              <w:pStyle w:val="ListParagraph"/>
              <w:numPr>
                <w:ilvl w:val="0"/>
                <w:numId w:val="7"/>
              </w:numPr>
              <w:spacing w:before="0" w:after="0"/>
              <w:jc w:val="both"/>
              <w:rPr>
                <w:rFonts w:cs="Segoe UI"/>
              </w:rPr>
            </w:pPr>
            <w:r>
              <w:rPr>
                <w:rFonts w:cs="Segoe UI"/>
              </w:rPr>
              <w:t>Employees</w:t>
            </w:r>
            <w:r w:rsidRPr="0071407C">
              <w:rPr>
                <w:rFonts w:cs="Segoe UI"/>
              </w:rPr>
              <w:t xml:space="preserve"> have clear guidance as to what constitutes an appropriate </w:t>
            </w:r>
            <w:r>
              <w:rPr>
                <w:rFonts w:cs="Segoe UI"/>
              </w:rPr>
              <w:t>CoA</w:t>
            </w:r>
            <w:r w:rsidRPr="0071407C">
              <w:rPr>
                <w:rFonts w:cs="Segoe UI"/>
              </w:rPr>
              <w:t xml:space="preserve"> expenditure;</w:t>
            </w:r>
          </w:p>
          <w:p w14:paraId="63427365" w14:textId="77777777" w:rsidR="00E1536B" w:rsidRPr="0071407C" w:rsidRDefault="00E1536B" w:rsidP="002E09A2">
            <w:pPr>
              <w:pStyle w:val="ListParagraph"/>
              <w:numPr>
                <w:ilvl w:val="0"/>
                <w:numId w:val="7"/>
              </w:numPr>
              <w:spacing w:before="0" w:after="0"/>
              <w:jc w:val="both"/>
              <w:rPr>
                <w:rFonts w:cs="Segoe UI"/>
              </w:rPr>
            </w:pPr>
            <w:r>
              <w:rPr>
                <w:rFonts w:cs="Segoe UI"/>
              </w:rPr>
              <w:t>The expense generates direct benefits (or is reasonably expected to contribute) to achieving Council objectives;</w:t>
            </w:r>
          </w:p>
          <w:p w14:paraId="0751D55E" w14:textId="23869596" w:rsidR="00E1536B" w:rsidRDefault="00E1536B" w:rsidP="002E09A2">
            <w:pPr>
              <w:pStyle w:val="ListParagraph"/>
              <w:numPr>
                <w:ilvl w:val="0"/>
                <w:numId w:val="7"/>
              </w:numPr>
              <w:spacing w:before="0" w:after="0"/>
              <w:jc w:val="both"/>
              <w:rPr>
                <w:rFonts w:cs="Segoe UI"/>
              </w:rPr>
            </w:pPr>
            <w:r>
              <w:rPr>
                <w:rFonts w:cs="Segoe UI"/>
              </w:rPr>
              <w:t>Cardholders and Authorisers are aware of their responsibilities</w:t>
            </w:r>
            <w:r w:rsidR="00B87C66">
              <w:rPr>
                <w:rFonts w:cs="Segoe UI"/>
              </w:rPr>
              <w:t>;</w:t>
            </w:r>
            <w:r>
              <w:rPr>
                <w:rFonts w:cs="Segoe UI"/>
              </w:rPr>
              <w:t xml:space="preserve"> and</w:t>
            </w:r>
          </w:p>
          <w:p w14:paraId="69732B4C" w14:textId="77777777" w:rsidR="00E1536B" w:rsidRPr="0071407C" w:rsidRDefault="00E1536B" w:rsidP="002E09A2">
            <w:pPr>
              <w:pStyle w:val="ListParagraph"/>
              <w:numPr>
                <w:ilvl w:val="0"/>
                <w:numId w:val="7"/>
              </w:numPr>
              <w:spacing w:before="0" w:after="0"/>
              <w:jc w:val="both"/>
              <w:rPr>
                <w:rFonts w:cs="Segoe UI"/>
              </w:rPr>
            </w:pPr>
            <w:r>
              <w:rPr>
                <w:rFonts w:cs="Segoe UI"/>
              </w:rPr>
              <w:t>Cardholders and Authorisers are aware of prohibited use</w:t>
            </w:r>
          </w:p>
          <w:p w14:paraId="71110016" w14:textId="77777777" w:rsidR="00E1536B" w:rsidRDefault="00E1536B" w:rsidP="002E09A2">
            <w:pPr>
              <w:spacing w:before="0" w:after="0"/>
              <w:jc w:val="both"/>
              <w:rPr>
                <w:rFonts w:cs="Segoe UI"/>
                <w:b/>
              </w:rPr>
            </w:pPr>
          </w:p>
          <w:p w14:paraId="7C3632E0" w14:textId="58F2AE2E" w:rsidR="00166668" w:rsidRPr="00E1536B" w:rsidRDefault="00E1536B" w:rsidP="002E09A2">
            <w:pPr>
              <w:spacing w:before="0" w:after="0"/>
              <w:jc w:val="both"/>
              <w:rPr>
                <w:rFonts w:cs="Segoe UI"/>
                <w:b/>
              </w:rPr>
            </w:pPr>
            <w:r w:rsidRPr="00E1536B">
              <w:rPr>
                <w:rFonts w:cs="Segoe UI"/>
                <w:b/>
              </w:rPr>
              <w:t>Application</w:t>
            </w:r>
          </w:p>
          <w:p w14:paraId="2A043B46" w14:textId="77777777" w:rsidR="00E1536B" w:rsidRDefault="00E1536B" w:rsidP="002E09A2">
            <w:pPr>
              <w:spacing w:before="0" w:after="0"/>
              <w:jc w:val="both"/>
              <w:rPr>
                <w:rFonts w:cs="Segoe UI"/>
              </w:rPr>
            </w:pPr>
            <w:r w:rsidRPr="0071407C">
              <w:rPr>
                <w:rFonts w:cs="Segoe UI"/>
              </w:rPr>
              <w:t xml:space="preserve">This Operating Guideline is applicable to all </w:t>
            </w:r>
            <w:r>
              <w:rPr>
                <w:rFonts w:cs="Segoe UI"/>
              </w:rPr>
              <w:t>CoA employees who have or use a CoA Corporate Purchase Card.</w:t>
            </w:r>
          </w:p>
          <w:p w14:paraId="2D3F5BBF" w14:textId="77777777" w:rsidR="00E1536B" w:rsidRDefault="00E1536B" w:rsidP="002E09A2">
            <w:pPr>
              <w:spacing w:before="0" w:after="0"/>
              <w:jc w:val="both"/>
              <w:rPr>
                <w:rFonts w:cs="Segoe UI"/>
                <w:b/>
              </w:rPr>
            </w:pPr>
          </w:p>
          <w:p w14:paraId="09774C99" w14:textId="343D42FB" w:rsidR="00E1536B" w:rsidRDefault="00E1536B" w:rsidP="002E09A2">
            <w:pPr>
              <w:spacing w:before="0" w:after="0"/>
              <w:jc w:val="both"/>
              <w:rPr>
                <w:rFonts w:cs="Segoe UI"/>
                <w:b/>
              </w:rPr>
            </w:pPr>
            <w:r w:rsidRPr="00E1536B">
              <w:rPr>
                <w:rFonts w:cs="Segoe UI"/>
                <w:b/>
              </w:rPr>
              <w:t>Approval Authority</w:t>
            </w:r>
          </w:p>
          <w:p w14:paraId="1F01A76A" w14:textId="77777777" w:rsidR="00E1536B" w:rsidRDefault="00E1536B" w:rsidP="002E09A2">
            <w:pPr>
              <w:spacing w:before="0" w:after="0"/>
              <w:jc w:val="both"/>
              <w:rPr>
                <w:rFonts w:cs="Segoe UI"/>
              </w:rPr>
            </w:pPr>
            <w:r w:rsidRPr="006D7367">
              <w:rPr>
                <w:rFonts w:cs="Segoe UI"/>
              </w:rPr>
              <w:t xml:space="preserve">All </w:t>
            </w:r>
            <w:r>
              <w:rPr>
                <w:rFonts w:cs="Segoe UI"/>
              </w:rPr>
              <w:t>corporate card purchases</w:t>
            </w:r>
            <w:r w:rsidRPr="006D7367">
              <w:rPr>
                <w:rFonts w:cs="Segoe UI"/>
              </w:rPr>
              <w:t xml:space="preserve"> must be approved by the relevant </w:t>
            </w:r>
            <w:r w:rsidRPr="00E1536B">
              <w:rPr>
                <w:rFonts w:cs="Segoe UI"/>
              </w:rPr>
              <w:t>Approval Authority</w:t>
            </w:r>
            <w:r>
              <w:rPr>
                <w:rFonts w:cs="Segoe UI"/>
              </w:rPr>
              <w:t xml:space="preserve"> at the end of the month.</w:t>
            </w:r>
          </w:p>
          <w:p w14:paraId="1D804DF3" w14:textId="77777777" w:rsidR="00E1536B" w:rsidRDefault="00E1536B" w:rsidP="002E09A2">
            <w:pPr>
              <w:spacing w:before="0" w:after="0"/>
              <w:jc w:val="both"/>
              <w:rPr>
                <w:rFonts w:cs="Segoe UI"/>
              </w:rPr>
            </w:pPr>
          </w:p>
          <w:p w14:paraId="5E3B1ED8" w14:textId="77777777" w:rsidR="00E1536B" w:rsidRDefault="00E1536B" w:rsidP="002E09A2">
            <w:pPr>
              <w:spacing w:before="0" w:after="0" w:line="240" w:lineRule="auto"/>
              <w:jc w:val="both"/>
              <w:rPr>
                <w:rFonts w:cs="Segoe UI"/>
              </w:rPr>
            </w:pPr>
            <w:r w:rsidRPr="0071407C">
              <w:rPr>
                <w:rFonts w:cs="Segoe UI"/>
                <w:b/>
              </w:rPr>
              <w:t>Approval Authority</w:t>
            </w:r>
            <w:r>
              <w:rPr>
                <w:rFonts w:cs="Segoe UI"/>
                <w:b/>
              </w:rPr>
              <w:t xml:space="preserve"> </w:t>
            </w:r>
            <w:r w:rsidRPr="0071407C">
              <w:rPr>
                <w:rFonts w:cs="Segoe UI"/>
              </w:rPr>
              <w:t>refers to:</w:t>
            </w:r>
          </w:p>
          <w:p w14:paraId="1D1B2DD2" w14:textId="77777777" w:rsidR="00E1536B" w:rsidRPr="0071407C" w:rsidRDefault="00E1536B" w:rsidP="002E09A2">
            <w:pPr>
              <w:pStyle w:val="ListParagraph"/>
              <w:numPr>
                <w:ilvl w:val="0"/>
                <w:numId w:val="8"/>
              </w:numPr>
              <w:spacing w:before="0" w:after="0" w:line="240" w:lineRule="auto"/>
              <w:jc w:val="both"/>
              <w:rPr>
                <w:rFonts w:cs="Segoe UI"/>
              </w:rPr>
            </w:pPr>
            <w:r w:rsidRPr="0071407C">
              <w:rPr>
                <w:rFonts w:cs="Segoe UI"/>
              </w:rPr>
              <w:t>An employee’s Associate Director;</w:t>
            </w:r>
          </w:p>
          <w:p w14:paraId="36B9939A" w14:textId="77777777" w:rsidR="00E1536B" w:rsidRPr="0071407C" w:rsidRDefault="00E1536B" w:rsidP="002E09A2">
            <w:pPr>
              <w:pStyle w:val="ListParagraph"/>
              <w:numPr>
                <w:ilvl w:val="0"/>
                <w:numId w:val="8"/>
              </w:numPr>
              <w:spacing w:before="0" w:after="0" w:line="240" w:lineRule="auto"/>
              <w:jc w:val="both"/>
              <w:rPr>
                <w:rFonts w:cs="Segoe UI"/>
              </w:rPr>
            </w:pPr>
            <w:r w:rsidRPr="0071407C">
              <w:rPr>
                <w:rFonts w:cs="Segoe UI"/>
              </w:rPr>
              <w:t>A Director in the case of Associate Directors;</w:t>
            </w:r>
          </w:p>
          <w:p w14:paraId="08604B46" w14:textId="77777777" w:rsidR="00E1536B" w:rsidRPr="0071407C" w:rsidRDefault="00E1536B" w:rsidP="002E09A2">
            <w:pPr>
              <w:pStyle w:val="ListParagraph"/>
              <w:numPr>
                <w:ilvl w:val="0"/>
                <w:numId w:val="8"/>
              </w:numPr>
              <w:spacing w:before="0" w:after="0" w:line="240" w:lineRule="auto"/>
              <w:jc w:val="both"/>
              <w:rPr>
                <w:rFonts w:cs="Segoe UI"/>
              </w:rPr>
            </w:pPr>
            <w:r w:rsidRPr="0071407C">
              <w:rPr>
                <w:rFonts w:cs="Segoe UI"/>
              </w:rPr>
              <w:t>The CEO in the case of Directors; and</w:t>
            </w:r>
          </w:p>
          <w:p w14:paraId="7134651D" w14:textId="77777777" w:rsidR="00E1536B" w:rsidRPr="00B85C00" w:rsidRDefault="00E1536B" w:rsidP="002E09A2">
            <w:pPr>
              <w:pStyle w:val="ListParagraph"/>
              <w:numPr>
                <w:ilvl w:val="0"/>
                <w:numId w:val="8"/>
              </w:numPr>
              <w:spacing w:before="0" w:after="0" w:line="240" w:lineRule="auto"/>
              <w:jc w:val="both"/>
              <w:rPr>
                <w:rFonts w:cs="Segoe UI"/>
              </w:rPr>
            </w:pPr>
            <w:r w:rsidRPr="0071407C">
              <w:rPr>
                <w:rFonts w:cs="Segoe UI"/>
              </w:rPr>
              <w:t>The Director Services in the case of the CEO.</w:t>
            </w:r>
          </w:p>
          <w:p w14:paraId="491BEF33" w14:textId="4FB44142" w:rsidR="00E1536B" w:rsidRDefault="00E1536B" w:rsidP="002E09A2">
            <w:pPr>
              <w:spacing w:before="0" w:after="0"/>
              <w:jc w:val="both"/>
              <w:rPr>
                <w:rFonts w:cs="Segoe UI"/>
                <w:b/>
              </w:rPr>
            </w:pPr>
          </w:p>
          <w:p w14:paraId="5BFD9E29" w14:textId="77777777" w:rsidR="00E1536B" w:rsidRPr="00E1536B" w:rsidRDefault="00E1536B" w:rsidP="002E09A2">
            <w:pPr>
              <w:spacing w:before="0" w:after="0" w:line="192" w:lineRule="auto"/>
              <w:jc w:val="both"/>
              <w:rPr>
                <w:rFonts w:cs="Segoe UI"/>
                <w:b/>
                <w:color w:val="auto"/>
              </w:rPr>
            </w:pPr>
            <w:bookmarkStart w:id="1" w:name="_Toc528597989"/>
            <w:r w:rsidRPr="00E1536B">
              <w:rPr>
                <w:rFonts w:cs="Segoe UI"/>
                <w:b/>
                <w:color w:val="auto"/>
              </w:rPr>
              <w:t>Professional Integrity, Accountability and Probity</w:t>
            </w:r>
            <w:bookmarkEnd w:id="1"/>
          </w:p>
          <w:p w14:paraId="2BA984CE" w14:textId="77777777" w:rsidR="00E1536B" w:rsidRPr="000C7D60" w:rsidRDefault="00E1536B" w:rsidP="002E09A2">
            <w:pPr>
              <w:spacing w:before="0" w:after="0"/>
              <w:jc w:val="both"/>
              <w:rPr>
                <w:rFonts w:cs="Segoe UI"/>
              </w:rPr>
            </w:pPr>
            <w:r w:rsidRPr="000C7D60">
              <w:rPr>
                <w:rFonts w:cs="Segoe UI"/>
              </w:rPr>
              <w:t>Integrity, Accountability and Probity in Accounts Payable is required for the expenditure of public funds. Elements to achieve this include:</w:t>
            </w:r>
          </w:p>
          <w:p w14:paraId="21589A9F" w14:textId="77777777" w:rsidR="00E1536B" w:rsidRPr="00C23DA1" w:rsidRDefault="00E1536B" w:rsidP="002E09A2">
            <w:pPr>
              <w:pStyle w:val="ListParagraph"/>
              <w:numPr>
                <w:ilvl w:val="0"/>
                <w:numId w:val="7"/>
              </w:numPr>
              <w:spacing w:before="0" w:after="0"/>
              <w:jc w:val="both"/>
              <w:rPr>
                <w:rFonts w:cs="Segoe UI"/>
              </w:rPr>
            </w:pPr>
            <w:r w:rsidRPr="00C23DA1">
              <w:rPr>
                <w:rFonts w:cs="Segoe UI"/>
              </w:rPr>
              <w:t>Adherence to accounting principles;</w:t>
            </w:r>
          </w:p>
          <w:p w14:paraId="5F3079AF" w14:textId="77777777" w:rsidR="00E1536B" w:rsidRPr="00C23DA1" w:rsidRDefault="00E1536B" w:rsidP="002E09A2">
            <w:pPr>
              <w:pStyle w:val="ListParagraph"/>
              <w:numPr>
                <w:ilvl w:val="0"/>
                <w:numId w:val="7"/>
              </w:numPr>
              <w:spacing w:before="0" w:after="0"/>
              <w:jc w:val="both"/>
              <w:rPr>
                <w:rFonts w:cs="Segoe UI"/>
              </w:rPr>
            </w:pPr>
            <w:r w:rsidRPr="00C23DA1">
              <w:rPr>
                <w:rFonts w:cs="Segoe UI"/>
              </w:rPr>
              <w:t>Adherence to Policy &amp; Operating Guidelines;</w:t>
            </w:r>
          </w:p>
          <w:p w14:paraId="61B92A0E" w14:textId="3128C64F" w:rsidR="00E1536B" w:rsidRPr="00C23DA1" w:rsidRDefault="00E1536B" w:rsidP="002E09A2">
            <w:pPr>
              <w:pStyle w:val="ListParagraph"/>
              <w:numPr>
                <w:ilvl w:val="0"/>
                <w:numId w:val="7"/>
              </w:numPr>
              <w:spacing w:before="0" w:after="0"/>
              <w:jc w:val="both"/>
              <w:rPr>
                <w:rFonts w:cs="Segoe UI"/>
              </w:rPr>
            </w:pPr>
            <w:r w:rsidRPr="00C23DA1">
              <w:rPr>
                <w:rFonts w:cs="Segoe UI"/>
              </w:rPr>
              <w:t xml:space="preserve">Application of Internal Control mechanisms; </w:t>
            </w:r>
            <w:r w:rsidR="00B87C66">
              <w:rPr>
                <w:rFonts w:cs="Segoe UI"/>
              </w:rPr>
              <w:t>and</w:t>
            </w:r>
          </w:p>
          <w:p w14:paraId="178F421D" w14:textId="77777777" w:rsidR="00E1536B" w:rsidRDefault="00E1536B" w:rsidP="002E09A2">
            <w:pPr>
              <w:pStyle w:val="ListParagraph"/>
              <w:numPr>
                <w:ilvl w:val="0"/>
                <w:numId w:val="7"/>
              </w:numPr>
              <w:spacing w:before="0" w:after="0"/>
              <w:jc w:val="both"/>
              <w:rPr>
                <w:rFonts w:cs="Segoe UI"/>
              </w:rPr>
            </w:pPr>
            <w:r w:rsidRPr="00C23DA1">
              <w:rPr>
                <w:rFonts w:cs="Segoe UI"/>
              </w:rPr>
              <w:t>Diligence in execution of procedures.</w:t>
            </w:r>
          </w:p>
          <w:p w14:paraId="6DE82301" w14:textId="77777777" w:rsidR="00E1536B" w:rsidRPr="00C23DA1" w:rsidRDefault="00E1536B" w:rsidP="002E09A2">
            <w:pPr>
              <w:pStyle w:val="ListParagraph"/>
              <w:spacing w:before="0" w:after="0"/>
              <w:jc w:val="both"/>
              <w:rPr>
                <w:rFonts w:cs="Segoe UI"/>
              </w:rPr>
            </w:pPr>
          </w:p>
          <w:p w14:paraId="3C0D1C2B" w14:textId="77777777" w:rsidR="00E1536B" w:rsidRDefault="00E1536B" w:rsidP="002E09A2">
            <w:pPr>
              <w:spacing w:before="0" w:after="0" w:line="192" w:lineRule="auto"/>
              <w:jc w:val="both"/>
              <w:rPr>
                <w:rFonts w:cs="Segoe UI"/>
                <w:b/>
                <w:color w:val="41B6E6"/>
              </w:rPr>
            </w:pPr>
          </w:p>
          <w:p w14:paraId="3DCECE29" w14:textId="77777777" w:rsidR="00E1536B" w:rsidRPr="00E1536B" w:rsidRDefault="00E1536B" w:rsidP="002E09A2">
            <w:pPr>
              <w:spacing w:before="0" w:after="0" w:line="192" w:lineRule="auto"/>
              <w:jc w:val="both"/>
              <w:rPr>
                <w:rFonts w:cs="Segoe UI"/>
                <w:b/>
                <w:color w:val="auto"/>
              </w:rPr>
            </w:pPr>
            <w:r w:rsidRPr="00E1536B">
              <w:rPr>
                <w:rFonts w:cs="Segoe UI"/>
                <w:b/>
                <w:color w:val="auto"/>
              </w:rPr>
              <w:t>Value</w:t>
            </w:r>
          </w:p>
          <w:p w14:paraId="41C7D795" w14:textId="0C3DD1B5" w:rsidR="00E1536B" w:rsidRPr="00E1536B" w:rsidRDefault="00E1536B" w:rsidP="002E09A2">
            <w:pPr>
              <w:spacing w:before="0" w:after="0"/>
              <w:jc w:val="both"/>
              <w:rPr>
                <w:rFonts w:cs="Segoe UI"/>
                <w:color w:val="auto"/>
              </w:rPr>
            </w:pPr>
            <w:r w:rsidRPr="00E1536B">
              <w:rPr>
                <w:rFonts w:cs="Segoe UI"/>
                <w:color w:val="auto"/>
              </w:rPr>
              <w:t xml:space="preserve">An important consideration when assessing risk associated with the use of purchase cards is to </w:t>
            </w:r>
            <w:proofErr w:type="gramStart"/>
            <w:r w:rsidRPr="00E1536B">
              <w:rPr>
                <w:rFonts w:cs="Segoe UI"/>
                <w:color w:val="auto"/>
              </w:rPr>
              <w:t>take into account</w:t>
            </w:r>
            <w:proofErr w:type="gramEnd"/>
            <w:r w:rsidRPr="00E1536B">
              <w:rPr>
                <w:rFonts w:cs="Segoe UI"/>
                <w:color w:val="auto"/>
              </w:rPr>
              <w:t xml:space="preserve"> the value of the transactions being processed.  Purchase cards are aimed at high volume, low value transactions </w:t>
            </w:r>
            <w:proofErr w:type="gramStart"/>
            <w:r w:rsidRPr="00E1536B">
              <w:rPr>
                <w:rFonts w:cs="Segoe UI"/>
                <w:color w:val="auto"/>
              </w:rPr>
              <w:t>in order to</w:t>
            </w:r>
            <w:proofErr w:type="gramEnd"/>
            <w:r w:rsidRPr="00E1536B">
              <w:rPr>
                <w:rFonts w:cs="Segoe UI"/>
                <w:color w:val="auto"/>
              </w:rPr>
              <w:t xml:space="preserve"> minimise purchase costs.  Th</w:t>
            </w:r>
            <w:r w:rsidR="00836396">
              <w:rPr>
                <w:rFonts w:cs="Segoe UI"/>
                <w:color w:val="auto"/>
              </w:rPr>
              <w:t>is Operating</w:t>
            </w:r>
            <w:r w:rsidRPr="00E1536B">
              <w:rPr>
                <w:rFonts w:cs="Segoe UI"/>
                <w:color w:val="auto"/>
              </w:rPr>
              <w:t xml:space="preserve"> </w:t>
            </w:r>
            <w:r w:rsidR="00836396">
              <w:rPr>
                <w:rFonts w:cs="Segoe UI"/>
                <w:color w:val="auto"/>
              </w:rPr>
              <w:t>G</w:t>
            </w:r>
            <w:r w:rsidRPr="00E1536B">
              <w:rPr>
                <w:rFonts w:cs="Segoe UI"/>
                <w:color w:val="auto"/>
              </w:rPr>
              <w:t>uideline prescribe</w:t>
            </w:r>
            <w:r w:rsidR="00836396">
              <w:rPr>
                <w:rFonts w:cs="Segoe UI"/>
                <w:color w:val="auto"/>
              </w:rPr>
              <w:t>s</w:t>
            </w:r>
            <w:r w:rsidRPr="00E1536B">
              <w:rPr>
                <w:rFonts w:cs="Segoe UI"/>
                <w:color w:val="auto"/>
              </w:rPr>
              <w:t xml:space="preserve"> monthly limits on the use of these cards</w:t>
            </w:r>
            <w:r w:rsidR="002B35C7">
              <w:rPr>
                <w:rFonts w:cs="Segoe UI"/>
                <w:color w:val="auto"/>
              </w:rPr>
              <w:t xml:space="preserve"> as described below</w:t>
            </w:r>
            <w:r w:rsidRPr="00E1536B">
              <w:rPr>
                <w:rFonts w:cs="Segoe UI"/>
                <w:color w:val="auto"/>
              </w:rPr>
              <w:t xml:space="preserve">. </w:t>
            </w:r>
          </w:p>
          <w:p w14:paraId="2AA63D0E" w14:textId="77777777" w:rsidR="00E1536B" w:rsidRPr="00E1536B" w:rsidRDefault="00E1536B" w:rsidP="002E09A2">
            <w:pPr>
              <w:spacing w:before="0" w:after="0"/>
              <w:jc w:val="both"/>
              <w:rPr>
                <w:rFonts w:cs="Segoe UI"/>
                <w:color w:val="auto"/>
              </w:rPr>
            </w:pPr>
          </w:p>
          <w:p w14:paraId="46811854" w14:textId="77777777" w:rsidR="00E1536B" w:rsidRPr="00E1536B" w:rsidRDefault="00E1536B" w:rsidP="002E09A2">
            <w:pPr>
              <w:spacing w:before="0" w:after="0" w:line="192" w:lineRule="auto"/>
              <w:jc w:val="both"/>
              <w:rPr>
                <w:rFonts w:cs="Segoe UI"/>
                <w:b/>
                <w:color w:val="auto"/>
              </w:rPr>
            </w:pPr>
            <w:bookmarkStart w:id="2" w:name="_Toc528597992"/>
            <w:r w:rsidRPr="00E1536B">
              <w:rPr>
                <w:rFonts w:cs="Segoe UI"/>
                <w:b/>
                <w:color w:val="auto"/>
              </w:rPr>
              <w:t>Independent Review</w:t>
            </w:r>
            <w:bookmarkEnd w:id="2"/>
          </w:p>
          <w:p w14:paraId="618F2AFA" w14:textId="6F7F4DB9" w:rsidR="00E1536B" w:rsidRPr="00E1536B" w:rsidRDefault="00E1536B" w:rsidP="002E09A2">
            <w:pPr>
              <w:spacing w:before="0" w:after="0"/>
              <w:jc w:val="both"/>
              <w:rPr>
                <w:rFonts w:cs="Segoe UI"/>
                <w:color w:val="auto"/>
              </w:rPr>
            </w:pPr>
            <w:r w:rsidRPr="00E1536B">
              <w:rPr>
                <w:rFonts w:cs="Segoe UI"/>
                <w:color w:val="auto"/>
              </w:rPr>
              <w:t xml:space="preserve">The major risk mitigation control in place for purchase card use is the independent review of the transactions.  The purchase card system utilised by the organisation has reporting capabilities and </w:t>
            </w:r>
            <w:r w:rsidR="00093219">
              <w:rPr>
                <w:rFonts w:cs="Segoe UI"/>
                <w:color w:val="auto"/>
              </w:rPr>
              <w:t>its</w:t>
            </w:r>
            <w:r w:rsidR="00FE19C5">
              <w:rPr>
                <w:rFonts w:cs="Segoe UI"/>
                <w:color w:val="auto"/>
              </w:rPr>
              <w:t xml:space="preserve"> use is recommended</w:t>
            </w:r>
            <w:r w:rsidRPr="00E1536B">
              <w:rPr>
                <w:rFonts w:cs="Segoe UI"/>
                <w:color w:val="auto"/>
              </w:rPr>
              <w:t xml:space="preserve"> to ensure proper post purchase reviews are in place. </w:t>
            </w:r>
            <w:r w:rsidR="00093219">
              <w:rPr>
                <w:rFonts w:cs="Segoe UI"/>
                <w:color w:val="auto"/>
              </w:rPr>
              <w:t xml:space="preserve"> A regular review is also completed by Financial Accounting.</w:t>
            </w:r>
          </w:p>
          <w:p w14:paraId="4C709834" w14:textId="77777777" w:rsidR="00E1536B" w:rsidRPr="00E1536B" w:rsidRDefault="00E1536B" w:rsidP="002E09A2">
            <w:pPr>
              <w:spacing w:before="0" w:after="0" w:line="192" w:lineRule="auto"/>
              <w:jc w:val="both"/>
              <w:rPr>
                <w:rFonts w:cs="Segoe UI"/>
                <w:b/>
                <w:color w:val="auto"/>
              </w:rPr>
            </w:pPr>
          </w:p>
          <w:p w14:paraId="168BE580" w14:textId="77777777" w:rsidR="00E1536B" w:rsidRPr="00E1536B" w:rsidRDefault="00E1536B" w:rsidP="002E09A2">
            <w:pPr>
              <w:spacing w:before="0" w:after="0" w:line="192" w:lineRule="auto"/>
              <w:jc w:val="both"/>
              <w:rPr>
                <w:rFonts w:cs="Segoe UI"/>
                <w:b/>
                <w:color w:val="auto"/>
              </w:rPr>
            </w:pPr>
            <w:bookmarkStart w:id="3" w:name="_Toc528597993"/>
            <w:r w:rsidRPr="00E1536B">
              <w:rPr>
                <w:rFonts w:cs="Segoe UI"/>
                <w:b/>
                <w:color w:val="auto"/>
              </w:rPr>
              <w:t>Transaction Limits</w:t>
            </w:r>
            <w:bookmarkEnd w:id="3"/>
          </w:p>
          <w:p w14:paraId="0FF0147A" w14:textId="7A33859D" w:rsidR="00E1536B" w:rsidRPr="00E1536B" w:rsidRDefault="00E1536B" w:rsidP="002E09A2">
            <w:pPr>
              <w:spacing w:before="0" w:after="0"/>
              <w:jc w:val="both"/>
              <w:rPr>
                <w:rFonts w:cs="Segoe UI"/>
                <w:color w:val="auto"/>
              </w:rPr>
            </w:pPr>
            <w:r w:rsidRPr="00E1536B">
              <w:rPr>
                <w:rFonts w:cs="Segoe UI"/>
                <w:color w:val="auto"/>
              </w:rPr>
              <w:t xml:space="preserve">The monthly transaction limits for each purchase card is capped at $5,000 per month. The monthly transaction limit can be varied in special circumstances with approval by </w:t>
            </w:r>
            <w:r w:rsidR="00093219">
              <w:rPr>
                <w:rFonts w:cs="Segoe UI"/>
                <w:color w:val="auto"/>
              </w:rPr>
              <w:t>the Associate Director</w:t>
            </w:r>
            <w:r w:rsidR="00093219" w:rsidRPr="00E1536B">
              <w:rPr>
                <w:rFonts w:cs="Segoe UI"/>
                <w:color w:val="auto"/>
              </w:rPr>
              <w:t xml:space="preserve"> </w:t>
            </w:r>
            <w:r w:rsidRPr="00E1536B">
              <w:rPr>
                <w:rFonts w:cs="Segoe UI"/>
                <w:color w:val="auto"/>
              </w:rPr>
              <w:t xml:space="preserve">and prior arrangement with the system administrators. It is prohibited to split transactions over multiple cards. Such actions will be deemed as a breach of this </w:t>
            </w:r>
            <w:r w:rsidR="002B35C7">
              <w:rPr>
                <w:rFonts w:cs="Segoe UI"/>
                <w:color w:val="auto"/>
              </w:rPr>
              <w:t>Operating Guideline</w:t>
            </w:r>
            <w:r w:rsidRPr="00E1536B">
              <w:rPr>
                <w:rFonts w:cs="Segoe UI"/>
                <w:color w:val="auto"/>
              </w:rPr>
              <w:t xml:space="preserve">. </w:t>
            </w:r>
          </w:p>
          <w:p w14:paraId="084E4FE9" w14:textId="77777777" w:rsidR="00E1536B" w:rsidRPr="00E1536B" w:rsidRDefault="00E1536B" w:rsidP="002E09A2">
            <w:pPr>
              <w:spacing w:before="0" w:after="0" w:line="192" w:lineRule="auto"/>
              <w:jc w:val="both"/>
              <w:rPr>
                <w:rFonts w:cs="Segoe UI"/>
                <w:b/>
                <w:color w:val="auto"/>
              </w:rPr>
            </w:pPr>
          </w:p>
          <w:p w14:paraId="3F5C4AFA" w14:textId="77777777" w:rsidR="00E1536B" w:rsidRPr="00E1536B" w:rsidRDefault="00E1536B" w:rsidP="002E09A2">
            <w:pPr>
              <w:spacing w:before="0" w:after="0" w:line="192" w:lineRule="auto"/>
              <w:jc w:val="both"/>
              <w:rPr>
                <w:rFonts w:cs="Segoe UI"/>
                <w:b/>
                <w:color w:val="auto"/>
              </w:rPr>
            </w:pPr>
            <w:bookmarkStart w:id="4" w:name="_Toc528597994"/>
            <w:r w:rsidRPr="00E1536B">
              <w:rPr>
                <w:rFonts w:cs="Segoe UI"/>
                <w:b/>
                <w:color w:val="auto"/>
              </w:rPr>
              <w:t>Preferred Purchasing Methods</w:t>
            </w:r>
            <w:bookmarkEnd w:id="4"/>
          </w:p>
          <w:p w14:paraId="52B52E8A" w14:textId="77777777" w:rsidR="00E1536B" w:rsidRDefault="00E1536B" w:rsidP="002E09A2">
            <w:pPr>
              <w:spacing w:before="0" w:after="0"/>
              <w:jc w:val="both"/>
              <w:rPr>
                <w:rFonts w:cs="Segoe UI"/>
              </w:rPr>
            </w:pPr>
            <w:r w:rsidRPr="00E1536B">
              <w:rPr>
                <w:rFonts w:cs="Segoe UI"/>
                <w:color w:val="auto"/>
              </w:rPr>
              <w:t xml:space="preserve">Cardholders must consider the alternative </w:t>
            </w:r>
            <w:r w:rsidRPr="000C7D60">
              <w:rPr>
                <w:rFonts w:cs="Segoe UI"/>
              </w:rPr>
              <w:t>purchasing methods available, such as purchase orders and purchase contracts before using a Co</w:t>
            </w:r>
            <w:r>
              <w:rPr>
                <w:rFonts w:cs="Segoe UI"/>
              </w:rPr>
              <w:t>A</w:t>
            </w:r>
            <w:r w:rsidRPr="000C7D60">
              <w:rPr>
                <w:rFonts w:cs="Segoe UI"/>
              </w:rPr>
              <w:t xml:space="preserve"> </w:t>
            </w:r>
            <w:r>
              <w:rPr>
                <w:rFonts w:cs="Segoe UI"/>
              </w:rPr>
              <w:t>purchase</w:t>
            </w:r>
            <w:r w:rsidRPr="000C7D60">
              <w:rPr>
                <w:rFonts w:cs="Segoe UI"/>
              </w:rPr>
              <w:t xml:space="preserve"> card.</w:t>
            </w:r>
          </w:p>
          <w:p w14:paraId="513850A0" w14:textId="4EE61979" w:rsidR="00E1536B" w:rsidRDefault="00E1536B" w:rsidP="002E09A2">
            <w:pPr>
              <w:spacing w:before="0" w:after="0"/>
              <w:jc w:val="both"/>
              <w:rPr>
                <w:rFonts w:cs="Segoe UI"/>
                <w:b/>
              </w:rPr>
            </w:pPr>
          </w:p>
          <w:p w14:paraId="0C11AE27" w14:textId="77777777" w:rsidR="00E1536B" w:rsidRPr="00E1536B" w:rsidRDefault="00E1536B" w:rsidP="002E09A2">
            <w:pPr>
              <w:spacing w:before="0" w:after="0" w:line="192" w:lineRule="auto"/>
              <w:jc w:val="both"/>
              <w:rPr>
                <w:rFonts w:cs="Segoe UI"/>
                <w:b/>
                <w:color w:val="auto"/>
              </w:rPr>
            </w:pPr>
            <w:r w:rsidRPr="00E1536B">
              <w:rPr>
                <w:rFonts w:cs="Segoe UI"/>
                <w:b/>
                <w:color w:val="auto"/>
              </w:rPr>
              <w:t xml:space="preserve">When is it Appropriate to Use a Purchase </w:t>
            </w:r>
            <w:proofErr w:type="gramStart"/>
            <w:r w:rsidRPr="00E1536B">
              <w:rPr>
                <w:rFonts w:cs="Segoe UI"/>
                <w:b/>
                <w:color w:val="auto"/>
              </w:rPr>
              <w:t>Card</w:t>
            </w:r>
            <w:proofErr w:type="gramEnd"/>
          </w:p>
          <w:p w14:paraId="1D52B74E" w14:textId="77777777" w:rsidR="00E1536B" w:rsidRDefault="00E1536B" w:rsidP="002E09A2">
            <w:pPr>
              <w:spacing w:before="0" w:after="0"/>
              <w:jc w:val="both"/>
              <w:rPr>
                <w:rFonts w:cs="Segoe UI"/>
              </w:rPr>
            </w:pPr>
            <w:r>
              <w:rPr>
                <w:rFonts w:cs="Segoe UI"/>
              </w:rPr>
              <w:t>Purchase</w:t>
            </w:r>
            <w:r w:rsidRPr="000C7D60">
              <w:rPr>
                <w:rFonts w:cs="Segoe UI"/>
              </w:rPr>
              <w:t xml:space="preserve"> cards may be appropriate for purchasing in the following typical situations:</w:t>
            </w:r>
          </w:p>
          <w:p w14:paraId="094EFA77" w14:textId="5AC619E6" w:rsidR="00E1536B" w:rsidRPr="000C7D60" w:rsidRDefault="00E1536B" w:rsidP="002E09A2">
            <w:pPr>
              <w:pStyle w:val="ListParagraph"/>
              <w:numPr>
                <w:ilvl w:val="0"/>
                <w:numId w:val="10"/>
              </w:numPr>
              <w:spacing w:before="0" w:after="0"/>
              <w:jc w:val="both"/>
              <w:rPr>
                <w:rFonts w:cs="Segoe UI"/>
              </w:rPr>
            </w:pPr>
            <w:r w:rsidRPr="000C7D60">
              <w:rPr>
                <w:rFonts w:cs="Segoe UI"/>
              </w:rPr>
              <w:t xml:space="preserve">Smaller purchase amounts, typically </w:t>
            </w:r>
            <w:r>
              <w:rPr>
                <w:rFonts w:cs="Segoe UI"/>
              </w:rPr>
              <w:t xml:space="preserve">below </w:t>
            </w:r>
            <w:r w:rsidRPr="000C7D60">
              <w:rPr>
                <w:rFonts w:cs="Segoe UI"/>
              </w:rPr>
              <w:t>$2,000</w:t>
            </w:r>
            <w:r w:rsidR="00486181">
              <w:rPr>
                <w:rFonts w:cs="Segoe UI"/>
              </w:rPr>
              <w:t>;</w:t>
            </w:r>
          </w:p>
          <w:p w14:paraId="35EB5384" w14:textId="77777777" w:rsidR="00E1536B" w:rsidRPr="000C7D60" w:rsidRDefault="00E1536B" w:rsidP="002E09A2">
            <w:pPr>
              <w:pStyle w:val="ListParagraph"/>
              <w:numPr>
                <w:ilvl w:val="0"/>
                <w:numId w:val="10"/>
              </w:numPr>
              <w:spacing w:before="0" w:after="0"/>
              <w:jc w:val="both"/>
              <w:rPr>
                <w:rFonts w:cs="Segoe UI"/>
              </w:rPr>
            </w:pPr>
            <w:r w:rsidRPr="000C7D60">
              <w:rPr>
                <w:rFonts w:cs="Segoe UI"/>
              </w:rPr>
              <w:t>Invoices for approved goods or services requiring immediate or out-of-cycle payment, when payment has been authorised;</w:t>
            </w:r>
          </w:p>
          <w:p w14:paraId="1FEFAFD8" w14:textId="77777777" w:rsidR="00E1536B" w:rsidRPr="000C7D60" w:rsidRDefault="00E1536B" w:rsidP="002E09A2">
            <w:pPr>
              <w:pStyle w:val="ListParagraph"/>
              <w:numPr>
                <w:ilvl w:val="0"/>
                <w:numId w:val="10"/>
              </w:numPr>
              <w:spacing w:before="0" w:after="0"/>
              <w:jc w:val="both"/>
              <w:rPr>
                <w:rFonts w:cs="Segoe UI"/>
              </w:rPr>
            </w:pPr>
            <w:r w:rsidRPr="000C7D60">
              <w:rPr>
                <w:rFonts w:cs="Segoe UI"/>
              </w:rPr>
              <w:t>Where purchase orders:</w:t>
            </w:r>
          </w:p>
          <w:p w14:paraId="4939B07C" w14:textId="77777777" w:rsidR="00E1536B" w:rsidRPr="000C7D60" w:rsidRDefault="00E1536B">
            <w:pPr>
              <w:pStyle w:val="Style3"/>
              <w:numPr>
                <w:ilvl w:val="0"/>
                <w:numId w:val="9"/>
              </w:numPr>
              <w:rPr>
                <w:rFonts w:ascii="Segoe UI" w:eastAsiaTheme="minorHAnsi" w:hAnsi="Segoe UI" w:cs="Segoe UI"/>
                <w:color w:val="000000" w:themeColor="text1"/>
                <w:sz w:val="20"/>
                <w:szCs w:val="22"/>
                <w:lang w:eastAsia="en-US"/>
              </w:rPr>
            </w:pPr>
            <w:r w:rsidRPr="000C7D60">
              <w:rPr>
                <w:rFonts w:ascii="Segoe UI" w:eastAsiaTheme="minorHAnsi" w:hAnsi="Segoe UI" w:cs="Segoe UI"/>
                <w:color w:val="000000" w:themeColor="text1"/>
                <w:sz w:val="20"/>
                <w:szCs w:val="22"/>
                <w:lang w:eastAsia="en-US"/>
              </w:rPr>
              <w:t>are impossible or unworkable (such as internet purchases of approved goods or services); or</w:t>
            </w:r>
          </w:p>
          <w:p w14:paraId="453455AB" w14:textId="77777777" w:rsidR="00E1536B" w:rsidRPr="000C7D60" w:rsidRDefault="00E1536B" w:rsidP="002E09A2">
            <w:pPr>
              <w:pStyle w:val="Style3"/>
              <w:numPr>
                <w:ilvl w:val="0"/>
                <w:numId w:val="9"/>
              </w:numPr>
              <w:rPr>
                <w:rFonts w:ascii="Segoe UI" w:eastAsiaTheme="minorHAnsi" w:hAnsi="Segoe UI" w:cs="Segoe UI"/>
                <w:color w:val="000000" w:themeColor="text1"/>
                <w:sz w:val="20"/>
                <w:szCs w:val="22"/>
                <w:lang w:eastAsia="en-US"/>
              </w:rPr>
            </w:pPr>
            <w:r w:rsidRPr="000C7D60">
              <w:rPr>
                <w:rFonts w:ascii="Segoe UI" w:eastAsiaTheme="minorHAnsi" w:hAnsi="Segoe UI" w:cs="Segoe UI"/>
                <w:color w:val="000000" w:themeColor="text1"/>
                <w:sz w:val="20"/>
                <w:szCs w:val="22"/>
                <w:lang w:eastAsia="en-US"/>
              </w:rPr>
              <w:t>unreasonably impact operational efficiency or result in missed opportunity, for example, if a purchase orders would incur significant and unreasonable additional costs (either to Council or the supplier) relative to the cost of the goods or services being procured;</w:t>
            </w:r>
          </w:p>
          <w:p w14:paraId="03C76C0C" w14:textId="23A9F492" w:rsidR="00E1536B" w:rsidRPr="000C7D60" w:rsidRDefault="00E1536B" w:rsidP="002E09A2">
            <w:pPr>
              <w:pStyle w:val="ListParagraph"/>
              <w:numPr>
                <w:ilvl w:val="0"/>
                <w:numId w:val="10"/>
              </w:numPr>
              <w:spacing w:before="0" w:after="0"/>
              <w:jc w:val="both"/>
              <w:rPr>
                <w:rFonts w:cs="Segoe UI"/>
              </w:rPr>
            </w:pPr>
            <w:r w:rsidRPr="000C7D60">
              <w:rPr>
                <w:rFonts w:cs="Segoe UI"/>
              </w:rPr>
              <w:t xml:space="preserve">Where payment by </w:t>
            </w:r>
            <w:r>
              <w:rPr>
                <w:rFonts w:cs="Segoe UI"/>
              </w:rPr>
              <w:t>purchase</w:t>
            </w:r>
            <w:r w:rsidRPr="000C7D60">
              <w:rPr>
                <w:rFonts w:cs="Segoe UI"/>
              </w:rPr>
              <w:t xml:space="preserve"> card has been formally authorised, such as emergency situations;</w:t>
            </w:r>
            <w:r w:rsidR="00486181">
              <w:rPr>
                <w:rFonts w:cs="Segoe UI"/>
              </w:rPr>
              <w:t xml:space="preserve"> and</w:t>
            </w:r>
          </w:p>
          <w:p w14:paraId="1488C38E" w14:textId="4A1848D9" w:rsidR="00E1536B" w:rsidRDefault="00E1536B" w:rsidP="002E09A2">
            <w:pPr>
              <w:pStyle w:val="ListParagraph"/>
              <w:numPr>
                <w:ilvl w:val="0"/>
                <w:numId w:val="10"/>
              </w:numPr>
              <w:spacing w:before="0" w:after="0"/>
              <w:jc w:val="both"/>
              <w:rPr>
                <w:rFonts w:cs="Segoe UI"/>
              </w:rPr>
            </w:pPr>
            <w:r w:rsidRPr="000C7D60">
              <w:rPr>
                <w:rFonts w:cs="Segoe UI"/>
              </w:rPr>
              <w:t>For purchases that cannot be made in the office, such as work-related travel expenses generated while traveling, or field work expenses requiring payment in the field.</w:t>
            </w:r>
          </w:p>
          <w:p w14:paraId="20AF956F" w14:textId="77777777" w:rsidR="00486181" w:rsidRDefault="00486181" w:rsidP="002E09A2">
            <w:pPr>
              <w:pStyle w:val="ListParagraph"/>
              <w:spacing w:before="0" w:after="0"/>
              <w:jc w:val="both"/>
              <w:rPr>
                <w:rFonts w:cs="Segoe UI"/>
              </w:rPr>
            </w:pPr>
          </w:p>
          <w:p w14:paraId="5DC2E518" w14:textId="77777777" w:rsidR="00E1536B" w:rsidRPr="00FE19C5" w:rsidRDefault="00E1536B" w:rsidP="002E09A2">
            <w:pPr>
              <w:spacing w:before="0" w:after="0"/>
              <w:jc w:val="both"/>
              <w:rPr>
                <w:rFonts w:cs="Segoe UI"/>
              </w:rPr>
            </w:pPr>
            <w:r w:rsidRPr="00486181">
              <w:rPr>
                <w:rFonts w:cs="Segoe UI"/>
              </w:rPr>
              <w:t xml:space="preserve">Cardholders operate with some discretion but must justify their purchasing </w:t>
            </w:r>
            <w:r w:rsidRPr="00634CA0">
              <w:rPr>
                <w:rFonts w:cs="Segoe UI"/>
              </w:rPr>
              <w:t xml:space="preserve">decisions, including the purchasing method chosen.  Cardholders should seek guidance or written instruction from their leader or their Finance Business Partner if there </w:t>
            </w:r>
            <w:r w:rsidRPr="00FE19C5">
              <w:rPr>
                <w:rFonts w:cs="Segoe UI"/>
              </w:rPr>
              <w:t>is any doubt.</w:t>
            </w:r>
          </w:p>
          <w:p w14:paraId="6C7BED7C" w14:textId="77777777" w:rsidR="00E1536B" w:rsidRPr="000C7D60" w:rsidRDefault="00E1536B">
            <w:pPr>
              <w:pStyle w:val="Style3"/>
              <w:ind w:left="0"/>
              <w:rPr>
                <w:rFonts w:ascii="Segoe UI" w:eastAsiaTheme="minorHAnsi" w:hAnsi="Segoe UI" w:cs="Segoe UI"/>
                <w:color w:val="000000" w:themeColor="text1"/>
                <w:sz w:val="20"/>
                <w:szCs w:val="22"/>
                <w:lang w:eastAsia="en-US"/>
              </w:rPr>
            </w:pPr>
          </w:p>
          <w:p w14:paraId="6952900D" w14:textId="1CAB85DE" w:rsidR="00E1536B" w:rsidRDefault="00E1536B" w:rsidP="002E09A2">
            <w:pPr>
              <w:spacing w:before="0" w:after="0" w:line="192" w:lineRule="auto"/>
              <w:jc w:val="both"/>
              <w:rPr>
                <w:rFonts w:cs="Segoe UI"/>
                <w:b/>
                <w:color w:val="auto"/>
              </w:rPr>
            </w:pPr>
            <w:r w:rsidRPr="00E1536B">
              <w:rPr>
                <w:rFonts w:cs="Segoe UI"/>
                <w:b/>
                <w:color w:val="auto"/>
              </w:rPr>
              <w:t>Certification</w:t>
            </w:r>
          </w:p>
          <w:p w14:paraId="7F81D266" w14:textId="762B7B04" w:rsidR="00486181" w:rsidRPr="00486181" w:rsidRDefault="00486181" w:rsidP="002E09A2">
            <w:pPr>
              <w:spacing w:before="0" w:after="0"/>
              <w:jc w:val="both"/>
              <w:rPr>
                <w:rFonts w:cs="Segoe UI"/>
              </w:rPr>
            </w:pPr>
            <w:r w:rsidRPr="00486181">
              <w:rPr>
                <w:rFonts w:cs="Segoe UI"/>
              </w:rPr>
              <w:t xml:space="preserve">A receipt is required for all purchases and a GST compliant invoice or tax receipt is required for all purchases </w:t>
            </w:r>
            <w:proofErr w:type="gramStart"/>
            <w:r w:rsidRPr="00486181">
              <w:rPr>
                <w:rFonts w:cs="Segoe UI"/>
              </w:rPr>
              <w:t>in excess of</w:t>
            </w:r>
            <w:proofErr w:type="gramEnd"/>
            <w:r w:rsidRPr="00486181">
              <w:rPr>
                <w:rFonts w:cs="Segoe UI"/>
              </w:rPr>
              <w:t xml:space="preserve"> AUD50.  </w:t>
            </w:r>
            <w:r w:rsidR="00483063">
              <w:rPr>
                <w:rFonts w:cs="Segoe UI"/>
              </w:rPr>
              <w:t xml:space="preserve">For overseas invoices it is acknowledged that a tax invoice may not be </w:t>
            </w:r>
            <w:proofErr w:type="gramStart"/>
            <w:r w:rsidR="00C331BB">
              <w:rPr>
                <w:rFonts w:cs="Segoe UI"/>
              </w:rPr>
              <w:t>available</w:t>
            </w:r>
            <w:proofErr w:type="gramEnd"/>
            <w:r w:rsidR="00483063">
              <w:rPr>
                <w:rFonts w:cs="Segoe UI"/>
              </w:rPr>
              <w:t xml:space="preserve"> and a receipt or invoice is sufficient</w:t>
            </w:r>
            <w:r w:rsidR="00C331BB">
              <w:rPr>
                <w:rFonts w:cs="Segoe UI"/>
              </w:rPr>
              <w:t>.</w:t>
            </w:r>
            <w:r w:rsidR="00483063">
              <w:rPr>
                <w:rFonts w:cs="Segoe UI"/>
              </w:rPr>
              <w:t xml:space="preserve"> </w:t>
            </w:r>
            <w:r w:rsidR="003A508B">
              <w:rPr>
                <w:rFonts w:cs="Segoe UI"/>
              </w:rPr>
              <w:t xml:space="preserve">For online </w:t>
            </w:r>
            <w:r w:rsidR="003A508B">
              <w:rPr>
                <w:rFonts w:cs="Segoe UI"/>
              </w:rPr>
              <w:lastRenderedPageBreak/>
              <w:t>subscriptions/advertising such as Google and Facebook</w:t>
            </w:r>
            <w:r w:rsidR="002F4E8E">
              <w:rPr>
                <w:rFonts w:cs="Segoe UI"/>
              </w:rPr>
              <w:t xml:space="preserve">, an invoice isn’t always available.  </w:t>
            </w:r>
            <w:r w:rsidR="0015724C">
              <w:rPr>
                <w:rFonts w:cs="Segoe UI"/>
              </w:rPr>
              <w:t>I</w:t>
            </w:r>
            <w:r w:rsidR="002F4E8E">
              <w:rPr>
                <w:rFonts w:cs="Segoe UI"/>
              </w:rPr>
              <w:t xml:space="preserve">t is acceptable to attach the transaction report or equivalent spreadsheet that ties back to the amount charged. </w:t>
            </w:r>
            <w:r w:rsidRPr="00486181">
              <w:rPr>
                <w:rFonts w:cs="Segoe UI"/>
              </w:rPr>
              <w:t xml:space="preserve">All receipts/invoices must be </w:t>
            </w:r>
            <w:r w:rsidR="00C331BB">
              <w:rPr>
                <w:rFonts w:cs="Segoe UI"/>
              </w:rPr>
              <w:t xml:space="preserve">uploaded into </w:t>
            </w:r>
            <w:proofErr w:type="spellStart"/>
            <w:r w:rsidR="00C331BB">
              <w:rPr>
                <w:rFonts w:cs="Segoe UI"/>
              </w:rPr>
              <w:t>Flexipurchase</w:t>
            </w:r>
            <w:proofErr w:type="spellEnd"/>
            <w:r w:rsidR="00C331BB">
              <w:rPr>
                <w:rFonts w:cs="Segoe UI"/>
              </w:rPr>
              <w:t xml:space="preserve"> and the transaction approved within </w:t>
            </w:r>
            <w:proofErr w:type="spellStart"/>
            <w:r w:rsidR="00C331BB">
              <w:rPr>
                <w:rFonts w:cs="Segoe UI"/>
              </w:rPr>
              <w:t>Flexipurchase</w:t>
            </w:r>
            <w:proofErr w:type="spellEnd"/>
            <w:r w:rsidR="00C331BB">
              <w:rPr>
                <w:rFonts w:cs="Segoe UI"/>
              </w:rPr>
              <w:t xml:space="preserve"> by the approver.  If a transaction is not approved by the deadline as advised by the </w:t>
            </w:r>
            <w:proofErr w:type="spellStart"/>
            <w:r w:rsidR="00C331BB">
              <w:rPr>
                <w:rFonts w:cs="Segoe UI"/>
              </w:rPr>
              <w:t>Flexipurchase</w:t>
            </w:r>
            <w:proofErr w:type="spellEnd"/>
            <w:r w:rsidR="00C331BB">
              <w:rPr>
                <w:rFonts w:cs="Segoe UI"/>
              </w:rPr>
              <w:t xml:space="preserve"> administrator, the statement will need to be printed and signed by the cardholder and approver.  The approver should also print their name when signing. </w:t>
            </w:r>
            <w:r w:rsidR="007C2EBB">
              <w:rPr>
                <w:rFonts w:cs="Segoe UI"/>
              </w:rPr>
              <w:t xml:space="preserve"> </w:t>
            </w:r>
          </w:p>
          <w:p w14:paraId="3B4BEB30" w14:textId="77777777" w:rsidR="00E1536B" w:rsidRPr="00E1536B" w:rsidRDefault="00E1536B">
            <w:pPr>
              <w:pStyle w:val="Style3"/>
              <w:ind w:left="0"/>
              <w:rPr>
                <w:rFonts w:ascii="Segoe UI" w:eastAsiaTheme="minorHAnsi" w:hAnsi="Segoe UI" w:cs="Segoe UI"/>
                <w:sz w:val="20"/>
                <w:szCs w:val="22"/>
                <w:lang w:eastAsia="en-US"/>
              </w:rPr>
            </w:pPr>
          </w:p>
          <w:p w14:paraId="6A8A6122" w14:textId="77777777" w:rsidR="00E1536B" w:rsidRPr="00E1536B" w:rsidRDefault="00E1536B" w:rsidP="002E09A2">
            <w:pPr>
              <w:spacing w:before="0" w:after="0" w:line="192" w:lineRule="auto"/>
              <w:jc w:val="both"/>
              <w:rPr>
                <w:rFonts w:cs="Segoe UI"/>
                <w:b/>
                <w:color w:val="auto"/>
              </w:rPr>
            </w:pPr>
            <w:bookmarkStart w:id="5" w:name="_Toc524519062"/>
            <w:bookmarkStart w:id="6" w:name="_Toc528597996"/>
            <w:r w:rsidRPr="00E1536B">
              <w:rPr>
                <w:rFonts w:cs="Segoe UI"/>
                <w:b/>
                <w:color w:val="auto"/>
              </w:rPr>
              <w:t>Allocation of Purchase Cards and Credit Limits</w:t>
            </w:r>
            <w:bookmarkEnd w:id="5"/>
            <w:bookmarkEnd w:id="6"/>
          </w:p>
          <w:p w14:paraId="59BD473E" w14:textId="77777777" w:rsidR="00E1536B" w:rsidRPr="003448FC" w:rsidRDefault="00E1536B">
            <w:pPr>
              <w:pStyle w:val="BodyText"/>
              <w:jc w:val="both"/>
              <w:rPr>
                <w:rFonts w:ascii="Segoe UI" w:eastAsiaTheme="minorHAnsi" w:hAnsi="Segoe UI" w:cs="Segoe UI"/>
                <w:color w:val="000000" w:themeColor="text1"/>
                <w:sz w:val="20"/>
                <w:szCs w:val="22"/>
                <w:lang w:eastAsia="en-US"/>
              </w:rPr>
            </w:pPr>
            <w:r>
              <w:rPr>
                <w:rFonts w:ascii="Segoe UI" w:eastAsiaTheme="minorHAnsi" w:hAnsi="Segoe UI" w:cs="Segoe UI"/>
                <w:color w:val="000000" w:themeColor="text1"/>
                <w:sz w:val="20"/>
                <w:szCs w:val="22"/>
                <w:lang w:eastAsia="en-US"/>
              </w:rPr>
              <w:t>Purchase</w:t>
            </w:r>
            <w:r w:rsidRPr="003448FC">
              <w:rPr>
                <w:rFonts w:ascii="Segoe UI" w:eastAsiaTheme="minorHAnsi" w:hAnsi="Segoe UI" w:cs="Segoe UI"/>
                <w:color w:val="000000" w:themeColor="text1"/>
                <w:sz w:val="20"/>
                <w:szCs w:val="22"/>
                <w:lang w:eastAsia="en-US"/>
              </w:rPr>
              <w:t xml:space="preserve"> cards are issued to cardholders according to the following rules:</w:t>
            </w:r>
          </w:p>
          <w:p w14:paraId="4D62F2F5" w14:textId="77777777" w:rsidR="00E1536B" w:rsidRPr="003448FC" w:rsidRDefault="00E1536B" w:rsidP="002E09A2">
            <w:pPr>
              <w:pStyle w:val="ListParagraph"/>
              <w:numPr>
                <w:ilvl w:val="0"/>
                <w:numId w:val="11"/>
              </w:numPr>
              <w:spacing w:before="0" w:after="0"/>
              <w:jc w:val="both"/>
              <w:rPr>
                <w:rFonts w:cs="Segoe UI"/>
              </w:rPr>
            </w:pPr>
            <w:r>
              <w:rPr>
                <w:rFonts w:cs="Segoe UI"/>
              </w:rPr>
              <w:t>Purchase</w:t>
            </w:r>
            <w:r w:rsidRPr="003448FC">
              <w:rPr>
                <w:rFonts w:cs="Segoe UI"/>
              </w:rPr>
              <w:t xml:space="preserve"> cards are only provided to a limited number of employees within the </w:t>
            </w:r>
            <w:r>
              <w:rPr>
                <w:rFonts w:cs="Segoe UI"/>
              </w:rPr>
              <w:t>organisation</w:t>
            </w:r>
            <w:r w:rsidRPr="003448FC">
              <w:rPr>
                <w:rFonts w:cs="Segoe UI"/>
              </w:rPr>
              <w:t xml:space="preserve"> in positions where it can be demonstrated that there is a regular and ongoing business requirement to purchase specific goods or services. </w:t>
            </w:r>
          </w:p>
          <w:p w14:paraId="680F8E3F" w14:textId="77777777" w:rsidR="00E1536B" w:rsidRPr="003448FC" w:rsidRDefault="00E1536B" w:rsidP="002E09A2">
            <w:pPr>
              <w:pStyle w:val="ListParagraph"/>
              <w:numPr>
                <w:ilvl w:val="0"/>
                <w:numId w:val="11"/>
              </w:numPr>
              <w:spacing w:before="0" w:after="0"/>
              <w:jc w:val="both"/>
              <w:rPr>
                <w:rFonts w:cs="Segoe UI"/>
              </w:rPr>
            </w:pPr>
            <w:r w:rsidRPr="003448FC">
              <w:rPr>
                <w:rFonts w:cs="Segoe UI"/>
              </w:rPr>
              <w:t xml:space="preserve">An Authoriser cannot authorise the issue of their own </w:t>
            </w:r>
            <w:r>
              <w:rPr>
                <w:rFonts w:cs="Segoe UI"/>
              </w:rPr>
              <w:t>purchase</w:t>
            </w:r>
            <w:r w:rsidRPr="003448FC">
              <w:rPr>
                <w:rFonts w:cs="Segoe UI"/>
              </w:rPr>
              <w:t xml:space="preserve"> card.</w:t>
            </w:r>
          </w:p>
          <w:p w14:paraId="37D100A5" w14:textId="77777777" w:rsidR="00E1536B" w:rsidRPr="003448FC" w:rsidRDefault="00E1536B" w:rsidP="002E09A2">
            <w:pPr>
              <w:pStyle w:val="ListParagraph"/>
              <w:numPr>
                <w:ilvl w:val="0"/>
                <w:numId w:val="11"/>
              </w:numPr>
              <w:spacing w:before="0" w:after="0"/>
              <w:jc w:val="both"/>
              <w:rPr>
                <w:rFonts w:cs="Segoe UI"/>
              </w:rPr>
            </w:pPr>
            <w:r w:rsidRPr="003448FC">
              <w:rPr>
                <w:rFonts w:cs="Segoe UI"/>
              </w:rPr>
              <w:t xml:space="preserve">The Chief Executive Officer must authorise the issue of every </w:t>
            </w:r>
            <w:r>
              <w:rPr>
                <w:rFonts w:cs="Segoe UI"/>
              </w:rPr>
              <w:t>purchase</w:t>
            </w:r>
            <w:r w:rsidRPr="003448FC">
              <w:rPr>
                <w:rFonts w:cs="Segoe UI"/>
              </w:rPr>
              <w:t xml:space="preserve"> card, except for their own. The issue of the Chief Executive Officer’s </w:t>
            </w:r>
            <w:r>
              <w:rPr>
                <w:rFonts w:cs="Segoe UI"/>
              </w:rPr>
              <w:t>purchase</w:t>
            </w:r>
            <w:r w:rsidRPr="003448FC">
              <w:rPr>
                <w:rFonts w:cs="Segoe UI"/>
              </w:rPr>
              <w:t xml:space="preserve"> card must be approved by the </w:t>
            </w:r>
            <w:r>
              <w:rPr>
                <w:rFonts w:cs="Segoe UI"/>
              </w:rPr>
              <w:t>Lord Mayor</w:t>
            </w:r>
            <w:r w:rsidRPr="003448FC">
              <w:rPr>
                <w:rFonts w:cs="Segoe UI"/>
              </w:rPr>
              <w:t>.</w:t>
            </w:r>
          </w:p>
          <w:p w14:paraId="68129A26" w14:textId="77777777" w:rsidR="00E1536B" w:rsidRPr="003448FC" w:rsidRDefault="00E1536B" w:rsidP="002E09A2">
            <w:pPr>
              <w:pStyle w:val="ListParagraph"/>
              <w:numPr>
                <w:ilvl w:val="0"/>
                <w:numId w:val="11"/>
              </w:numPr>
              <w:spacing w:before="0" w:after="0"/>
              <w:jc w:val="both"/>
              <w:rPr>
                <w:rFonts w:cs="Segoe UI"/>
              </w:rPr>
            </w:pPr>
            <w:r w:rsidRPr="003448FC">
              <w:rPr>
                <w:rFonts w:cs="Segoe UI"/>
              </w:rPr>
              <w:t>The Chief Executive Officer is allocated a card, if they choose to hold one.</w:t>
            </w:r>
          </w:p>
          <w:p w14:paraId="2CB08656" w14:textId="77777777" w:rsidR="00E1536B" w:rsidRPr="003448FC" w:rsidRDefault="00E1536B" w:rsidP="002E09A2">
            <w:pPr>
              <w:pStyle w:val="ListParagraph"/>
              <w:numPr>
                <w:ilvl w:val="0"/>
                <w:numId w:val="11"/>
              </w:numPr>
              <w:spacing w:before="0" w:after="0"/>
              <w:jc w:val="both"/>
              <w:rPr>
                <w:rFonts w:cs="Segoe UI"/>
              </w:rPr>
            </w:pPr>
            <w:r w:rsidRPr="003448FC">
              <w:rPr>
                <w:rFonts w:cs="Segoe UI"/>
              </w:rPr>
              <w:t>The credit limit for the Chief Executive Officer is determined by Council approval, including subsequent adjustments;</w:t>
            </w:r>
          </w:p>
          <w:p w14:paraId="0B1E659D" w14:textId="77777777" w:rsidR="00E1536B" w:rsidRPr="003448FC" w:rsidRDefault="00E1536B" w:rsidP="002E09A2">
            <w:pPr>
              <w:pStyle w:val="ListParagraph"/>
              <w:numPr>
                <w:ilvl w:val="0"/>
                <w:numId w:val="11"/>
              </w:numPr>
              <w:spacing w:before="0" w:after="0"/>
              <w:jc w:val="both"/>
              <w:rPr>
                <w:rFonts w:cs="Segoe UI"/>
              </w:rPr>
            </w:pPr>
            <w:r w:rsidRPr="003448FC">
              <w:rPr>
                <w:rFonts w:cs="Segoe UI"/>
              </w:rPr>
              <w:t xml:space="preserve">All statement reconciliations and credit limit top-ups for the Chief Executive Officer’s </w:t>
            </w:r>
            <w:r>
              <w:rPr>
                <w:rFonts w:cs="Segoe UI"/>
              </w:rPr>
              <w:t>purchase</w:t>
            </w:r>
            <w:r w:rsidRPr="003448FC">
              <w:rPr>
                <w:rFonts w:cs="Segoe UI"/>
              </w:rPr>
              <w:t xml:space="preserve"> card are reviewed by the </w:t>
            </w:r>
            <w:r>
              <w:rPr>
                <w:rFonts w:cs="Segoe UI"/>
              </w:rPr>
              <w:t>Lord Mayor</w:t>
            </w:r>
            <w:r w:rsidRPr="003448FC">
              <w:rPr>
                <w:rFonts w:cs="Segoe UI"/>
              </w:rPr>
              <w:t xml:space="preserve"> and authorised by the</w:t>
            </w:r>
            <w:r>
              <w:rPr>
                <w:rFonts w:cs="Segoe UI"/>
              </w:rPr>
              <w:t xml:space="preserve"> Director Services</w:t>
            </w:r>
            <w:r w:rsidRPr="003448FC">
              <w:rPr>
                <w:rFonts w:cs="Segoe UI"/>
              </w:rPr>
              <w:t xml:space="preserve"> who is an Authoriser.</w:t>
            </w:r>
          </w:p>
          <w:p w14:paraId="282CFFBE" w14:textId="77777777" w:rsidR="00E1536B" w:rsidRDefault="00E1536B" w:rsidP="002E09A2">
            <w:pPr>
              <w:pStyle w:val="ListParagraph"/>
              <w:numPr>
                <w:ilvl w:val="0"/>
                <w:numId w:val="11"/>
              </w:numPr>
              <w:spacing w:before="0" w:after="0"/>
              <w:jc w:val="both"/>
              <w:rPr>
                <w:rFonts w:cs="Segoe UI"/>
              </w:rPr>
            </w:pPr>
            <w:r w:rsidRPr="003448FC">
              <w:rPr>
                <w:rFonts w:cs="Segoe UI"/>
              </w:rPr>
              <w:t xml:space="preserve">Councillors will not be issued with a </w:t>
            </w:r>
            <w:r>
              <w:rPr>
                <w:rFonts w:cs="Segoe UI"/>
              </w:rPr>
              <w:t>purchase</w:t>
            </w:r>
            <w:r w:rsidRPr="003448FC">
              <w:rPr>
                <w:rFonts w:cs="Segoe UI"/>
              </w:rPr>
              <w:t xml:space="preserve"> card.</w:t>
            </w:r>
          </w:p>
          <w:p w14:paraId="615BEF58" w14:textId="1B1C97CB" w:rsidR="00E1536B" w:rsidRPr="003448FC" w:rsidRDefault="00E1536B" w:rsidP="002E09A2">
            <w:pPr>
              <w:pStyle w:val="ListParagraph"/>
              <w:numPr>
                <w:ilvl w:val="0"/>
                <w:numId w:val="11"/>
              </w:numPr>
              <w:spacing w:before="0" w:after="0"/>
              <w:jc w:val="both"/>
              <w:rPr>
                <w:rFonts w:cs="Segoe UI"/>
              </w:rPr>
            </w:pPr>
            <w:r>
              <w:rPr>
                <w:rFonts w:cs="Segoe UI"/>
              </w:rPr>
              <w:t>The Lord Mayor may be issued with a purchase card if the</w:t>
            </w:r>
            <w:r w:rsidR="0007080F">
              <w:rPr>
                <w:rFonts w:cs="Segoe UI"/>
              </w:rPr>
              <w:t>re are</w:t>
            </w:r>
            <w:r>
              <w:rPr>
                <w:rFonts w:cs="Segoe UI"/>
              </w:rPr>
              <w:t xml:space="preserve"> operational benefits </w:t>
            </w:r>
            <w:r w:rsidR="0007080F">
              <w:rPr>
                <w:rFonts w:cs="Segoe UI"/>
              </w:rPr>
              <w:t xml:space="preserve">to </w:t>
            </w:r>
            <w:r>
              <w:rPr>
                <w:rFonts w:cs="Segoe UI"/>
              </w:rPr>
              <w:t>CoA of efficient purchasing</w:t>
            </w:r>
            <w:r w:rsidR="009A5231">
              <w:rPr>
                <w:rFonts w:cs="Segoe UI"/>
              </w:rPr>
              <w:t>.</w:t>
            </w:r>
            <w:r>
              <w:rPr>
                <w:rFonts w:cs="Segoe UI"/>
              </w:rPr>
              <w:t xml:space="preserve"> </w:t>
            </w:r>
          </w:p>
          <w:p w14:paraId="1EF9DC36" w14:textId="41B0A78A" w:rsidR="00E1536B" w:rsidRPr="003448FC" w:rsidRDefault="00E1536B" w:rsidP="002E09A2">
            <w:pPr>
              <w:pStyle w:val="ListParagraph"/>
              <w:numPr>
                <w:ilvl w:val="0"/>
                <w:numId w:val="11"/>
              </w:numPr>
              <w:spacing w:before="0" w:after="0"/>
              <w:jc w:val="both"/>
              <w:rPr>
                <w:rFonts w:cs="Segoe UI"/>
              </w:rPr>
            </w:pPr>
            <w:r w:rsidRPr="003448FC">
              <w:rPr>
                <w:rFonts w:cs="Segoe UI"/>
              </w:rPr>
              <w:t>Monthly credit limits will be set to the lowest amount required by the cardholder to conveniently execute their role, considering budget constraints and the alternative payment methods available.</w:t>
            </w:r>
            <w:r w:rsidR="00305FCE">
              <w:rPr>
                <w:rFonts w:cs="Segoe UI"/>
              </w:rPr>
              <w:t xml:space="preserve">  This is currently set at $5,000.</w:t>
            </w:r>
          </w:p>
          <w:p w14:paraId="7281C3E7" w14:textId="31183D17" w:rsidR="00E1536B" w:rsidRDefault="00E1536B" w:rsidP="001F1A86">
            <w:pPr>
              <w:pStyle w:val="ListParagraph"/>
              <w:numPr>
                <w:ilvl w:val="0"/>
                <w:numId w:val="11"/>
              </w:numPr>
              <w:spacing w:before="0" w:after="0"/>
              <w:jc w:val="both"/>
              <w:rPr>
                <w:rFonts w:cs="Segoe UI"/>
              </w:rPr>
            </w:pPr>
            <w:r w:rsidRPr="003448FC">
              <w:rPr>
                <w:rFonts w:cs="Segoe UI"/>
              </w:rPr>
              <w:t xml:space="preserve">Where the operational benefits to </w:t>
            </w:r>
            <w:r>
              <w:rPr>
                <w:rFonts w:cs="Segoe UI"/>
              </w:rPr>
              <w:t>organisation</w:t>
            </w:r>
            <w:r w:rsidRPr="003448FC">
              <w:rPr>
                <w:rFonts w:cs="Segoe UI"/>
              </w:rPr>
              <w:t xml:space="preserve"> of a role holding a </w:t>
            </w:r>
            <w:r>
              <w:rPr>
                <w:rFonts w:cs="Segoe UI"/>
              </w:rPr>
              <w:t>purchase</w:t>
            </w:r>
            <w:r w:rsidRPr="003448FC">
              <w:rPr>
                <w:rFonts w:cs="Segoe UI"/>
              </w:rPr>
              <w:t xml:space="preserve"> card no longer outweigh the increase in risk of the extra card, the </w:t>
            </w:r>
            <w:r>
              <w:rPr>
                <w:rFonts w:cs="Segoe UI"/>
              </w:rPr>
              <w:t>purchase</w:t>
            </w:r>
            <w:r w:rsidRPr="003448FC">
              <w:rPr>
                <w:rFonts w:cs="Segoe UI"/>
              </w:rPr>
              <w:t xml:space="preserve"> card should be returned and cancelled.</w:t>
            </w:r>
          </w:p>
          <w:p w14:paraId="57347889" w14:textId="77777777" w:rsidR="00E1536B" w:rsidRDefault="00E1536B" w:rsidP="002E09A2">
            <w:pPr>
              <w:pStyle w:val="ListParagraph"/>
              <w:spacing w:before="0" w:after="0"/>
              <w:jc w:val="both"/>
              <w:rPr>
                <w:rFonts w:cs="Segoe UI"/>
              </w:rPr>
            </w:pPr>
          </w:p>
          <w:p w14:paraId="3E41B62A" w14:textId="77777777" w:rsidR="00E1536B" w:rsidRPr="00E1536B" w:rsidRDefault="00E1536B" w:rsidP="002E09A2">
            <w:pPr>
              <w:spacing w:before="0" w:after="0" w:line="192" w:lineRule="auto"/>
              <w:jc w:val="both"/>
              <w:rPr>
                <w:rFonts w:cs="Segoe UI"/>
                <w:b/>
                <w:color w:val="auto"/>
              </w:rPr>
            </w:pPr>
            <w:r w:rsidRPr="00E1536B">
              <w:rPr>
                <w:rFonts w:cs="Segoe UI"/>
                <w:b/>
                <w:color w:val="auto"/>
              </w:rPr>
              <w:t>Top-Ups to Monthly Credit</w:t>
            </w:r>
          </w:p>
          <w:p w14:paraId="79F63C80" w14:textId="77777777" w:rsidR="00E1536B" w:rsidRPr="00255D77" w:rsidRDefault="00E1536B">
            <w:pPr>
              <w:pStyle w:val="BodyText"/>
              <w:jc w:val="both"/>
              <w:rPr>
                <w:rFonts w:ascii="Segoe UI" w:eastAsiaTheme="minorHAnsi" w:hAnsi="Segoe UI" w:cs="Segoe UI"/>
                <w:color w:val="000000" w:themeColor="text1"/>
                <w:sz w:val="20"/>
                <w:szCs w:val="22"/>
                <w:lang w:eastAsia="en-US"/>
              </w:rPr>
            </w:pPr>
            <w:r w:rsidRPr="00255D77">
              <w:rPr>
                <w:rFonts w:ascii="Segoe UI" w:eastAsiaTheme="minorHAnsi" w:hAnsi="Segoe UI" w:cs="Segoe UI"/>
                <w:color w:val="000000" w:themeColor="text1"/>
                <w:sz w:val="20"/>
                <w:szCs w:val="22"/>
                <w:lang w:eastAsia="en-US"/>
              </w:rPr>
              <w:t>A cardholder may apply for a top-up to the monthly credit. An application can be made as a written request to an Authoriser, detailing the following:</w:t>
            </w:r>
          </w:p>
          <w:p w14:paraId="767BF322" w14:textId="77777777" w:rsidR="00E1536B" w:rsidRPr="00255D77" w:rsidRDefault="00E1536B" w:rsidP="002E09A2">
            <w:pPr>
              <w:pStyle w:val="ListParagraph"/>
              <w:numPr>
                <w:ilvl w:val="0"/>
                <w:numId w:val="16"/>
              </w:numPr>
              <w:spacing w:before="0" w:after="0"/>
              <w:jc w:val="both"/>
              <w:rPr>
                <w:rFonts w:cs="Segoe UI"/>
              </w:rPr>
            </w:pPr>
            <w:r w:rsidRPr="00255D77">
              <w:rPr>
                <w:rFonts w:cs="Segoe UI"/>
              </w:rPr>
              <w:t>the top-up amount requested (top-ups, if approved, will usually not be greater than 50% of the monthly credit limit);</w:t>
            </w:r>
          </w:p>
          <w:p w14:paraId="0C2B4A47" w14:textId="77777777" w:rsidR="00E1536B" w:rsidRPr="00255D77" w:rsidRDefault="00E1536B" w:rsidP="002E09A2">
            <w:pPr>
              <w:pStyle w:val="ListParagraph"/>
              <w:numPr>
                <w:ilvl w:val="0"/>
                <w:numId w:val="16"/>
              </w:numPr>
              <w:spacing w:before="0" w:after="0"/>
              <w:jc w:val="both"/>
              <w:rPr>
                <w:rFonts w:cs="Segoe UI"/>
              </w:rPr>
            </w:pPr>
            <w:r w:rsidRPr="00255D77">
              <w:rPr>
                <w:rFonts w:cs="Segoe UI"/>
              </w:rPr>
              <w:t>the account balance and monthly credit limit;</w:t>
            </w:r>
          </w:p>
          <w:p w14:paraId="73CD410F" w14:textId="77777777" w:rsidR="00E1536B" w:rsidRPr="00255D77" w:rsidRDefault="00E1536B" w:rsidP="002E09A2">
            <w:pPr>
              <w:pStyle w:val="ListParagraph"/>
              <w:numPr>
                <w:ilvl w:val="0"/>
                <w:numId w:val="16"/>
              </w:numPr>
              <w:spacing w:before="0" w:after="0"/>
              <w:jc w:val="both"/>
              <w:rPr>
                <w:rFonts w:cs="Segoe UI"/>
              </w:rPr>
            </w:pPr>
            <w:r w:rsidRPr="00255D77">
              <w:rPr>
                <w:rFonts w:cs="Segoe UI"/>
              </w:rPr>
              <w:t>reasons for exceeding monthly limit; and</w:t>
            </w:r>
          </w:p>
          <w:p w14:paraId="2445D04A" w14:textId="77777777" w:rsidR="00E1536B" w:rsidRPr="00255D77" w:rsidRDefault="00E1536B" w:rsidP="002E09A2">
            <w:pPr>
              <w:pStyle w:val="ListParagraph"/>
              <w:numPr>
                <w:ilvl w:val="0"/>
                <w:numId w:val="16"/>
              </w:numPr>
              <w:spacing w:before="0" w:after="0"/>
              <w:jc w:val="both"/>
              <w:rPr>
                <w:rFonts w:cs="Segoe UI"/>
              </w:rPr>
            </w:pPr>
            <w:r w:rsidRPr="00255D77">
              <w:rPr>
                <w:rFonts w:cs="Segoe UI"/>
              </w:rPr>
              <w:t>forthcoming purchases expected and amounts to justify the need for a top-up.</w:t>
            </w:r>
          </w:p>
          <w:p w14:paraId="255479D5" w14:textId="3D013BBA" w:rsidR="00E1536B" w:rsidRPr="00634CA0" w:rsidRDefault="00E1536B" w:rsidP="002E09A2">
            <w:pPr>
              <w:spacing w:before="0" w:after="0"/>
              <w:jc w:val="both"/>
              <w:rPr>
                <w:rFonts w:cs="Segoe UI"/>
              </w:rPr>
            </w:pPr>
            <w:r w:rsidRPr="00634CA0">
              <w:rPr>
                <w:rFonts w:cs="Segoe UI"/>
              </w:rPr>
              <w:t xml:space="preserve">Top-up applications are decided </w:t>
            </w:r>
            <w:r w:rsidR="006D072B">
              <w:rPr>
                <w:rFonts w:cs="Segoe UI"/>
              </w:rPr>
              <w:t>in accordance with</w:t>
            </w:r>
            <w:r w:rsidRPr="00634CA0">
              <w:rPr>
                <w:rFonts w:cs="Segoe UI"/>
              </w:rPr>
              <w:t xml:space="preserve"> the following procedure:</w:t>
            </w:r>
          </w:p>
          <w:p w14:paraId="34D296C7" w14:textId="77777777" w:rsidR="00E1536B" w:rsidRPr="00255D77" w:rsidRDefault="00E1536B" w:rsidP="002E09A2">
            <w:pPr>
              <w:pStyle w:val="ListParagraph"/>
              <w:widowControl w:val="0"/>
              <w:numPr>
                <w:ilvl w:val="0"/>
                <w:numId w:val="14"/>
              </w:numPr>
              <w:tabs>
                <w:tab w:val="left" w:pos="651"/>
              </w:tabs>
              <w:autoSpaceDE w:val="0"/>
              <w:autoSpaceDN w:val="0"/>
              <w:spacing w:after="0"/>
              <w:ind w:hanging="427"/>
              <w:contextualSpacing w:val="0"/>
              <w:jc w:val="both"/>
              <w:rPr>
                <w:rFonts w:cs="Segoe UI"/>
              </w:rPr>
            </w:pPr>
            <w:r w:rsidRPr="00255D77">
              <w:rPr>
                <w:rFonts w:cs="Segoe UI"/>
              </w:rPr>
              <w:t xml:space="preserve">A top-up requires approval from </w:t>
            </w:r>
            <w:r w:rsidRPr="0077508B">
              <w:rPr>
                <w:rFonts w:cs="Segoe UI"/>
                <w:b/>
              </w:rPr>
              <w:t>two</w:t>
            </w:r>
            <w:r w:rsidRPr="00255D77">
              <w:rPr>
                <w:rFonts w:cs="Segoe UI"/>
              </w:rPr>
              <w:t xml:space="preserve"> Authorisers:</w:t>
            </w:r>
          </w:p>
          <w:p w14:paraId="0DEF2531" w14:textId="798E0D98" w:rsidR="00E1536B" w:rsidRPr="00255D77" w:rsidRDefault="00E1536B" w:rsidP="002E09A2">
            <w:pPr>
              <w:pStyle w:val="ListParagraph"/>
              <w:widowControl w:val="0"/>
              <w:numPr>
                <w:ilvl w:val="1"/>
                <w:numId w:val="15"/>
              </w:numPr>
              <w:tabs>
                <w:tab w:val="left" w:pos="1074"/>
              </w:tabs>
              <w:autoSpaceDE w:val="0"/>
              <w:autoSpaceDN w:val="0"/>
              <w:spacing w:after="0"/>
              <w:ind w:left="1710"/>
              <w:contextualSpacing w:val="0"/>
              <w:jc w:val="both"/>
              <w:rPr>
                <w:rFonts w:cs="Segoe UI"/>
              </w:rPr>
            </w:pPr>
            <w:r w:rsidRPr="00255D77">
              <w:rPr>
                <w:rFonts w:cs="Segoe UI"/>
              </w:rPr>
              <w:t>the Chief Executive Officer is always an Authoriser for credit limit top-up</w:t>
            </w:r>
            <w:r w:rsidR="00BD2277">
              <w:rPr>
                <w:rFonts w:cs="Segoe UI"/>
              </w:rPr>
              <w:t>s</w:t>
            </w:r>
            <w:r w:rsidRPr="00255D77">
              <w:rPr>
                <w:rFonts w:cs="Segoe UI"/>
              </w:rPr>
              <w:t>;</w:t>
            </w:r>
          </w:p>
          <w:p w14:paraId="2A727490" w14:textId="77777777" w:rsidR="00E1536B" w:rsidRPr="00255D77" w:rsidRDefault="00E1536B" w:rsidP="002E09A2">
            <w:pPr>
              <w:pStyle w:val="ListParagraph"/>
              <w:widowControl w:val="0"/>
              <w:numPr>
                <w:ilvl w:val="1"/>
                <w:numId w:val="15"/>
              </w:numPr>
              <w:tabs>
                <w:tab w:val="left" w:pos="1074"/>
              </w:tabs>
              <w:autoSpaceDE w:val="0"/>
              <w:autoSpaceDN w:val="0"/>
              <w:spacing w:after="0"/>
              <w:ind w:left="1710"/>
              <w:contextualSpacing w:val="0"/>
              <w:jc w:val="both"/>
              <w:rPr>
                <w:rFonts w:cs="Segoe UI"/>
              </w:rPr>
            </w:pPr>
            <w:r w:rsidRPr="00255D77">
              <w:rPr>
                <w:rFonts w:cs="Segoe UI"/>
              </w:rPr>
              <w:t xml:space="preserve">an Authoriser cannot authorise top-ups for their own </w:t>
            </w:r>
            <w:r>
              <w:rPr>
                <w:rFonts w:cs="Segoe UI"/>
              </w:rPr>
              <w:t>purchase</w:t>
            </w:r>
            <w:r w:rsidRPr="00255D77">
              <w:rPr>
                <w:rFonts w:cs="Segoe UI"/>
              </w:rPr>
              <w:t xml:space="preserve"> card;</w:t>
            </w:r>
          </w:p>
          <w:p w14:paraId="03EE6ECA" w14:textId="4643C989" w:rsidR="00E1536B" w:rsidRPr="00255D77" w:rsidRDefault="00E1536B" w:rsidP="002E09A2">
            <w:pPr>
              <w:pStyle w:val="ListParagraph"/>
              <w:widowControl w:val="0"/>
              <w:numPr>
                <w:ilvl w:val="1"/>
                <w:numId w:val="15"/>
              </w:numPr>
              <w:tabs>
                <w:tab w:val="left" w:pos="1074"/>
              </w:tabs>
              <w:autoSpaceDE w:val="0"/>
              <w:autoSpaceDN w:val="0"/>
              <w:spacing w:after="0"/>
              <w:ind w:left="1710"/>
              <w:contextualSpacing w:val="0"/>
              <w:jc w:val="both"/>
              <w:rPr>
                <w:rFonts w:cs="Segoe UI"/>
              </w:rPr>
            </w:pPr>
            <w:r w:rsidRPr="00255D77">
              <w:rPr>
                <w:rFonts w:cs="Segoe UI"/>
              </w:rPr>
              <w:lastRenderedPageBreak/>
              <w:t xml:space="preserve">top-ups of the Chief Executive Officer’s </w:t>
            </w:r>
            <w:r>
              <w:rPr>
                <w:rFonts w:cs="Segoe UI"/>
              </w:rPr>
              <w:t>purchase</w:t>
            </w:r>
            <w:r w:rsidRPr="00255D77">
              <w:rPr>
                <w:rFonts w:cs="Segoe UI"/>
              </w:rPr>
              <w:t xml:space="preserve"> card account are always reviewed by the </w:t>
            </w:r>
            <w:r>
              <w:rPr>
                <w:rFonts w:cs="Segoe UI"/>
              </w:rPr>
              <w:t xml:space="preserve">Lord </w:t>
            </w:r>
            <w:r w:rsidRPr="00255D77">
              <w:rPr>
                <w:rFonts w:cs="Segoe UI"/>
              </w:rPr>
              <w:t xml:space="preserve">Mayor (who is not an Authoriser) </w:t>
            </w:r>
            <w:r w:rsidRPr="0077508B">
              <w:rPr>
                <w:rFonts w:cs="Segoe UI"/>
                <w:b/>
              </w:rPr>
              <w:t>and</w:t>
            </w:r>
            <w:r w:rsidRPr="00255D77">
              <w:rPr>
                <w:rFonts w:cs="Segoe UI"/>
              </w:rPr>
              <w:t xml:space="preserve"> authorised by the</w:t>
            </w:r>
            <w:r>
              <w:rPr>
                <w:rFonts w:cs="Segoe UI"/>
              </w:rPr>
              <w:t xml:space="preserve"> Associate</w:t>
            </w:r>
            <w:r w:rsidRPr="00255D77">
              <w:rPr>
                <w:rFonts w:cs="Segoe UI"/>
              </w:rPr>
              <w:t xml:space="preserve"> </w:t>
            </w:r>
            <w:r>
              <w:rPr>
                <w:rFonts w:cs="Segoe UI"/>
              </w:rPr>
              <w:t>Director Finance</w:t>
            </w:r>
            <w:r w:rsidR="008648DC">
              <w:rPr>
                <w:rFonts w:cs="Segoe UI"/>
              </w:rPr>
              <w:t xml:space="preserve"> and Procurement</w:t>
            </w:r>
            <w:r w:rsidR="00BD2277">
              <w:rPr>
                <w:rFonts w:cs="Segoe UI"/>
              </w:rPr>
              <w:t>.</w:t>
            </w:r>
          </w:p>
          <w:p w14:paraId="6D1CF0E1" w14:textId="77777777" w:rsidR="00E1536B" w:rsidRPr="00255D77" w:rsidRDefault="00E1536B" w:rsidP="002E09A2">
            <w:pPr>
              <w:pStyle w:val="ListParagraph"/>
              <w:widowControl w:val="0"/>
              <w:numPr>
                <w:ilvl w:val="0"/>
                <w:numId w:val="14"/>
              </w:numPr>
              <w:tabs>
                <w:tab w:val="left" w:pos="651"/>
              </w:tabs>
              <w:autoSpaceDE w:val="0"/>
              <w:autoSpaceDN w:val="0"/>
              <w:spacing w:after="0"/>
              <w:ind w:hanging="427"/>
              <w:contextualSpacing w:val="0"/>
              <w:jc w:val="both"/>
              <w:rPr>
                <w:rFonts w:cs="Segoe UI"/>
              </w:rPr>
            </w:pPr>
            <w:r w:rsidRPr="00255D77">
              <w:rPr>
                <w:rFonts w:cs="Segoe UI"/>
              </w:rPr>
              <w:t xml:space="preserve">Authorisers review the cardholder’s purchasing and top-up history for adherence to this </w:t>
            </w:r>
            <w:r>
              <w:rPr>
                <w:rFonts w:cs="Segoe UI"/>
              </w:rPr>
              <w:t>Operating Guideline</w:t>
            </w:r>
            <w:r w:rsidRPr="00255D77">
              <w:rPr>
                <w:rFonts w:cs="Segoe UI"/>
              </w:rPr>
              <w:t xml:space="preserve"> and justification of purchases.</w:t>
            </w:r>
          </w:p>
          <w:p w14:paraId="6DA3FE6E" w14:textId="77777777" w:rsidR="000641E6" w:rsidRDefault="000641E6" w:rsidP="002E09A2">
            <w:pPr>
              <w:pStyle w:val="ListParagraph"/>
              <w:jc w:val="both"/>
              <w:rPr>
                <w:rFonts w:cs="Segoe UI"/>
                <w:b/>
              </w:rPr>
            </w:pPr>
            <w:bookmarkStart w:id="7" w:name="4.3_Discretionary_Transactions_Requiring"/>
            <w:bookmarkStart w:id="8" w:name="_bookmark25"/>
            <w:bookmarkStart w:id="9" w:name="4.4_Prohibited_Use_and_Transactions"/>
            <w:bookmarkStart w:id="10" w:name="_bookmark28"/>
            <w:bookmarkStart w:id="11" w:name="_Toc524519073"/>
            <w:bookmarkStart w:id="12" w:name="_Toc528597998"/>
            <w:bookmarkEnd w:id="7"/>
            <w:bookmarkEnd w:id="8"/>
            <w:bookmarkEnd w:id="9"/>
            <w:bookmarkEnd w:id="10"/>
          </w:p>
          <w:p w14:paraId="205AC7F0" w14:textId="4B433DBB" w:rsidR="000641E6" w:rsidRPr="000641E6" w:rsidRDefault="000641E6" w:rsidP="002E09A2">
            <w:pPr>
              <w:pStyle w:val="ListParagraph"/>
              <w:ind w:left="0"/>
              <w:jc w:val="both"/>
              <w:rPr>
                <w:rFonts w:cs="Segoe UI"/>
                <w:b/>
              </w:rPr>
            </w:pPr>
            <w:r w:rsidRPr="000641E6">
              <w:rPr>
                <w:rFonts w:cs="Segoe UI"/>
                <w:b/>
              </w:rPr>
              <w:t>Prohibited Use and Transactions</w:t>
            </w:r>
          </w:p>
          <w:p w14:paraId="55B4FDFB" w14:textId="68D061E5" w:rsidR="000641E6" w:rsidRPr="000641E6" w:rsidRDefault="000641E6" w:rsidP="002E09A2">
            <w:pPr>
              <w:pStyle w:val="ListParagraph"/>
              <w:spacing w:before="0" w:after="0"/>
              <w:ind w:left="0"/>
              <w:jc w:val="both"/>
              <w:rPr>
                <w:rFonts w:cs="Segoe UI"/>
              </w:rPr>
            </w:pPr>
            <w:r w:rsidRPr="000641E6">
              <w:rPr>
                <w:rFonts w:cs="Segoe UI"/>
              </w:rPr>
              <w:t>A</w:t>
            </w:r>
            <w:r w:rsidR="00985B73">
              <w:rPr>
                <w:rFonts w:cs="Segoe UI"/>
              </w:rPr>
              <w:t xml:space="preserve"> corporate</w:t>
            </w:r>
            <w:r w:rsidRPr="000641E6">
              <w:rPr>
                <w:rFonts w:cs="Segoe UI"/>
              </w:rPr>
              <w:t xml:space="preserve"> purchase card must not be used:</w:t>
            </w:r>
          </w:p>
          <w:p w14:paraId="1B805E14" w14:textId="1822E207" w:rsidR="000641E6" w:rsidRPr="000641E6" w:rsidRDefault="00985B73" w:rsidP="002E09A2">
            <w:pPr>
              <w:pStyle w:val="ListParagraph"/>
              <w:numPr>
                <w:ilvl w:val="0"/>
                <w:numId w:val="12"/>
              </w:numPr>
              <w:ind w:left="996"/>
              <w:jc w:val="both"/>
              <w:rPr>
                <w:rFonts w:cs="Segoe UI"/>
              </w:rPr>
            </w:pPr>
            <w:r>
              <w:rPr>
                <w:rFonts w:cs="Segoe UI"/>
              </w:rPr>
              <w:t xml:space="preserve">For </w:t>
            </w:r>
            <w:r w:rsidR="000641E6" w:rsidRPr="000641E6">
              <w:rPr>
                <w:rFonts w:cs="Segoe UI"/>
              </w:rPr>
              <w:t>Cash Advances / Withdrawals</w:t>
            </w:r>
            <w:r>
              <w:rPr>
                <w:rFonts w:cs="Segoe UI"/>
              </w:rPr>
              <w:t>;</w:t>
            </w:r>
          </w:p>
          <w:p w14:paraId="26A5DB37" w14:textId="32F7FFD8" w:rsidR="000641E6" w:rsidRPr="000641E6" w:rsidRDefault="00985B73" w:rsidP="002E09A2">
            <w:pPr>
              <w:pStyle w:val="ListParagraph"/>
              <w:numPr>
                <w:ilvl w:val="0"/>
                <w:numId w:val="12"/>
              </w:numPr>
              <w:ind w:left="996"/>
              <w:jc w:val="both"/>
              <w:rPr>
                <w:rFonts w:cs="Segoe UI"/>
              </w:rPr>
            </w:pPr>
            <w:r>
              <w:rPr>
                <w:rFonts w:cs="Segoe UI"/>
              </w:rPr>
              <w:t>F</w:t>
            </w:r>
            <w:r w:rsidR="000641E6" w:rsidRPr="000641E6">
              <w:rPr>
                <w:rFonts w:cs="Segoe UI"/>
              </w:rPr>
              <w:t>or personal expenses or private purchases.   Any purchases that are made unintentionally must be reported immediately to the</w:t>
            </w:r>
            <w:r>
              <w:rPr>
                <w:rFonts w:cs="Segoe UI"/>
              </w:rPr>
              <w:t xml:space="preserve"> employee’s direct</w:t>
            </w:r>
            <w:r w:rsidR="000641E6" w:rsidRPr="000641E6">
              <w:rPr>
                <w:rFonts w:cs="Segoe UI"/>
              </w:rPr>
              <w:t xml:space="preserve"> manager (in the case of the CEO to the Lord Mayor), and </w:t>
            </w:r>
            <w:r w:rsidR="00C73718">
              <w:rPr>
                <w:rFonts w:cs="Segoe UI"/>
              </w:rPr>
              <w:t>Payment Services</w:t>
            </w:r>
            <w:r>
              <w:rPr>
                <w:rFonts w:cs="Segoe UI"/>
              </w:rPr>
              <w:t>.</w:t>
            </w:r>
            <w:r w:rsidR="000641E6" w:rsidRPr="000641E6">
              <w:rPr>
                <w:rFonts w:cs="Segoe UI"/>
              </w:rPr>
              <w:t xml:space="preserve"> </w:t>
            </w:r>
            <w:r>
              <w:rPr>
                <w:rFonts w:cs="Segoe UI"/>
              </w:rPr>
              <w:t>R</w:t>
            </w:r>
            <w:r w:rsidR="000641E6" w:rsidRPr="000641E6">
              <w:rPr>
                <w:rFonts w:cs="Segoe UI"/>
              </w:rPr>
              <w:t>eimburse</w:t>
            </w:r>
            <w:r>
              <w:rPr>
                <w:rFonts w:cs="Segoe UI"/>
              </w:rPr>
              <w:t>ment of</w:t>
            </w:r>
            <w:r w:rsidR="000641E6" w:rsidRPr="000641E6">
              <w:rPr>
                <w:rFonts w:cs="Segoe UI"/>
              </w:rPr>
              <w:t xml:space="preserve"> the money spent </w:t>
            </w:r>
            <w:r>
              <w:rPr>
                <w:rFonts w:cs="Segoe UI"/>
              </w:rPr>
              <w:t>is undertaken at</w:t>
            </w:r>
            <w:r w:rsidR="000641E6" w:rsidRPr="000641E6">
              <w:rPr>
                <w:rFonts w:cs="Segoe UI"/>
              </w:rPr>
              <w:t xml:space="preserve"> the Customer Centre</w:t>
            </w:r>
            <w:r>
              <w:rPr>
                <w:rFonts w:cs="Segoe UI"/>
              </w:rPr>
              <w:t>.</w:t>
            </w:r>
            <w:r w:rsidR="000641E6" w:rsidRPr="000641E6">
              <w:rPr>
                <w:rFonts w:cs="Segoe UI"/>
              </w:rPr>
              <w:t xml:space="preserve"> A copy of this receipt must be attached to the purchase card statement</w:t>
            </w:r>
            <w:r>
              <w:rPr>
                <w:rFonts w:cs="Segoe UI"/>
              </w:rPr>
              <w:t>;</w:t>
            </w:r>
          </w:p>
          <w:p w14:paraId="43D79E6D" w14:textId="14CEFCE0" w:rsidR="000641E6" w:rsidRPr="000641E6" w:rsidRDefault="00985B73" w:rsidP="002E09A2">
            <w:pPr>
              <w:pStyle w:val="ListParagraph"/>
              <w:numPr>
                <w:ilvl w:val="0"/>
                <w:numId w:val="12"/>
              </w:numPr>
              <w:ind w:left="996"/>
              <w:jc w:val="both"/>
              <w:rPr>
                <w:rFonts w:cs="Segoe UI"/>
              </w:rPr>
            </w:pPr>
            <w:r>
              <w:rPr>
                <w:rFonts w:cs="Segoe UI"/>
              </w:rPr>
              <w:t>T</w:t>
            </w:r>
            <w:r w:rsidR="000641E6" w:rsidRPr="000641E6">
              <w:rPr>
                <w:rFonts w:cs="Segoe UI"/>
              </w:rPr>
              <w:t>o purchase information management assets such as phones, tablets, laptops, monitors, software or meeting room monitors without prior approval by the Associate Director Information Management</w:t>
            </w:r>
            <w:r>
              <w:rPr>
                <w:rFonts w:cs="Segoe UI"/>
              </w:rPr>
              <w:t>;</w:t>
            </w:r>
          </w:p>
          <w:p w14:paraId="41E5A672" w14:textId="63C7C71C" w:rsidR="000641E6" w:rsidRPr="000641E6" w:rsidRDefault="00985B73" w:rsidP="002E09A2">
            <w:pPr>
              <w:pStyle w:val="ListParagraph"/>
              <w:numPr>
                <w:ilvl w:val="0"/>
                <w:numId w:val="12"/>
              </w:numPr>
              <w:ind w:left="996"/>
              <w:jc w:val="both"/>
              <w:rPr>
                <w:rFonts w:cs="Segoe UI"/>
              </w:rPr>
            </w:pPr>
            <w:r>
              <w:rPr>
                <w:rFonts w:cs="Segoe UI"/>
              </w:rPr>
              <w:t>T</w:t>
            </w:r>
            <w:r w:rsidR="000641E6" w:rsidRPr="000641E6">
              <w:rPr>
                <w:rFonts w:cs="Segoe UI"/>
              </w:rPr>
              <w:t>o engage services of contractors where a WHS selection or induction process is required prior to purchase. These purchases shall be made by purchase order;</w:t>
            </w:r>
          </w:p>
          <w:p w14:paraId="222F3E01" w14:textId="022E5DAF" w:rsidR="000641E6" w:rsidRPr="000641E6" w:rsidRDefault="00985B73" w:rsidP="002E09A2">
            <w:pPr>
              <w:pStyle w:val="ListParagraph"/>
              <w:numPr>
                <w:ilvl w:val="0"/>
                <w:numId w:val="12"/>
              </w:numPr>
              <w:ind w:left="996"/>
              <w:jc w:val="both"/>
              <w:rPr>
                <w:rFonts w:cs="Segoe UI"/>
              </w:rPr>
            </w:pPr>
            <w:r>
              <w:rPr>
                <w:rFonts w:cs="Segoe UI"/>
              </w:rPr>
              <w:t>T</w:t>
            </w:r>
            <w:r w:rsidR="000641E6" w:rsidRPr="000641E6">
              <w:rPr>
                <w:rFonts w:cs="Segoe UI"/>
              </w:rPr>
              <w:t>o purchase gift cards (unless pre-approved by Chief Executive Officer)</w:t>
            </w:r>
          </w:p>
          <w:p w14:paraId="096A76FF" w14:textId="132BE581" w:rsidR="000641E6" w:rsidRPr="000641E6" w:rsidRDefault="00985B73" w:rsidP="002E09A2">
            <w:pPr>
              <w:pStyle w:val="ListParagraph"/>
              <w:numPr>
                <w:ilvl w:val="0"/>
                <w:numId w:val="12"/>
              </w:numPr>
              <w:ind w:left="996"/>
              <w:jc w:val="both"/>
              <w:rPr>
                <w:rFonts w:cs="Segoe UI"/>
              </w:rPr>
            </w:pPr>
            <w:r>
              <w:rPr>
                <w:rFonts w:cs="Segoe UI"/>
              </w:rPr>
              <w:t>T</w:t>
            </w:r>
            <w:r w:rsidR="000641E6" w:rsidRPr="000641E6">
              <w:rPr>
                <w:rFonts w:cs="Segoe UI"/>
              </w:rPr>
              <w:t>o purchase single use credit cards available from the Post Office or similar outlet</w:t>
            </w:r>
            <w:r>
              <w:rPr>
                <w:rFonts w:cs="Segoe UI"/>
              </w:rPr>
              <w:t>;</w:t>
            </w:r>
          </w:p>
          <w:p w14:paraId="5463C4D1" w14:textId="0868E54A" w:rsidR="000641E6" w:rsidRPr="000641E6" w:rsidRDefault="00985B73" w:rsidP="002E09A2">
            <w:pPr>
              <w:pStyle w:val="ListParagraph"/>
              <w:numPr>
                <w:ilvl w:val="0"/>
                <w:numId w:val="12"/>
              </w:numPr>
              <w:ind w:left="996"/>
              <w:jc w:val="both"/>
              <w:rPr>
                <w:rFonts w:cs="Segoe UI"/>
              </w:rPr>
            </w:pPr>
            <w:r>
              <w:rPr>
                <w:rFonts w:cs="Segoe UI"/>
              </w:rPr>
              <w:t>I</w:t>
            </w:r>
            <w:r w:rsidR="000641E6" w:rsidRPr="000641E6">
              <w:rPr>
                <w:rFonts w:cs="Segoe UI"/>
              </w:rPr>
              <w:t xml:space="preserve">n conjunction with any form of loyalty points program </w:t>
            </w:r>
            <w:proofErr w:type="spellStart"/>
            <w:r w:rsidR="000641E6" w:rsidRPr="000641E6">
              <w:rPr>
                <w:rFonts w:cs="Segoe UI"/>
              </w:rPr>
              <w:t>ie</w:t>
            </w:r>
            <w:proofErr w:type="spellEnd"/>
            <w:r w:rsidR="000641E6" w:rsidRPr="000641E6">
              <w:rPr>
                <w:rFonts w:cs="Segoe UI"/>
              </w:rPr>
              <w:t xml:space="preserve"> </w:t>
            </w:r>
            <w:proofErr w:type="spellStart"/>
            <w:r w:rsidR="000641E6" w:rsidRPr="000641E6">
              <w:rPr>
                <w:rFonts w:cs="Segoe UI"/>
              </w:rPr>
              <w:t>Flybuys</w:t>
            </w:r>
            <w:proofErr w:type="spellEnd"/>
            <w:r w:rsidR="000641E6" w:rsidRPr="000641E6">
              <w:rPr>
                <w:rFonts w:cs="Segoe UI"/>
              </w:rPr>
              <w:t xml:space="preserve">, </w:t>
            </w:r>
            <w:proofErr w:type="spellStart"/>
            <w:r w:rsidR="000641E6" w:rsidRPr="000641E6">
              <w:rPr>
                <w:rFonts w:cs="Segoe UI"/>
              </w:rPr>
              <w:t>MyerOne</w:t>
            </w:r>
            <w:proofErr w:type="spellEnd"/>
            <w:r w:rsidR="000641E6" w:rsidRPr="000641E6">
              <w:rPr>
                <w:rFonts w:cs="Segoe UI"/>
              </w:rPr>
              <w:t>.  The cardholder is not to earn any personal points in conjunction with purchase card transactions)</w:t>
            </w:r>
            <w:r>
              <w:rPr>
                <w:rFonts w:cs="Segoe UI"/>
              </w:rPr>
              <w:t>;</w:t>
            </w:r>
          </w:p>
          <w:p w14:paraId="128257E7" w14:textId="3B30F5E4" w:rsidR="000641E6" w:rsidRPr="000641E6" w:rsidRDefault="000641E6" w:rsidP="002E09A2">
            <w:pPr>
              <w:pStyle w:val="ListParagraph"/>
              <w:numPr>
                <w:ilvl w:val="0"/>
                <w:numId w:val="12"/>
              </w:numPr>
              <w:ind w:left="996"/>
              <w:jc w:val="both"/>
              <w:rPr>
                <w:rFonts w:cs="Segoe UI"/>
              </w:rPr>
            </w:pPr>
            <w:r w:rsidRPr="000641E6">
              <w:rPr>
                <w:rFonts w:cs="Segoe UI"/>
              </w:rPr>
              <w:t>Purchases must not be split into smaller transactions (</w:t>
            </w:r>
            <w:proofErr w:type="spellStart"/>
            <w:r w:rsidRPr="000641E6">
              <w:rPr>
                <w:rFonts w:cs="Segoe UI"/>
              </w:rPr>
              <w:t>ie</w:t>
            </w:r>
            <w:proofErr w:type="spellEnd"/>
            <w:r w:rsidRPr="000641E6">
              <w:rPr>
                <w:rFonts w:cs="Segoe UI"/>
              </w:rPr>
              <w:t xml:space="preserve"> multiple transactions or over multiple cards) to circumvent expenditure/transactional limits or financial delegations</w:t>
            </w:r>
            <w:r w:rsidR="00985B73">
              <w:rPr>
                <w:rFonts w:cs="Segoe UI"/>
              </w:rPr>
              <w:t>;</w:t>
            </w:r>
          </w:p>
          <w:p w14:paraId="2D72E175" w14:textId="0D53FB79" w:rsidR="000641E6" w:rsidRPr="000641E6" w:rsidRDefault="000641E6" w:rsidP="002E09A2">
            <w:pPr>
              <w:pStyle w:val="ListParagraph"/>
              <w:numPr>
                <w:ilvl w:val="0"/>
                <w:numId w:val="12"/>
              </w:numPr>
              <w:ind w:left="996"/>
              <w:jc w:val="both"/>
              <w:rPr>
                <w:rFonts w:cs="Segoe UI"/>
              </w:rPr>
            </w:pPr>
            <w:r w:rsidRPr="000641E6">
              <w:rPr>
                <w:rFonts w:cs="Segoe UI"/>
              </w:rPr>
              <w:t>Purchases relating to catering for team meetings, celebrations, meetings at cafes or take away coffees, flowers or gifts and the like must be in accordance with organisation’s</w:t>
            </w:r>
            <w:r w:rsidR="00CF0A6B">
              <w:rPr>
                <w:rFonts w:cs="Segoe UI"/>
              </w:rPr>
              <w:t xml:space="preserve"> </w:t>
            </w:r>
            <w:hyperlink r:id="rId8" w:history="1">
              <w:r w:rsidR="00CF0A6B" w:rsidRPr="00CF0A6B">
                <w:rPr>
                  <w:rStyle w:val="Hyperlink"/>
                  <w:rFonts w:cs="Segoe UI"/>
                </w:rPr>
                <w:t>Hospitality and</w:t>
              </w:r>
              <w:r w:rsidR="00CF0A6B" w:rsidRPr="00CF0A6B">
                <w:rPr>
                  <w:rStyle w:val="Hyperlink"/>
                  <w:rFonts w:cs="Segoe UI"/>
                </w:rPr>
                <w:t xml:space="preserve"> </w:t>
              </w:r>
              <w:r w:rsidR="00CF0A6B" w:rsidRPr="00CF0A6B">
                <w:rPr>
                  <w:rStyle w:val="Hyperlink"/>
                  <w:rFonts w:cs="Segoe UI"/>
                </w:rPr>
                <w:t>Employee Expenses Operating Guideline ACC2019/75732</w:t>
              </w:r>
            </w:hyperlink>
            <w:r w:rsidR="00985B73">
              <w:rPr>
                <w:rFonts w:cs="Segoe UI"/>
              </w:rPr>
              <w:t>;</w:t>
            </w:r>
          </w:p>
          <w:p w14:paraId="2B40033F" w14:textId="722F38C5" w:rsidR="000641E6" w:rsidRPr="000641E6" w:rsidRDefault="000641E6" w:rsidP="002E09A2">
            <w:pPr>
              <w:pStyle w:val="ListParagraph"/>
              <w:numPr>
                <w:ilvl w:val="0"/>
                <w:numId w:val="12"/>
              </w:numPr>
              <w:ind w:left="996"/>
              <w:jc w:val="both"/>
              <w:rPr>
                <w:rFonts w:cs="Segoe UI"/>
              </w:rPr>
            </w:pPr>
            <w:bookmarkStart w:id="13" w:name="4.4.1_Cash_Advances_/_Withdrawals"/>
            <w:bookmarkStart w:id="14" w:name="_bookmark29"/>
            <w:bookmarkStart w:id="15" w:name="4.4.2_Refunds"/>
            <w:bookmarkStart w:id="16" w:name="_bookmark30"/>
            <w:bookmarkEnd w:id="13"/>
            <w:bookmarkEnd w:id="14"/>
            <w:bookmarkEnd w:id="15"/>
            <w:bookmarkEnd w:id="16"/>
            <w:r w:rsidRPr="000641E6">
              <w:rPr>
                <w:rFonts w:cs="Segoe UI"/>
              </w:rPr>
              <w:t>Any</w:t>
            </w:r>
            <w:r w:rsidRPr="00634CA0">
              <w:rPr>
                <w:rFonts w:cs="Segoe UI"/>
              </w:rPr>
              <w:t xml:space="preserve"> refunds</w:t>
            </w:r>
            <w:r w:rsidRPr="000641E6">
              <w:rPr>
                <w:rFonts w:cs="Segoe UI"/>
              </w:rPr>
              <w:t xml:space="preserve"> for purchases made on a </w:t>
            </w:r>
            <w:r w:rsidR="00985B73">
              <w:rPr>
                <w:rFonts w:cs="Segoe UI"/>
              </w:rPr>
              <w:t>corporate</w:t>
            </w:r>
            <w:r w:rsidR="00985B73" w:rsidRPr="000641E6">
              <w:rPr>
                <w:rFonts w:cs="Segoe UI"/>
              </w:rPr>
              <w:t xml:space="preserve"> </w:t>
            </w:r>
            <w:r w:rsidRPr="000641E6">
              <w:rPr>
                <w:rFonts w:cs="Segoe UI"/>
              </w:rPr>
              <w:t>purchase card must be refunded back to the purchase card account. Refunds must not be accepted in cas</w:t>
            </w:r>
            <w:r w:rsidR="00985B73">
              <w:rPr>
                <w:rFonts w:cs="Segoe UI"/>
              </w:rPr>
              <w:t>h;</w:t>
            </w:r>
          </w:p>
          <w:p w14:paraId="51C95523" w14:textId="0DB78908" w:rsidR="000641E6" w:rsidRPr="000641E6" w:rsidRDefault="00985B73" w:rsidP="002E09A2">
            <w:pPr>
              <w:pStyle w:val="ListParagraph"/>
              <w:numPr>
                <w:ilvl w:val="0"/>
                <w:numId w:val="12"/>
              </w:numPr>
              <w:ind w:left="996"/>
              <w:jc w:val="both"/>
              <w:rPr>
                <w:rFonts w:cs="Segoe UI"/>
              </w:rPr>
            </w:pPr>
            <w:bookmarkStart w:id="17" w:name="4.4.3_Purchases_of_a_private_or_personal"/>
            <w:bookmarkStart w:id="18" w:name="_bookmark31"/>
            <w:bookmarkStart w:id="19" w:name="4.4.4_Fines"/>
            <w:bookmarkStart w:id="20" w:name="_bookmark32"/>
            <w:bookmarkEnd w:id="17"/>
            <w:bookmarkEnd w:id="18"/>
            <w:bookmarkEnd w:id="19"/>
            <w:bookmarkEnd w:id="20"/>
            <w:r>
              <w:rPr>
                <w:rFonts w:cs="Segoe UI"/>
              </w:rPr>
              <w:t>T</w:t>
            </w:r>
            <w:r w:rsidR="000641E6" w:rsidRPr="000641E6">
              <w:rPr>
                <w:rFonts w:cs="Segoe UI"/>
              </w:rPr>
              <w:t>o pay</w:t>
            </w:r>
            <w:r w:rsidR="000641E6" w:rsidRPr="00634CA0">
              <w:rPr>
                <w:rFonts w:cs="Segoe UI"/>
              </w:rPr>
              <w:t xml:space="preserve"> fines</w:t>
            </w:r>
            <w:r w:rsidR="000641E6" w:rsidRPr="0077508B">
              <w:rPr>
                <w:rFonts w:cs="Segoe UI"/>
                <w:b/>
              </w:rPr>
              <w:t xml:space="preserve"> </w:t>
            </w:r>
            <w:r w:rsidR="000641E6" w:rsidRPr="000641E6">
              <w:rPr>
                <w:rFonts w:cs="Segoe UI"/>
              </w:rPr>
              <w:t>of any nature. The cardholder must pay any fines that they incur.</w:t>
            </w:r>
          </w:p>
          <w:p w14:paraId="33D403F8" w14:textId="7EB35BEE" w:rsidR="000641E6" w:rsidRPr="000641E6" w:rsidRDefault="00985B73" w:rsidP="002E09A2">
            <w:pPr>
              <w:pStyle w:val="ListParagraph"/>
              <w:numPr>
                <w:ilvl w:val="0"/>
                <w:numId w:val="12"/>
              </w:numPr>
              <w:ind w:left="996"/>
              <w:jc w:val="both"/>
              <w:rPr>
                <w:rFonts w:cs="Segoe UI"/>
              </w:rPr>
            </w:pPr>
            <w:r>
              <w:rPr>
                <w:rFonts w:cs="Segoe UI"/>
              </w:rPr>
              <w:t>To p</w:t>
            </w:r>
            <w:r w:rsidR="000641E6" w:rsidRPr="000641E6">
              <w:rPr>
                <w:rFonts w:cs="Segoe UI"/>
              </w:rPr>
              <w:t>urchase alcohol – unless pre-approved by the Chief Executive Officer</w:t>
            </w:r>
          </w:p>
          <w:p w14:paraId="67A91C48" w14:textId="5BB6CE22" w:rsidR="000641E6" w:rsidRPr="000641E6" w:rsidRDefault="00985B73" w:rsidP="002E09A2">
            <w:pPr>
              <w:pStyle w:val="ListParagraph"/>
              <w:numPr>
                <w:ilvl w:val="0"/>
                <w:numId w:val="12"/>
              </w:numPr>
              <w:ind w:left="996"/>
              <w:jc w:val="both"/>
              <w:rPr>
                <w:rFonts w:cs="Segoe UI"/>
              </w:rPr>
            </w:pPr>
            <w:bookmarkStart w:id="21" w:name="4.4.5_Fuel"/>
            <w:bookmarkStart w:id="22" w:name="_bookmark33"/>
            <w:bookmarkEnd w:id="21"/>
            <w:bookmarkEnd w:id="22"/>
            <w:r>
              <w:rPr>
                <w:rFonts w:cs="Segoe UI"/>
              </w:rPr>
              <w:t>F</w:t>
            </w:r>
            <w:r w:rsidR="000641E6" w:rsidRPr="000641E6">
              <w:rPr>
                <w:rFonts w:cs="Segoe UI"/>
              </w:rPr>
              <w:t>or</w:t>
            </w:r>
            <w:r w:rsidR="000641E6" w:rsidRPr="00634CA0">
              <w:rPr>
                <w:rFonts w:cs="Segoe UI"/>
              </w:rPr>
              <w:t xml:space="preserve"> fuel</w:t>
            </w:r>
            <w:r w:rsidR="000641E6" w:rsidRPr="000641E6">
              <w:rPr>
                <w:rFonts w:cs="Segoe UI"/>
              </w:rPr>
              <w:t xml:space="preserve"> purchases unless the cardholder is in an urgent situation when a fuel card is not available. Instead, fuel cards are the preferred method for refuelling work vehicles. Cardholders may apply for reimbursement of work-related fuel expenses, however must also provide </w:t>
            </w:r>
            <w:proofErr w:type="gramStart"/>
            <w:r w:rsidR="000641E6" w:rsidRPr="000641E6">
              <w:rPr>
                <w:rFonts w:cs="Segoe UI"/>
              </w:rPr>
              <w:t>sufficient</w:t>
            </w:r>
            <w:proofErr w:type="gramEnd"/>
            <w:r w:rsidR="000641E6" w:rsidRPr="000641E6">
              <w:rPr>
                <w:rFonts w:cs="Segoe UI"/>
              </w:rPr>
              <w:t xml:space="preserve"> supporting evidence that documents the trip, its length, and purpose.</w:t>
            </w:r>
          </w:p>
          <w:p w14:paraId="5DAED22B" w14:textId="77777777" w:rsidR="000641E6" w:rsidRPr="000641E6" w:rsidRDefault="000641E6" w:rsidP="002E09A2">
            <w:pPr>
              <w:pStyle w:val="ListParagraph"/>
              <w:numPr>
                <w:ilvl w:val="0"/>
                <w:numId w:val="12"/>
              </w:numPr>
              <w:ind w:left="996"/>
              <w:jc w:val="both"/>
              <w:rPr>
                <w:rFonts w:cs="Segoe UI"/>
              </w:rPr>
            </w:pPr>
            <w:bookmarkStart w:id="23" w:name="4.4.6_Alternative_Online_Payment_Methods"/>
            <w:bookmarkStart w:id="24" w:name="_bookmark34"/>
            <w:bookmarkEnd w:id="23"/>
            <w:bookmarkEnd w:id="24"/>
            <w:r w:rsidRPr="000641E6">
              <w:rPr>
                <w:rFonts w:cs="Segoe UI"/>
              </w:rPr>
              <w:t xml:space="preserve">Alternative Online Payment Methods and Storing Purchase Card Details - Use of CoA purchase cards on, or linking to, alternative online payment methods and e-commerce payment systems or accounts, such as PayPal, </w:t>
            </w:r>
            <w:r w:rsidRPr="000641E6">
              <w:rPr>
                <w:rFonts w:cs="Segoe UI"/>
              </w:rPr>
              <w:lastRenderedPageBreak/>
              <w:t>Google Wallet or Apple Wallet, or any system that records and stores purchase card details, is prohibited.</w:t>
            </w:r>
          </w:p>
          <w:p w14:paraId="16C19790" w14:textId="77777777" w:rsidR="000641E6" w:rsidRPr="000641E6" w:rsidRDefault="000641E6" w:rsidP="002E09A2">
            <w:pPr>
              <w:pStyle w:val="ListParagraph"/>
              <w:jc w:val="both"/>
              <w:rPr>
                <w:rFonts w:cs="Segoe UI"/>
              </w:rPr>
            </w:pPr>
          </w:p>
          <w:p w14:paraId="1BE01DEC" w14:textId="6F1EC4AD" w:rsidR="000641E6" w:rsidRPr="000641E6" w:rsidRDefault="000641E6" w:rsidP="002E09A2">
            <w:pPr>
              <w:pStyle w:val="ListParagraph"/>
              <w:ind w:left="0"/>
              <w:jc w:val="both"/>
              <w:rPr>
                <w:rFonts w:cs="Segoe UI"/>
              </w:rPr>
            </w:pPr>
            <w:r w:rsidRPr="000641E6">
              <w:rPr>
                <w:rFonts w:cs="Segoe UI"/>
              </w:rPr>
              <w:t>Where a payment for necessary goods or services can only be made through a payment/e-commerce system, and that system requires the storage of purchase card details or linking to a purchase card account, then the Chief Executive Officer may delegate one cardholder to set up and manage the online account. This Operational Guideline applies for the online account, as for the purchase card itself the online account is:</w:t>
            </w:r>
          </w:p>
          <w:p w14:paraId="7FE89975" w14:textId="1F82E084" w:rsidR="000641E6" w:rsidRPr="000641E6" w:rsidRDefault="00C621C3" w:rsidP="002E09A2">
            <w:pPr>
              <w:pStyle w:val="ListParagraph"/>
              <w:numPr>
                <w:ilvl w:val="0"/>
                <w:numId w:val="19"/>
              </w:numPr>
              <w:ind w:left="429"/>
              <w:jc w:val="both"/>
              <w:rPr>
                <w:rFonts w:cs="Segoe UI"/>
              </w:rPr>
            </w:pPr>
            <w:r>
              <w:rPr>
                <w:rFonts w:cs="Segoe UI"/>
              </w:rPr>
              <w:t xml:space="preserve"> As only 1 card can be linked to these accounts, it is acknowledged that the card could be used by others for online subscriptions and advertising such as Google and Facebook.  The cardholder is responsible for all purchases made on their card and </w:t>
            </w:r>
            <w:r w:rsidR="00FA5E12">
              <w:rPr>
                <w:rFonts w:cs="Segoe UI"/>
              </w:rPr>
              <w:t xml:space="preserve">they </w:t>
            </w:r>
            <w:r>
              <w:rPr>
                <w:rFonts w:cs="Segoe UI"/>
              </w:rPr>
              <w:t>need to be comfortable that the online subscription/advertising is a valid CoA expense</w:t>
            </w:r>
            <w:r w:rsidR="00F1609F">
              <w:rPr>
                <w:rFonts w:cs="Segoe UI"/>
              </w:rPr>
              <w:t xml:space="preserve"> and that the appropriate approvals for the purchase are in place.</w:t>
            </w:r>
          </w:p>
          <w:p w14:paraId="19541C96" w14:textId="77777777" w:rsidR="000641E6" w:rsidRPr="000641E6" w:rsidRDefault="000641E6" w:rsidP="002E09A2">
            <w:pPr>
              <w:pStyle w:val="ListParagraph"/>
              <w:numPr>
                <w:ilvl w:val="0"/>
                <w:numId w:val="19"/>
              </w:numPr>
              <w:ind w:left="429"/>
              <w:jc w:val="both"/>
              <w:rPr>
                <w:rFonts w:cs="Segoe UI"/>
              </w:rPr>
            </w:pPr>
            <w:r w:rsidRPr="000641E6">
              <w:rPr>
                <w:rFonts w:cs="Segoe UI"/>
              </w:rPr>
              <w:t>for work-related purchases only, in accordance with this Operational Guideline;</w:t>
            </w:r>
          </w:p>
          <w:p w14:paraId="3C5B8976" w14:textId="257D022F" w:rsidR="00E1536B" w:rsidRDefault="000641E6" w:rsidP="001F1A86">
            <w:pPr>
              <w:pStyle w:val="ListParagraph"/>
              <w:numPr>
                <w:ilvl w:val="0"/>
                <w:numId w:val="19"/>
              </w:numPr>
              <w:ind w:left="429"/>
              <w:jc w:val="both"/>
              <w:rPr>
                <w:rFonts w:cs="Segoe UI"/>
              </w:rPr>
            </w:pPr>
            <w:r w:rsidRPr="000641E6">
              <w:rPr>
                <w:rFonts w:cs="Segoe UI"/>
              </w:rPr>
              <w:t>to be set up with the cardholder’s work email address and details and to be managed separately from any personal online payment/e-commerce accounts.</w:t>
            </w:r>
          </w:p>
          <w:p w14:paraId="7D61361F" w14:textId="396617C5" w:rsidR="00F47A9D" w:rsidRPr="002E09A2" w:rsidRDefault="00F47A9D" w:rsidP="002E09A2">
            <w:pPr>
              <w:spacing w:before="0" w:after="0"/>
              <w:jc w:val="both"/>
              <w:rPr>
                <w:rFonts w:cs="Segoe UI"/>
                <w:b/>
              </w:rPr>
            </w:pPr>
            <w:r w:rsidRPr="002E09A2">
              <w:rPr>
                <w:rFonts w:cs="Segoe UI"/>
                <w:b/>
              </w:rPr>
              <w:t>Return of Cards</w:t>
            </w:r>
          </w:p>
          <w:p w14:paraId="7C52EBF2" w14:textId="0F112651" w:rsidR="00F47A9D" w:rsidRPr="00454F92" w:rsidRDefault="00F47A9D" w:rsidP="002E09A2">
            <w:pPr>
              <w:spacing w:before="0" w:after="0"/>
              <w:jc w:val="both"/>
              <w:rPr>
                <w:rFonts w:cs="Segoe UI"/>
              </w:rPr>
            </w:pPr>
            <w:r w:rsidRPr="00454F92">
              <w:rPr>
                <w:rFonts w:cs="Segoe UI"/>
              </w:rPr>
              <w:t>Cardholders must return their purchase card to their manager if the cardholder is:</w:t>
            </w:r>
          </w:p>
          <w:p w14:paraId="035B292A" w14:textId="4E9B5C75" w:rsidR="00F47A9D" w:rsidRDefault="00F47A9D" w:rsidP="00F47A9D">
            <w:pPr>
              <w:pStyle w:val="ListParagraph"/>
              <w:numPr>
                <w:ilvl w:val="3"/>
                <w:numId w:val="14"/>
              </w:numPr>
              <w:spacing w:before="0" w:after="0"/>
              <w:ind w:left="430"/>
              <w:jc w:val="both"/>
              <w:rPr>
                <w:rFonts w:cs="Segoe UI"/>
              </w:rPr>
            </w:pPr>
            <w:r w:rsidRPr="002E09A2">
              <w:rPr>
                <w:rFonts w:cs="Segoe UI"/>
              </w:rPr>
              <w:t>ceasing or terminating employment; or</w:t>
            </w:r>
          </w:p>
          <w:p w14:paraId="3936D5B0" w14:textId="0EBD34D8" w:rsidR="00F47A9D" w:rsidRDefault="00F47A9D" w:rsidP="00F47A9D">
            <w:pPr>
              <w:pStyle w:val="ListParagraph"/>
              <w:numPr>
                <w:ilvl w:val="3"/>
                <w:numId w:val="14"/>
              </w:numPr>
              <w:spacing w:before="0" w:after="0"/>
              <w:ind w:left="430"/>
              <w:jc w:val="both"/>
              <w:rPr>
                <w:rFonts w:cs="Segoe UI"/>
              </w:rPr>
            </w:pPr>
            <w:r>
              <w:rPr>
                <w:rFonts w:cs="Segoe UI"/>
              </w:rPr>
              <w:t>moving to a role that doesn’t require a purchase card</w:t>
            </w:r>
            <w:r w:rsidR="001A7EED">
              <w:rPr>
                <w:rFonts w:cs="Segoe UI"/>
              </w:rPr>
              <w:t xml:space="preserve">; or </w:t>
            </w:r>
          </w:p>
          <w:p w14:paraId="0BA0F533" w14:textId="51F09E06" w:rsidR="001A7EED" w:rsidRDefault="001A7EED" w:rsidP="00F47A9D">
            <w:pPr>
              <w:pStyle w:val="ListParagraph"/>
              <w:numPr>
                <w:ilvl w:val="3"/>
                <w:numId w:val="14"/>
              </w:numPr>
              <w:spacing w:before="0" w:after="0"/>
              <w:ind w:left="430"/>
              <w:jc w:val="both"/>
              <w:rPr>
                <w:rFonts w:cs="Segoe UI"/>
              </w:rPr>
            </w:pPr>
            <w:r>
              <w:rPr>
                <w:rFonts w:cs="Segoe UI"/>
              </w:rPr>
              <w:t>taking extended leave from their role for a period exceeding 3 months; or</w:t>
            </w:r>
          </w:p>
          <w:p w14:paraId="7B4275E4" w14:textId="532E349A" w:rsidR="001A7EED" w:rsidRPr="002E09A2" w:rsidRDefault="001A7EED" w:rsidP="002E09A2">
            <w:pPr>
              <w:pStyle w:val="ListParagraph"/>
              <w:numPr>
                <w:ilvl w:val="3"/>
                <w:numId w:val="14"/>
              </w:numPr>
              <w:spacing w:before="0" w:after="0"/>
              <w:ind w:left="430"/>
              <w:jc w:val="both"/>
              <w:rPr>
                <w:rFonts w:cs="Segoe UI"/>
              </w:rPr>
            </w:pPr>
            <w:r>
              <w:rPr>
                <w:rFonts w:cs="Segoe UI"/>
              </w:rPr>
              <w:t>no longer requires a purchase card</w:t>
            </w:r>
          </w:p>
          <w:p w14:paraId="48A2803D" w14:textId="16D040E5" w:rsidR="00C73718" w:rsidRPr="00B155B6" w:rsidRDefault="00C73718" w:rsidP="002E09A2">
            <w:pPr>
              <w:pStyle w:val="ListParagraph"/>
              <w:ind w:left="429"/>
              <w:jc w:val="both"/>
              <w:rPr>
                <w:rFonts w:cs="Segoe UI"/>
              </w:rPr>
            </w:pPr>
          </w:p>
          <w:bookmarkEnd w:id="11"/>
          <w:bookmarkEnd w:id="12"/>
          <w:p w14:paraId="6C6C2699" w14:textId="28B33B32" w:rsidR="00E1536B" w:rsidRDefault="00B155B6" w:rsidP="002E09A2">
            <w:pPr>
              <w:spacing w:before="0" w:after="0"/>
              <w:jc w:val="both"/>
              <w:rPr>
                <w:rFonts w:cs="Segoe UI"/>
                <w:b/>
              </w:rPr>
            </w:pPr>
            <w:r>
              <w:rPr>
                <w:rFonts w:cs="Segoe UI"/>
                <w:b/>
              </w:rPr>
              <w:t>ROLES AND RESPONSIBILITIES</w:t>
            </w:r>
          </w:p>
          <w:p w14:paraId="185C64CE" w14:textId="0C3962F1" w:rsidR="006333AA" w:rsidRDefault="006333AA" w:rsidP="002E09A2">
            <w:pPr>
              <w:spacing w:before="0" w:after="0"/>
              <w:jc w:val="both"/>
              <w:rPr>
                <w:rFonts w:cs="Segoe UI"/>
              </w:rPr>
            </w:pPr>
            <w:r w:rsidRPr="006333AA">
              <w:rPr>
                <w:rFonts w:cs="Segoe UI"/>
              </w:rPr>
              <w:t>The Associate Director, Finance</w:t>
            </w:r>
            <w:r w:rsidR="00C73718">
              <w:rPr>
                <w:rFonts w:cs="Segoe UI"/>
              </w:rPr>
              <w:t xml:space="preserve"> and Procurement</w:t>
            </w:r>
            <w:r w:rsidRPr="006333AA">
              <w:rPr>
                <w:rFonts w:cs="Segoe UI"/>
              </w:rPr>
              <w:t xml:space="preserve"> has overall responsibility for the maintenance, approval and support of documents relating to purchase cards.  </w:t>
            </w:r>
          </w:p>
          <w:p w14:paraId="29E81230" w14:textId="77777777" w:rsidR="006333AA" w:rsidRPr="006333AA" w:rsidRDefault="006333AA" w:rsidP="002E09A2">
            <w:pPr>
              <w:spacing w:before="0" w:after="0"/>
              <w:jc w:val="both"/>
              <w:rPr>
                <w:rFonts w:cs="Segoe UI"/>
              </w:rPr>
            </w:pPr>
          </w:p>
          <w:p w14:paraId="2B93E291" w14:textId="4690A077" w:rsidR="006333AA" w:rsidRDefault="006333AA" w:rsidP="002E09A2">
            <w:pPr>
              <w:spacing w:before="0" w:after="0"/>
              <w:jc w:val="both"/>
              <w:rPr>
                <w:rFonts w:cs="Segoe UI"/>
              </w:rPr>
            </w:pPr>
            <w:r w:rsidRPr="006333AA">
              <w:rPr>
                <w:rFonts w:cs="Segoe UI"/>
              </w:rPr>
              <w:t>Further, it is the responsibility of the Associate Director Finance</w:t>
            </w:r>
            <w:r w:rsidR="008648DC">
              <w:rPr>
                <w:rFonts w:cs="Segoe UI"/>
              </w:rPr>
              <w:t xml:space="preserve"> and Procurement </w:t>
            </w:r>
            <w:r w:rsidRPr="006333AA">
              <w:rPr>
                <w:rFonts w:cs="Segoe UI"/>
              </w:rPr>
              <w:t xml:space="preserve">to minimise the potential of operational risk by maintaining best practices as detailed in the Operating Guideline, </w:t>
            </w:r>
            <w:proofErr w:type="gramStart"/>
            <w:r w:rsidRPr="006333AA">
              <w:rPr>
                <w:rFonts w:cs="Segoe UI"/>
              </w:rPr>
              <w:t>in particular adequate</w:t>
            </w:r>
            <w:proofErr w:type="gramEnd"/>
            <w:r w:rsidRPr="006333AA">
              <w:rPr>
                <w:rFonts w:cs="Segoe UI"/>
              </w:rPr>
              <w:t>:</w:t>
            </w:r>
          </w:p>
          <w:p w14:paraId="725F490F" w14:textId="77777777" w:rsidR="009F42A2" w:rsidRPr="006333AA" w:rsidRDefault="009F42A2" w:rsidP="002E09A2">
            <w:pPr>
              <w:spacing w:before="0" w:after="0"/>
              <w:jc w:val="both"/>
              <w:rPr>
                <w:rFonts w:cs="Segoe UI"/>
              </w:rPr>
            </w:pPr>
          </w:p>
          <w:p w14:paraId="6367A333" w14:textId="77777777" w:rsidR="006333AA" w:rsidRPr="006333AA" w:rsidRDefault="006333AA" w:rsidP="002E09A2">
            <w:pPr>
              <w:numPr>
                <w:ilvl w:val="0"/>
                <w:numId w:val="17"/>
              </w:numPr>
              <w:spacing w:before="0" w:after="0"/>
              <w:ind w:left="854"/>
              <w:jc w:val="both"/>
              <w:rPr>
                <w:rFonts w:cs="Segoe UI"/>
              </w:rPr>
            </w:pPr>
            <w:r w:rsidRPr="006333AA">
              <w:rPr>
                <w:rFonts w:cs="Segoe UI"/>
              </w:rPr>
              <w:t>segregation of duties;</w:t>
            </w:r>
          </w:p>
          <w:p w14:paraId="19ECC328" w14:textId="77777777" w:rsidR="006333AA" w:rsidRPr="006333AA" w:rsidRDefault="006333AA" w:rsidP="002E09A2">
            <w:pPr>
              <w:numPr>
                <w:ilvl w:val="0"/>
                <w:numId w:val="17"/>
              </w:numPr>
              <w:spacing w:before="0" w:after="0"/>
              <w:ind w:left="854"/>
              <w:jc w:val="both"/>
              <w:rPr>
                <w:rFonts w:cs="Segoe UI"/>
              </w:rPr>
            </w:pPr>
            <w:r w:rsidRPr="006333AA">
              <w:rPr>
                <w:rFonts w:cs="Segoe UI"/>
              </w:rPr>
              <w:t>documentation of procedures;</w:t>
            </w:r>
          </w:p>
          <w:p w14:paraId="2B079107" w14:textId="77777777" w:rsidR="006333AA" w:rsidRPr="006333AA" w:rsidRDefault="006333AA" w:rsidP="002E09A2">
            <w:pPr>
              <w:numPr>
                <w:ilvl w:val="0"/>
                <w:numId w:val="17"/>
              </w:numPr>
              <w:spacing w:before="0" w:after="0"/>
              <w:ind w:left="854"/>
              <w:jc w:val="both"/>
              <w:rPr>
                <w:rFonts w:cs="Segoe UI"/>
              </w:rPr>
            </w:pPr>
            <w:r w:rsidRPr="006333AA">
              <w:rPr>
                <w:rFonts w:cs="Segoe UI"/>
              </w:rPr>
              <w:t>systems and controls;</w:t>
            </w:r>
          </w:p>
          <w:p w14:paraId="5C53758F" w14:textId="4D750808" w:rsidR="006333AA" w:rsidRPr="006333AA" w:rsidRDefault="006333AA" w:rsidP="002E09A2">
            <w:pPr>
              <w:numPr>
                <w:ilvl w:val="0"/>
                <w:numId w:val="17"/>
              </w:numPr>
              <w:spacing w:before="0" w:after="0"/>
              <w:ind w:left="854"/>
              <w:jc w:val="both"/>
              <w:rPr>
                <w:rFonts w:cs="Segoe UI"/>
              </w:rPr>
            </w:pPr>
            <w:r w:rsidRPr="006333AA">
              <w:rPr>
                <w:rFonts w:cs="Segoe UI"/>
              </w:rPr>
              <w:t>efficiency of operation;</w:t>
            </w:r>
            <w:r w:rsidR="00CD2F79">
              <w:rPr>
                <w:rFonts w:cs="Segoe UI"/>
              </w:rPr>
              <w:t xml:space="preserve"> and</w:t>
            </w:r>
          </w:p>
          <w:p w14:paraId="75E7FE55" w14:textId="35B9FF8F" w:rsidR="006333AA" w:rsidRDefault="006333AA" w:rsidP="002E09A2">
            <w:pPr>
              <w:numPr>
                <w:ilvl w:val="0"/>
                <w:numId w:val="17"/>
              </w:numPr>
              <w:spacing w:before="0" w:after="0"/>
              <w:ind w:left="854"/>
              <w:jc w:val="both"/>
              <w:rPr>
                <w:rFonts w:cs="Segoe UI"/>
              </w:rPr>
            </w:pPr>
            <w:r w:rsidRPr="006333AA">
              <w:rPr>
                <w:rFonts w:cs="Segoe UI"/>
              </w:rPr>
              <w:t>definition of the roles, responsibilities and delegations of authority.</w:t>
            </w:r>
          </w:p>
          <w:p w14:paraId="3B8DF235" w14:textId="77777777" w:rsidR="009F42A2" w:rsidRPr="009F42A2" w:rsidRDefault="009F42A2" w:rsidP="002E09A2">
            <w:pPr>
              <w:spacing w:before="0" w:after="0"/>
              <w:ind w:left="1457"/>
              <w:jc w:val="both"/>
              <w:rPr>
                <w:rFonts w:cs="Segoe UI"/>
              </w:rPr>
            </w:pPr>
          </w:p>
          <w:p w14:paraId="6014FBD0" w14:textId="77777777" w:rsidR="006333AA" w:rsidRPr="006333AA" w:rsidRDefault="006333AA" w:rsidP="002E09A2">
            <w:pPr>
              <w:spacing w:before="0" w:after="0"/>
              <w:jc w:val="both"/>
              <w:rPr>
                <w:rFonts w:cs="Segoe UI"/>
              </w:rPr>
            </w:pPr>
            <w:r w:rsidRPr="006333AA">
              <w:rPr>
                <w:rFonts w:cs="Segoe UI"/>
              </w:rPr>
              <w:t>Each user of the system is expected to understand and adhere to operating guidelines, work instructions, processes and authority limits.  In terms of purchasing within a Program, it remains the responsibility of the Associate Director to ensure compliance.</w:t>
            </w:r>
          </w:p>
          <w:p w14:paraId="200D3AFF" w14:textId="77777777" w:rsidR="006333AA" w:rsidRPr="006333AA" w:rsidRDefault="006333AA" w:rsidP="002E09A2">
            <w:pPr>
              <w:spacing w:before="0" w:after="0"/>
              <w:jc w:val="both"/>
              <w:rPr>
                <w:rFonts w:cs="Segoe UI"/>
              </w:rPr>
            </w:pPr>
          </w:p>
          <w:p w14:paraId="369D19B6" w14:textId="0A6C1E6E" w:rsidR="006333AA" w:rsidRPr="006333AA" w:rsidRDefault="006333AA" w:rsidP="002E09A2">
            <w:pPr>
              <w:spacing w:before="0" w:after="0"/>
              <w:jc w:val="both"/>
              <w:rPr>
                <w:rFonts w:cs="Segoe UI"/>
              </w:rPr>
            </w:pPr>
            <w:r w:rsidRPr="006333AA">
              <w:rPr>
                <w:rFonts w:cs="Segoe UI"/>
              </w:rPr>
              <w:t xml:space="preserve">The Payment Services </w:t>
            </w:r>
            <w:r w:rsidR="0095394C">
              <w:rPr>
                <w:rFonts w:cs="Segoe UI"/>
              </w:rPr>
              <w:t>Team Leader’s</w:t>
            </w:r>
            <w:r w:rsidR="0095394C" w:rsidRPr="006333AA">
              <w:rPr>
                <w:rFonts w:cs="Segoe UI"/>
              </w:rPr>
              <w:t xml:space="preserve"> </w:t>
            </w:r>
            <w:r w:rsidRPr="006333AA">
              <w:rPr>
                <w:rFonts w:cs="Segoe UI"/>
              </w:rPr>
              <w:t>role is to manage the day-to-day function of the purchase card system.  Within this scope of activities are operating guidelines, work instructions, processes, authority limits and communication.</w:t>
            </w:r>
          </w:p>
          <w:p w14:paraId="529E8191" w14:textId="77777777" w:rsidR="002626D7" w:rsidRDefault="002626D7" w:rsidP="002E09A2">
            <w:pPr>
              <w:spacing w:before="0" w:after="0"/>
              <w:jc w:val="both"/>
              <w:rPr>
                <w:rFonts w:cs="Segoe UI"/>
                <w:b/>
              </w:rPr>
            </w:pPr>
          </w:p>
          <w:p w14:paraId="77A6E6D7" w14:textId="39A38E7F" w:rsidR="00E1536B" w:rsidRDefault="002626D7" w:rsidP="002E09A2">
            <w:pPr>
              <w:spacing w:before="0" w:after="0"/>
              <w:jc w:val="both"/>
              <w:rPr>
                <w:rFonts w:cs="Segoe UI"/>
                <w:b/>
              </w:rPr>
            </w:pPr>
            <w:r>
              <w:rPr>
                <w:rFonts w:cs="Segoe UI"/>
                <w:b/>
              </w:rPr>
              <w:lastRenderedPageBreak/>
              <w:t>Cardholder Responsibilities</w:t>
            </w:r>
          </w:p>
          <w:p w14:paraId="25ABB869" w14:textId="601C7905" w:rsidR="003612A5" w:rsidRDefault="003612A5" w:rsidP="002E09A2">
            <w:pPr>
              <w:spacing w:before="0" w:after="0"/>
              <w:jc w:val="both"/>
              <w:rPr>
                <w:rFonts w:cs="Segoe UI"/>
              </w:rPr>
            </w:pPr>
            <w:bookmarkStart w:id="25" w:name="_Hlk508022817"/>
            <w:r w:rsidRPr="003612A5">
              <w:rPr>
                <w:rFonts w:cs="Segoe UI"/>
              </w:rPr>
              <w:t xml:space="preserve">The cardholder is responsible, </w:t>
            </w:r>
            <w:proofErr w:type="gramStart"/>
            <w:r w:rsidRPr="003612A5">
              <w:rPr>
                <w:rFonts w:cs="Segoe UI"/>
              </w:rPr>
              <w:t>at all times</w:t>
            </w:r>
            <w:proofErr w:type="gramEnd"/>
            <w:r w:rsidRPr="003612A5">
              <w:rPr>
                <w:rFonts w:cs="Segoe UI"/>
              </w:rPr>
              <w:t xml:space="preserve">, for the security and safeguarding of the card and all purchasing related documents. Their personal identification number (PIN) </w:t>
            </w:r>
            <w:proofErr w:type="gramStart"/>
            <w:r w:rsidRPr="003612A5">
              <w:rPr>
                <w:rFonts w:cs="Segoe UI"/>
              </w:rPr>
              <w:t>must be kept confidential at all times</w:t>
            </w:r>
            <w:proofErr w:type="gramEnd"/>
            <w:r w:rsidRPr="003612A5">
              <w:rPr>
                <w:rFonts w:cs="Segoe UI"/>
              </w:rPr>
              <w:t>.</w:t>
            </w:r>
          </w:p>
          <w:p w14:paraId="3F5B8E5B" w14:textId="01B10413" w:rsidR="00CD2F79" w:rsidRDefault="00CD2F79" w:rsidP="002E09A2">
            <w:pPr>
              <w:spacing w:before="0" w:after="0"/>
              <w:jc w:val="both"/>
              <w:rPr>
                <w:rFonts w:cs="Segoe UI"/>
              </w:rPr>
            </w:pPr>
          </w:p>
          <w:p w14:paraId="7EF60060" w14:textId="4FC80FFD" w:rsidR="00CD2F79" w:rsidRPr="003612A5" w:rsidRDefault="00CD2F79" w:rsidP="002E09A2">
            <w:pPr>
              <w:spacing w:before="0" w:after="0"/>
              <w:jc w:val="both"/>
              <w:rPr>
                <w:rFonts w:cs="Segoe UI"/>
              </w:rPr>
            </w:pPr>
            <w:r>
              <w:rPr>
                <w:rFonts w:cs="Segoe UI"/>
              </w:rPr>
              <w:t>The cardholder:</w:t>
            </w:r>
          </w:p>
          <w:p w14:paraId="47CE6870" w14:textId="75F04DD9" w:rsidR="003612A5" w:rsidRPr="00634CA0" w:rsidRDefault="00CD2F79" w:rsidP="002E09A2">
            <w:pPr>
              <w:pStyle w:val="ListParagraph"/>
              <w:numPr>
                <w:ilvl w:val="0"/>
                <w:numId w:val="31"/>
              </w:numPr>
              <w:spacing w:before="0" w:after="0"/>
              <w:ind w:left="429"/>
              <w:jc w:val="both"/>
              <w:rPr>
                <w:rFonts w:cs="Segoe UI"/>
              </w:rPr>
            </w:pPr>
            <w:r>
              <w:rPr>
                <w:rFonts w:cs="Segoe UI"/>
              </w:rPr>
              <w:t>Will upo</w:t>
            </w:r>
            <w:r w:rsidR="003612A5" w:rsidRPr="00634CA0">
              <w:rPr>
                <w:rFonts w:cs="Segoe UI"/>
              </w:rPr>
              <w:t>n receipt of the purchase card immediately sign it</w:t>
            </w:r>
            <w:r>
              <w:rPr>
                <w:rFonts w:cs="Segoe UI"/>
              </w:rPr>
              <w:t>;</w:t>
            </w:r>
          </w:p>
          <w:p w14:paraId="38C557D3" w14:textId="35F2972D" w:rsidR="003612A5" w:rsidRPr="00634CA0" w:rsidRDefault="00CD2F79" w:rsidP="002E09A2">
            <w:pPr>
              <w:pStyle w:val="ListParagraph"/>
              <w:numPr>
                <w:ilvl w:val="0"/>
                <w:numId w:val="31"/>
              </w:numPr>
              <w:spacing w:before="0" w:after="0"/>
              <w:ind w:left="429"/>
              <w:jc w:val="both"/>
              <w:rPr>
                <w:rFonts w:cs="Segoe UI"/>
              </w:rPr>
            </w:pPr>
            <w:r>
              <w:rPr>
                <w:rFonts w:cs="Segoe UI"/>
              </w:rPr>
              <w:t>I</w:t>
            </w:r>
            <w:r w:rsidR="003612A5" w:rsidRPr="00634CA0">
              <w:rPr>
                <w:rFonts w:cs="Segoe UI"/>
              </w:rPr>
              <w:t>s permitted to use the purchase card only up to a limit of $5,000 per month except for individ</w:t>
            </w:r>
            <w:r w:rsidR="003612A5" w:rsidRPr="00FE19C5">
              <w:rPr>
                <w:rFonts w:cs="Segoe UI"/>
              </w:rPr>
              <w:t>uals who have higher limits arranged by prior approval</w:t>
            </w:r>
            <w:r>
              <w:rPr>
                <w:rFonts w:cs="Segoe UI"/>
              </w:rPr>
              <w:t>;</w:t>
            </w:r>
          </w:p>
          <w:p w14:paraId="05C71285" w14:textId="7949F9ED" w:rsidR="003612A5" w:rsidRPr="00634CA0" w:rsidRDefault="001B1621" w:rsidP="002E09A2">
            <w:pPr>
              <w:pStyle w:val="ListParagraph"/>
              <w:numPr>
                <w:ilvl w:val="0"/>
                <w:numId w:val="31"/>
              </w:numPr>
              <w:spacing w:before="0" w:after="0"/>
              <w:ind w:left="429"/>
              <w:jc w:val="both"/>
              <w:rPr>
                <w:rFonts w:cs="Segoe UI"/>
              </w:rPr>
            </w:pPr>
            <w:r>
              <w:rPr>
                <w:rFonts w:cs="Segoe UI"/>
              </w:rPr>
              <w:t>W</w:t>
            </w:r>
            <w:r w:rsidR="003612A5" w:rsidRPr="00634CA0">
              <w:rPr>
                <w:rFonts w:cs="Segoe UI"/>
              </w:rPr>
              <w:t xml:space="preserve">ill ensure that all transactions are authorised for payment allocated to the correct account number and a valid description of purchase is recorded in the </w:t>
            </w:r>
            <w:proofErr w:type="spellStart"/>
            <w:r w:rsidR="003612A5" w:rsidRPr="00634CA0">
              <w:rPr>
                <w:rFonts w:cs="Segoe UI"/>
              </w:rPr>
              <w:t>FlexiPurchase</w:t>
            </w:r>
            <w:proofErr w:type="spellEnd"/>
            <w:r w:rsidR="003612A5" w:rsidRPr="00634CA0">
              <w:rPr>
                <w:rFonts w:cs="Segoe UI"/>
              </w:rPr>
              <w:t xml:space="preserve"> System </w:t>
            </w:r>
            <w:r w:rsidR="003612A5" w:rsidRPr="00FE19C5">
              <w:rPr>
                <w:rFonts w:cs="Segoe UI"/>
              </w:rPr>
              <w:t xml:space="preserve">inline within the scheduled monthly due dates.  The description needs to be </w:t>
            </w:r>
            <w:r>
              <w:rPr>
                <w:rFonts w:cs="Segoe UI"/>
              </w:rPr>
              <w:t>clear (</w:t>
            </w:r>
            <w:r w:rsidR="003612A5" w:rsidRPr="00FE19C5">
              <w:rPr>
                <w:rFonts w:cs="Segoe UI"/>
              </w:rPr>
              <w:t>as this information could be made available under Freedom of Information</w:t>
            </w:r>
            <w:r>
              <w:rPr>
                <w:rFonts w:cs="Segoe UI"/>
              </w:rPr>
              <w:t>);</w:t>
            </w:r>
          </w:p>
          <w:p w14:paraId="411E3C20" w14:textId="6A6411E8" w:rsidR="003612A5" w:rsidRPr="00634CA0" w:rsidRDefault="00DF755E" w:rsidP="002E09A2">
            <w:pPr>
              <w:pStyle w:val="ListParagraph"/>
              <w:numPr>
                <w:ilvl w:val="0"/>
                <w:numId w:val="31"/>
              </w:numPr>
              <w:spacing w:before="0" w:after="0"/>
              <w:ind w:left="429"/>
              <w:jc w:val="both"/>
              <w:rPr>
                <w:rFonts w:cs="Segoe UI"/>
              </w:rPr>
            </w:pPr>
            <w:r>
              <w:rPr>
                <w:rFonts w:cs="Segoe UI"/>
              </w:rPr>
              <w:t>W</w:t>
            </w:r>
            <w:r w:rsidR="003612A5" w:rsidRPr="00634CA0">
              <w:rPr>
                <w:rFonts w:cs="Segoe UI"/>
              </w:rPr>
              <w:t xml:space="preserve">ill ensure all paperwork/tax invoices/receipts are forwarded to their Leader to enable them to reconcile </w:t>
            </w:r>
            <w:r>
              <w:rPr>
                <w:rFonts w:cs="Segoe UI"/>
              </w:rPr>
              <w:t>a credit card</w:t>
            </w:r>
            <w:r w:rsidR="003612A5" w:rsidRPr="00634CA0">
              <w:rPr>
                <w:rFonts w:cs="Segoe UI"/>
              </w:rPr>
              <w:t xml:space="preserve"> statement</w:t>
            </w:r>
            <w:r>
              <w:rPr>
                <w:rFonts w:cs="Segoe UI"/>
              </w:rPr>
              <w:t xml:space="preserve"> where the cardholder is on leave</w:t>
            </w:r>
            <w:r w:rsidR="003612A5" w:rsidRPr="00FE19C5">
              <w:rPr>
                <w:rFonts w:cs="Segoe UI"/>
              </w:rPr>
              <w:t xml:space="preserve">.  If the cardholder is on continued leave exceeding 3 months the cardholder should notify </w:t>
            </w:r>
            <w:r w:rsidR="00C73718">
              <w:rPr>
                <w:rFonts w:cs="Segoe UI"/>
              </w:rPr>
              <w:t xml:space="preserve">Payment </w:t>
            </w:r>
            <w:proofErr w:type="gramStart"/>
            <w:r w:rsidR="00C73718">
              <w:rPr>
                <w:rFonts w:cs="Segoe UI"/>
              </w:rPr>
              <w:t>Services</w:t>
            </w:r>
            <w:proofErr w:type="gramEnd"/>
            <w:r w:rsidR="003612A5" w:rsidRPr="00FE19C5">
              <w:rPr>
                <w:rFonts w:cs="Segoe UI"/>
              </w:rPr>
              <w:t xml:space="preserve"> so the purchase card limit can be reset to zero during this absence.  The cardholder will need to notify </w:t>
            </w:r>
            <w:r w:rsidR="00C73718">
              <w:rPr>
                <w:rFonts w:cs="Segoe UI"/>
              </w:rPr>
              <w:t>Payment Services</w:t>
            </w:r>
            <w:r w:rsidR="003612A5" w:rsidRPr="00FE19C5">
              <w:rPr>
                <w:rFonts w:cs="Segoe UI"/>
              </w:rPr>
              <w:t xml:space="preserve"> upon their return and their purchase card limit will be reinstated to the amount that was set before they</w:t>
            </w:r>
            <w:r w:rsidR="003612A5" w:rsidRPr="008648DC">
              <w:rPr>
                <w:rFonts w:cs="Segoe UI"/>
              </w:rPr>
              <w:t xml:space="preserve"> went on leave</w:t>
            </w:r>
            <w:r w:rsidR="004232A8">
              <w:rPr>
                <w:rFonts w:cs="Segoe UI"/>
              </w:rPr>
              <w:t>;</w:t>
            </w:r>
          </w:p>
          <w:p w14:paraId="3FF5803A" w14:textId="156F64D4" w:rsidR="003612A5" w:rsidRPr="00634CA0" w:rsidRDefault="004232A8" w:rsidP="002E09A2">
            <w:pPr>
              <w:pStyle w:val="ListParagraph"/>
              <w:numPr>
                <w:ilvl w:val="0"/>
                <w:numId w:val="31"/>
              </w:numPr>
              <w:spacing w:before="0" w:after="0"/>
              <w:ind w:left="429"/>
              <w:jc w:val="both"/>
              <w:rPr>
                <w:rFonts w:cs="Segoe UI"/>
              </w:rPr>
            </w:pPr>
            <w:r>
              <w:rPr>
                <w:rFonts w:cs="Segoe UI"/>
              </w:rPr>
              <w:t xml:space="preserve">Will </w:t>
            </w:r>
            <w:r w:rsidR="00842D93">
              <w:rPr>
                <w:rFonts w:cs="Segoe UI"/>
              </w:rPr>
              <w:t>upload</w:t>
            </w:r>
            <w:r>
              <w:rPr>
                <w:rFonts w:cs="Segoe UI"/>
              </w:rPr>
              <w:t xml:space="preserve"> a</w:t>
            </w:r>
            <w:r w:rsidR="003612A5" w:rsidRPr="00634CA0">
              <w:rPr>
                <w:rFonts w:cs="Segoe UI"/>
              </w:rPr>
              <w:t xml:space="preserve">ll receipts/invoices </w:t>
            </w:r>
            <w:r w:rsidR="005E123C">
              <w:rPr>
                <w:rFonts w:cs="Segoe UI"/>
              </w:rPr>
              <w:t xml:space="preserve">in </w:t>
            </w:r>
            <w:proofErr w:type="spellStart"/>
            <w:r w:rsidR="005E123C">
              <w:rPr>
                <w:rFonts w:cs="Segoe UI"/>
              </w:rPr>
              <w:t>Flexipurchase</w:t>
            </w:r>
            <w:proofErr w:type="spellEnd"/>
            <w:r w:rsidR="005E123C">
              <w:rPr>
                <w:rFonts w:cs="Segoe UI"/>
              </w:rPr>
              <w:t xml:space="preserve">.  If a receipt/invoice has been lost a Statutory Declaration needs to be completed and attached in </w:t>
            </w:r>
            <w:proofErr w:type="spellStart"/>
            <w:r w:rsidR="005E123C">
              <w:rPr>
                <w:rFonts w:cs="Segoe UI"/>
              </w:rPr>
              <w:t>Flexipurchase</w:t>
            </w:r>
            <w:proofErr w:type="spellEnd"/>
            <w:r w:rsidR="005E123C">
              <w:rPr>
                <w:rFonts w:cs="Segoe UI"/>
              </w:rPr>
              <w:t xml:space="preserve"> in place of the receipt/invoice.</w:t>
            </w:r>
          </w:p>
          <w:p w14:paraId="4844FA6D" w14:textId="40121B31" w:rsidR="003612A5" w:rsidRPr="00634CA0" w:rsidRDefault="004232A8" w:rsidP="002E09A2">
            <w:pPr>
              <w:pStyle w:val="ListParagraph"/>
              <w:numPr>
                <w:ilvl w:val="0"/>
                <w:numId w:val="31"/>
              </w:numPr>
              <w:spacing w:before="0" w:after="0"/>
              <w:ind w:left="429"/>
              <w:jc w:val="both"/>
              <w:rPr>
                <w:rFonts w:cs="Segoe UI"/>
              </w:rPr>
            </w:pPr>
            <w:bookmarkStart w:id="26" w:name="_Hlk508095694"/>
            <w:r>
              <w:rPr>
                <w:rFonts w:cs="Segoe UI"/>
              </w:rPr>
              <w:t>M</w:t>
            </w:r>
            <w:r w:rsidR="003612A5" w:rsidRPr="00634CA0">
              <w:rPr>
                <w:rFonts w:cs="Segoe UI"/>
              </w:rPr>
              <w:t>ay only use the purchase card to purchase or pay for goods or services necessary during their work for</w:t>
            </w:r>
            <w:r w:rsidR="003612A5" w:rsidRPr="00FE19C5">
              <w:rPr>
                <w:rFonts w:cs="Segoe UI"/>
              </w:rPr>
              <w:t xml:space="preserve"> the benefit of the City of Adelaide and in accordance with relevant Policy &amp; Operating Guidelines</w:t>
            </w:r>
            <w:r>
              <w:rPr>
                <w:rFonts w:cs="Segoe UI"/>
              </w:rPr>
              <w:t>;</w:t>
            </w:r>
          </w:p>
          <w:bookmarkEnd w:id="26"/>
          <w:p w14:paraId="15DF3765" w14:textId="6175769E" w:rsidR="004232A8" w:rsidRDefault="004232A8" w:rsidP="002E09A2">
            <w:pPr>
              <w:pStyle w:val="ListParagraph"/>
              <w:numPr>
                <w:ilvl w:val="0"/>
                <w:numId w:val="31"/>
              </w:numPr>
              <w:spacing w:before="0" w:after="0"/>
              <w:ind w:left="429"/>
              <w:jc w:val="both"/>
              <w:rPr>
                <w:rFonts w:cs="Segoe UI"/>
              </w:rPr>
            </w:pPr>
            <w:r>
              <w:rPr>
                <w:rFonts w:cs="Segoe UI"/>
              </w:rPr>
              <w:t>W</w:t>
            </w:r>
            <w:r w:rsidR="003612A5" w:rsidRPr="00634CA0">
              <w:rPr>
                <w:rFonts w:cs="Segoe UI"/>
              </w:rPr>
              <w:t>ill not, under any circumstance, permit use of the purchase card by another person. However, it is considered acceptable for Executive Ass</w:t>
            </w:r>
            <w:r w:rsidR="003612A5" w:rsidRPr="00FE19C5">
              <w:rPr>
                <w:rFonts w:cs="Segoe UI"/>
              </w:rPr>
              <w:t>istants/Program Assistants to make purchases on behalf of the cardholder, (</w:t>
            </w:r>
            <w:proofErr w:type="spellStart"/>
            <w:r w:rsidR="003612A5" w:rsidRPr="00FE19C5">
              <w:rPr>
                <w:rFonts w:cs="Segoe UI"/>
              </w:rPr>
              <w:t>ie</w:t>
            </w:r>
            <w:proofErr w:type="spellEnd"/>
            <w:r w:rsidR="003612A5" w:rsidRPr="00FE19C5">
              <w:rPr>
                <w:rFonts w:cs="Segoe UI"/>
              </w:rPr>
              <w:t xml:space="preserve"> for travel – flights, accommodation etc) provided the purchase relates to the cardholder</w:t>
            </w:r>
            <w:r>
              <w:rPr>
                <w:rFonts w:cs="Segoe UI"/>
              </w:rPr>
              <w:t>;</w:t>
            </w:r>
            <w:r w:rsidR="003612A5" w:rsidRPr="00634CA0">
              <w:rPr>
                <w:rFonts w:cs="Segoe UI"/>
              </w:rPr>
              <w:t xml:space="preserve"> </w:t>
            </w:r>
          </w:p>
          <w:p w14:paraId="1947FAC5" w14:textId="0C6531AC" w:rsidR="003612A5" w:rsidRPr="00634CA0" w:rsidRDefault="004232A8" w:rsidP="002E09A2">
            <w:pPr>
              <w:pStyle w:val="ListParagraph"/>
              <w:numPr>
                <w:ilvl w:val="0"/>
                <w:numId w:val="31"/>
              </w:numPr>
              <w:spacing w:before="0" w:after="0"/>
              <w:ind w:left="429"/>
              <w:jc w:val="both"/>
              <w:rPr>
                <w:rFonts w:cs="Segoe UI"/>
              </w:rPr>
            </w:pPr>
            <w:r>
              <w:rPr>
                <w:rFonts w:cs="Segoe UI"/>
              </w:rPr>
              <w:t>I</w:t>
            </w:r>
            <w:r w:rsidR="003612A5" w:rsidRPr="00634CA0">
              <w:rPr>
                <w:rFonts w:cs="Segoe UI"/>
              </w:rPr>
              <w:t>s responsible for the card and all purchases at all times</w:t>
            </w:r>
            <w:r>
              <w:rPr>
                <w:rFonts w:cs="Segoe UI"/>
              </w:rPr>
              <w:t>;</w:t>
            </w:r>
          </w:p>
          <w:p w14:paraId="796C22DE" w14:textId="2DAB1E13" w:rsidR="003612A5" w:rsidRPr="00634CA0" w:rsidRDefault="004232A8" w:rsidP="002E09A2">
            <w:pPr>
              <w:pStyle w:val="ListParagraph"/>
              <w:numPr>
                <w:ilvl w:val="0"/>
                <w:numId w:val="31"/>
              </w:numPr>
              <w:spacing w:before="0" w:after="0"/>
              <w:ind w:left="429"/>
              <w:jc w:val="both"/>
              <w:rPr>
                <w:rFonts w:cs="Segoe UI"/>
              </w:rPr>
            </w:pPr>
            <w:r>
              <w:rPr>
                <w:rFonts w:cs="Segoe UI"/>
              </w:rPr>
              <w:t>Is strictly prohibited from making cash</w:t>
            </w:r>
            <w:r w:rsidR="003612A5" w:rsidRPr="00634CA0">
              <w:rPr>
                <w:rFonts w:cs="Segoe UI"/>
              </w:rPr>
              <w:t xml:space="preserve"> withdrawals</w:t>
            </w:r>
            <w:r>
              <w:rPr>
                <w:rFonts w:cs="Segoe UI"/>
              </w:rPr>
              <w:t>;</w:t>
            </w:r>
          </w:p>
          <w:p w14:paraId="44828D8B" w14:textId="55E94CC8" w:rsidR="003612A5" w:rsidRPr="00634CA0" w:rsidRDefault="004232A8" w:rsidP="002E09A2">
            <w:pPr>
              <w:pStyle w:val="ListParagraph"/>
              <w:numPr>
                <w:ilvl w:val="0"/>
                <w:numId w:val="31"/>
              </w:numPr>
              <w:spacing w:before="0" w:after="0"/>
              <w:ind w:left="429"/>
              <w:jc w:val="both"/>
              <w:rPr>
                <w:rFonts w:cs="Segoe UI"/>
              </w:rPr>
            </w:pPr>
            <w:r>
              <w:rPr>
                <w:rFonts w:cs="Segoe UI"/>
              </w:rPr>
              <w:t>May make purchases</w:t>
            </w:r>
            <w:r w:rsidR="003612A5" w:rsidRPr="00634CA0">
              <w:rPr>
                <w:rFonts w:cs="Segoe UI"/>
              </w:rPr>
              <w:t xml:space="preserve"> by telephone or the internet with known suppliers, and via secure internet si</w:t>
            </w:r>
            <w:r w:rsidR="003612A5" w:rsidRPr="00FE19C5">
              <w:rPr>
                <w:rFonts w:cs="Segoe UI"/>
              </w:rPr>
              <w:t>tes (as identified by https in the website address). Please note that http is not a secure site</w:t>
            </w:r>
            <w:r>
              <w:rPr>
                <w:rFonts w:cs="Segoe UI"/>
              </w:rPr>
              <w:t>;</w:t>
            </w:r>
          </w:p>
          <w:p w14:paraId="5F7CE0BD" w14:textId="1C0FD324" w:rsidR="003612A5" w:rsidRPr="00634CA0" w:rsidRDefault="004232A8" w:rsidP="002E09A2">
            <w:pPr>
              <w:pStyle w:val="ListParagraph"/>
              <w:numPr>
                <w:ilvl w:val="0"/>
                <w:numId w:val="31"/>
              </w:numPr>
              <w:spacing w:before="0" w:after="0"/>
              <w:ind w:left="429"/>
              <w:jc w:val="both"/>
              <w:rPr>
                <w:rFonts w:cs="Segoe UI"/>
              </w:rPr>
            </w:pPr>
            <w:r>
              <w:rPr>
                <w:rFonts w:cs="Segoe UI"/>
              </w:rPr>
              <w:t>W</w:t>
            </w:r>
            <w:r w:rsidR="003612A5" w:rsidRPr="00634CA0">
              <w:rPr>
                <w:rFonts w:cs="Segoe UI"/>
              </w:rPr>
              <w:t>ill report</w:t>
            </w:r>
            <w:r>
              <w:rPr>
                <w:rFonts w:cs="Segoe UI"/>
              </w:rPr>
              <w:t xml:space="preserve"> a lost or stolen card</w:t>
            </w:r>
            <w:r w:rsidR="003612A5" w:rsidRPr="00634CA0">
              <w:rPr>
                <w:rFonts w:cs="Segoe UI"/>
              </w:rPr>
              <w:t xml:space="preserve"> immediately to the Card Supplier for its cancellation and notify </w:t>
            </w:r>
            <w:r w:rsidR="00C73718">
              <w:rPr>
                <w:rFonts w:cs="Segoe UI"/>
              </w:rPr>
              <w:t>Payment Services</w:t>
            </w:r>
            <w:r>
              <w:rPr>
                <w:rFonts w:cs="Segoe UI"/>
              </w:rPr>
              <w:t>;</w:t>
            </w:r>
          </w:p>
          <w:p w14:paraId="54C6AB4B" w14:textId="1E78047E" w:rsidR="003612A5" w:rsidRDefault="004232A8" w:rsidP="001F1A86">
            <w:pPr>
              <w:pStyle w:val="ListParagraph"/>
              <w:numPr>
                <w:ilvl w:val="0"/>
                <w:numId w:val="31"/>
              </w:numPr>
              <w:spacing w:before="0" w:after="0"/>
              <w:ind w:left="429"/>
              <w:jc w:val="both"/>
              <w:rPr>
                <w:rFonts w:cs="Segoe UI"/>
              </w:rPr>
            </w:pPr>
            <w:r>
              <w:rPr>
                <w:rFonts w:cs="Segoe UI"/>
              </w:rPr>
              <w:t>W</w:t>
            </w:r>
            <w:r w:rsidR="003612A5" w:rsidRPr="00634CA0">
              <w:rPr>
                <w:rFonts w:cs="Segoe UI"/>
              </w:rPr>
              <w:t>ill return the card if they cease to be an employee of the CoA or if called upon to do so</w:t>
            </w:r>
            <w:r>
              <w:rPr>
                <w:rFonts w:cs="Segoe UI"/>
              </w:rPr>
              <w:t>;</w:t>
            </w:r>
          </w:p>
          <w:p w14:paraId="7D5127F7" w14:textId="633ED387" w:rsidR="0031614D" w:rsidRPr="00634CA0" w:rsidRDefault="0031614D" w:rsidP="002E09A2">
            <w:pPr>
              <w:pStyle w:val="ListParagraph"/>
              <w:numPr>
                <w:ilvl w:val="0"/>
                <w:numId w:val="31"/>
              </w:numPr>
              <w:spacing w:before="0" w:after="0"/>
              <w:ind w:left="429"/>
              <w:jc w:val="both"/>
              <w:rPr>
                <w:rFonts w:cs="Segoe UI"/>
              </w:rPr>
            </w:pPr>
            <w:r>
              <w:rPr>
                <w:rFonts w:cs="Segoe UI"/>
              </w:rPr>
              <w:t xml:space="preserve">Will return the card if changing roles and a purchase card is not required; </w:t>
            </w:r>
          </w:p>
          <w:p w14:paraId="64A64704" w14:textId="4C1533E9" w:rsidR="003612A5" w:rsidRPr="00634CA0" w:rsidRDefault="004232A8" w:rsidP="002E09A2">
            <w:pPr>
              <w:pStyle w:val="ListParagraph"/>
              <w:numPr>
                <w:ilvl w:val="0"/>
                <w:numId w:val="31"/>
              </w:numPr>
              <w:spacing w:before="0" w:after="0"/>
              <w:ind w:left="429"/>
              <w:jc w:val="both"/>
              <w:rPr>
                <w:rFonts w:cs="Segoe UI"/>
              </w:rPr>
            </w:pPr>
            <w:r>
              <w:rPr>
                <w:rFonts w:cs="Segoe UI"/>
              </w:rPr>
              <w:t xml:space="preserve">Will </w:t>
            </w:r>
            <w:r w:rsidR="003612A5" w:rsidRPr="00634CA0">
              <w:rPr>
                <w:rFonts w:cs="Segoe UI"/>
              </w:rPr>
              <w:t xml:space="preserve">comply with the </w:t>
            </w:r>
            <w:r>
              <w:rPr>
                <w:rFonts w:cs="Segoe UI"/>
              </w:rPr>
              <w:t xml:space="preserve">Corporate </w:t>
            </w:r>
            <w:r w:rsidR="003612A5" w:rsidRPr="00634CA0">
              <w:rPr>
                <w:rFonts w:cs="Segoe UI"/>
              </w:rPr>
              <w:t>Purchase Card Operating Guideline</w:t>
            </w:r>
            <w:r>
              <w:rPr>
                <w:rFonts w:cs="Segoe UI"/>
              </w:rPr>
              <w:t xml:space="preserve"> (this document), failure to do so </w:t>
            </w:r>
            <w:r w:rsidR="003612A5" w:rsidRPr="00634CA0">
              <w:rPr>
                <w:rFonts w:cs="Segoe UI"/>
              </w:rPr>
              <w:t>will result in the card being revoked</w:t>
            </w:r>
            <w:r>
              <w:rPr>
                <w:rFonts w:cs="Segoe UI"/>
              </w:rPr>
              <w:t xml:space="preserve">; and </w:t>
            </w:r>
          </w:p>
          <w:bookmarkEnd w:id="25"/>
          <w:p w14:paraId="59FF5E6F" w14:textId="22480556" w:rsidR="003612A5" w:rsidRDefault="004232A8" w:rsidP="001F1A86">
            <w:pPr>
              <w:pStyle w:val="ListParagraph"/>
              <w:numPr>
                <w:ilvl w:val="0"/>
                <w:numId w:val="31"/>
              </w:numPr>
              <w:spacing w:before="0" w:after="0"/>
              <w:ind w:left="429"/>
              <w:jc w:val="both"/>
              <w:rPr>
                <w:rFonts w:cs="Segoe UI"/>
              </w:rPr>
            </w:pPr>
            <w:r>
              <w:rPr>
                <w:rFonts w:cs="Segoe UI"/>
              </w:rPr>
              <w:t>Will not m</w:t>
            </w:r>
            <w:r w:rsidR="003612A5" w:rsidRPr="00634CA0">
              <w:rPr>
                <w:rFonts w:cs="Segoe UI"/>
              </w:rPr>
              <w:t>is</w:t>
            </w:r>
            <w:r>
              <w:rPr>
                <w:rFonts w:cs="Segoe UI"/>
              </w:rPr>
              <w:t>-</w:t>
            </w:r>
            <w:r w:rsidR="003612A5" w:rsidRPr="00634CA0">
              <w:rPr>
                <w:rFonts w:cs="Segoe UI"/>
              </w:rPr>
              <w:t>use the card</w:t>
            </w:r>
            <w:r>
              <w:rPr>
                <w:rFonts w:cs="Segoe UI"/>
              </w:rPr>
              <w:t xml:space="preserve">.  </w:t>
            </w:r>
            <w:proofErr w:type="gramStart"/>
            <w:r>
              <w:rPr>
                <w:rFonts w:cs="Segoe UI"/>
              </w:rPr>
              <w:t>In the event that</w:t>
            </w:r>
            <w:proofErr w:type="gramEnd"/>
            <w:r>
              <w:rPr>
                <w:rFonts w:cs="Segoe UI"/>
              </w:rPr>
              <w:t xml:space="preserve"> the card is mis-used, </w:t>
            </w:r>
            <w:r w:rsidR="003612A5" w:rsidRPr="00634CA0">
              <w:rPr>
                <w:rFonts w:cs="Segoe UI"/>
              </w:rPr>
              <w:t>disciplinary procedures</w:t>
            </w:r>
            <w:r>
              <w:rPr>
                <w:rFonts w:cs="Segoe UI"/>
              </w:rPr>
              <w:t xml:space="preserve"> will occur</w:t>
            </w:r>
            <w:r w:rsidR="003612A5" w:rsidRPr="00634CA0">
              <w:rPr>
                <w:rFonts w:cs="Segoe UI"/>
              </w:rPr>
              <w:t xml:space="preserve"> in accordance with CoA Policy.</w:t>
            </w:r>
          </w:p>
          <w:p w14:paraId="400185FD" w14:textId="77777777" w:rsidR="00E30AF6" w:rsidRDefault="00E30AF6" w:rsidP="002E09A2">
            <w:pPr>
              <w:pStyle w:val="ListParagraph"/>
              <w:spacing w:before="0" w:after="0"/>
              <w:ind w:left="429"/>
              <w:jc w:val="both"/>
              <w:rPr>
                <w:rFonts w:cs="Segoe UI"/>
              </w:rPr>
            </w:pPr>
          </w:p>
          <w:p w14:paraId="713537DF" w14:textId="77777777" w:rsidR="004232A8" w:rsidRPr="00634CA0" w:rsidRDefault="004232A8" w:rsidP="002E09A2">
            <w:pPr>
              <w:pStyle w:val="ListParagraph"/>
              <w:spacing w:before="0" w:after="0"/>
              <w:ind w:left="429"/>
              <w:jc w:val="both"/>
              <w:rPr>
                <w:rFonts w:cs="Segoe UI"/>
              </w:rPr>
            </w:pPr>
          </w:p>
          <w:p w14:paraId="074D4CD8" w14:textId="1F46965C" w:rsidR="002626D7" w:rsidRDefault="003612A5" w:rsidP="002E09A2">
            <w:pPr>
              <w:spacing w:before="0" w:after="0"/>
              <w:jc w:val="both"/>
              <w:rPr>
                <w:rFonts w:cs="Segoe UI"/>
                <w:b/>
              </w:rPr>
            </w:pPr>
            <w:r>
              <w:rPr>
                <w:rFonts w:cs="Segoe UI"/>
                <w:b/>
              </w:rPr>
              <w:lastRenderedPageBreak/>
              <w:t>Aut</w:t>
            </w:r>
            <w:r w:rsidR="00AD7D6D">
              <w:rPr>
                <w:rFonts w:cs="Segoe UI"/>
                <w:b/>
              </w:rPr>
              <w:t>h</w:t>
            </w:r>
            <w:r>
              <w:rPr>
                <w:rFonts w:cs="Segoe UI"/>
                <w:b/>
              </w:rPr>
              <w:t>oriser/Manager Responsibilities (for cardholders responsible to them)</w:t>
            </w:r>
          </w:p>
          <w:p w14:paraId="72980166" w14:textId="77777777" w:rsidR="00CD1FA7" w:rsidRPr="00CD1FA7" w:rsidRDefault="00CD1FA7" w:rsidP="002E09A2">
            <w:pPr>
              <w:spacing w:before="0" w:after="0"/>
              <w:jc w:val="both"/>
              <w:rPr>
                <w:rFonts w:cs="Segoe UI"/>
              </w:rPr>
            </w:pPr>
            <w:r w:rsidRPr="00CD1FA7">
              <w:rPr>
                <w:rFonts w:cs="Segoe UI"/>
              </w:rPr>
              <w:t>Authorisers/managers have a key role in the control of purchase cards, managing purchasing risk and maintaining compliance with this policy. Authorisers:</w:t>
            </w:r>
          </w:p>
          <w:p w14:paraId="4C7A8FC7" w14:textId="77777777" w:rsidR="00CD1FA7" w:rsidRPr="00CD1FA7" w:rsidRDefault="00CD1FA7" w:rsidP="002E09A2">
            <w:pPr>
              <w:numPr>
                <w:ilvl w:val="0"/>
                <w:numId w:val="12"/>
              </w:numPr>
              <w:spacing w:before="0" w:after="0"/>
              <w:ind w:left="854"/>
              <w:jc w:val="both"/>
              <w:rPr>
                <w:rFonts w:cs="Segoe UI"/>
              </w:rPr>
            </w:pPr>
            <w:r w:rsidRPr="00CD1FA7">
              <w:rPr>
                <w:rFonts w:cs="Segoe UI"/>
              </w:rPr>
              <w:t>May authorise or decline the issuing of purchase cards to a cardholder;</w:t>
            </w:r>
          </w:p>
          <w:p w14:paraId="14EAAA86" w14:textId="77777777" w:rsidR="00CD1FA7" w:rsidRPr="00CD1FA7" w:rsidRDefault="00CD1FA7" w:rsidP="002E09A2">
            <w:pPr>
              <w:numPr>
                <w:ilvl w:val="0"/>
                <w:numId w:val="12"/>
              </w:numPr>
              <w:spacing w:before="0" w:after="0"/>
              <w:ind w:left="854"/>
              <w:jc w:val="both"/>
              <w:rPr>
                <w:rFonts w:cs="Segoe UI"/>
              </w:rPr>
            </w:pPr>
            <w:r w:rsidRPr="00CD1FA7">
              <w:rPr>
                <w:rFonts w:cs="Segoe UI"/>
              </w:rPr>
              <w:t>May authorise or decline applications for the top-up of funds to monthly credit limits;</w:t>
            </w:r>
          </w:p>
          <w:p w14:paraId="099C995F" w14:textId="77777777" w:rsidR="00CD1FA7" w:rsidRPr="00CD1FA7" w:rsidRDefault="00CD1FA7" w:rsidP="002E09A2">
            <w:pPr>
              <w:numPr>
                <w:ilvl w:val="0"/>
                <w:numId w:val="12"/>
              </w:numPr>
              <w:spacing w:before="0" w:after="0"/>
              <w:ind w:left="854"/>
              <w:jc w:val="both"/>
              <w:rPr>
                <w:rFonts w:cs="Segoe UI"/>
              </w:rPr>
            </w:pPr>
            <w:r w:rsidRPr="00CD1FA7">
              <w:rPr>
                <w:rFonts w:cs="Segoe UI"/>
              </w:rPr>
              <w:t>May authorise or decline discretionary transactions, such as entertainment or gifts in accordance with this policy;</w:t>
            </w:r>
          </w:p>
          <w:p w14:paraId="57B477F3" w14:textId="77777777" w:rsidR="00CD1FA7" w:rsidRPr="00CD1FA7" w:rsidRDefault="00CD1FA7" w:rsidP="002E09A2">
            <w:pPr>
              <w:numPr>
                <w:ilvl w:val="0"/>
                <w:numId w:val="12"/>
              </w:numPr>
              <w:spacing w:before="0" w:after="0"/>
              <w:ind w:left="854"/>
              <w:jc w:val="both"/>
              <w:rPr>
                <w:rFonts w:cs="Segoe UI"/>
              </w:rPr>
            </w:pPr>
            <w:r w:rsidRPr="00CD1FA7">
              <w:rPr>
                <w:rFonts w:cs="Segoe UI"/>
              </w:rPr>
              <w:t>May or may not be allocated a purchase card;</w:t>
            </w:r>
          </w:p>
          <w:p w14:paraId="416A8616" w14:textId="77777777" w:rsidR="00CD1FA7" w:rsidRPr="00CD1FA7" w:rsidRDefault="00CD1FA7" w:rsidP="002E09A2">
            <w:pPr>
              <w:numPr>
                <w:ilvl w:val="0"/>
                <w:numId w:val="12"/>
              </w:numPr>
              <w:spacing w:before="0" w:after="0"/>
              <w:ind w:left="854"/>
              <w:jc w:val="both"/>
              <w:rPr>
                <w:rFonts w:cs="Segoe UI"/>
              </w:rPr>
            </w:pPr>
            <w:r w:rsidRPr="00CD1FA7">
              <w:rPr>
                <w:rFonts w:cs="Segoe UI"/>
              </w:rPr>
              <w:t>Approve purchase card statements each month;</w:t>
            </w:r>
          </w:p>
          <w:p w14:paraId="2EA6C78B" w14:textId="7874E9F1" w:rsidR="00CD1FA7" w:rsidRDefault="00CD1FA7" w:rsidP="002E09A2">
            <w:pPr>
              <w:numPr>
                <w:ilvl w:val="0"/>
                <w:numId w:val="12"/>
              </w:numPr>
              <w:spacing w:before="0" w:after="0"/>
              <w:ind w:left="854"/>
              <w:jc w:val="both"/>
              <w:rPr>
                <w:rFonts w:cs="Segoe UI"/>
              </w:rPr>
            </w:pPr>
            <w:r w:rsidRPr="00CD1FA7">
              <w:rPr>
                <w:rFonts w:cs="Segoe UI"/>
              </w:rPr>
              <w:t>If allocated a purchase card, may not authorise own purchases, top-ups, or issuing</w:t>
            </w:r>
            <w:r w:rsidR="00B05A41">
              <w:rPr>
                <w:rFonts w:cs="Segoe UI"/>
              </w:rPr>
              <w:t xml:space="preserve"> of</w:t>
            </w:r>
            <w:r w:rsidRPr="00CD1FA7">
              <w:rPr>
                <w:rFonts w:cs="Segoe UI"/>
              </w:rPr>
              <w:t xml:space="preserve"> thei</w:t>
            </w:r>
            <w:r w:rsidR="00B05A41">
              <w:rPr>
                <w:rFonts w:cs="Segoe UI"/>
              </w:rPr>
              <w:t>r</w:t>
            </w:r>
            <w:r w:rsidRPr="00CD1FA7">
              <w:rPr>
                <w:rFonts w:cs="Segoe UI"/>
              </w:rPr>
              <w:t xml:space="preserve"> own purchase card.  Any purchase that an Approver requests a cardholder make on their behalf must have the appropriate delegation of authority and approval before the purchase is made. For example, if an Associate Director requests an Executive Assistant</w:t>
            </w:r>
            <w:r w:rsidR="00E1594C">
              <w:rPr>
                <w:rFonts w:cs="Segoe UI"/>
              </w:rPr>
              <w:t xml:space="preserve"> (EA)</w:t>
            </w:r>
            <w:r w:rsidRPr="00CD1FA7">
              <w:rPr>
                <w:rFonts w:cs="Segoe UI"/>
              </w:rPr>
              <w:t xml:space="preserve">/Program </w:t>
            </w:r>
            <w:r w:rsidR="00E1594C">
              <w:rPr>
                <w:rFonts w:cs="Segoe UI"/>
              </w:rPr>
              <w:t xml:space="preserve">Administration </w:t>
            </w:r>
            <w:r w:rsidRPr="00CD1FA7">
              <w:rPr>
                <w:rFonts w:cs="Segoe UI"/>
              </w:rPr>
              <w:t>Assistant</w:t>
            </w:r>
            <w:r w:rsidR="00E1594C">
              <w:rPr>
                <w:rFonts w:cs="Segoe UI"/>
              </w:rPr>
              <w:t xml:space="preserve"> (PAA)</w:t>
            </w:r>
            <w:r w:rsidRPr="00CD1FA7">
              <w:rPr>
                <w:rFonts w:cs="Segoe UI"/>
              </w:rPr>
              <w:t xml:space="preserve"> book travel on their behalf, the Corporate Travel Application Form must be approved by the appropriate Director prior to the booking being made.</w:t>
            </w:r>
          </w:p>
          <w:p w14:paraId="6741D438" w14:textId="77777777" w:rsidR="00434F37" w:rsidRDefault="00434F37" w:rsidP="002E09A2">
            <w:pPr>
              <w:spacing w:before="0" w:after="0"/>
              <w:ind w:left="854"/>
              <w:jc w:val="both"/>
              <w:rPr>
                <w:rFonts w:cs="Segoe UI"/>
              </w:rPr>
            </w:pPr>
          </w:p>
          <w:p w14:paraId="5E37BAB2" w14:textId="77777777" w:rsidR="00434F37" w:rsidRPr="00434F37" w:rsidRDefault="00434F37" w:rsidP="002E09A2">
            <w:pPr>
              <w:spacing w:before="0" w:after="0"/>
              <w:jc w:val="both"/>
              <w:rPr>
                <w:rFonts w:cs="Segoe UI"/>
                <w:b/>
              </w:rPr>
            </w:pPr>
            <w:proofErr w:type="spellStart"/>
            <w:r w:rsidRPr="00434F37">
              <w:rPr>
                <w:rFonts w:cs="Segoe UI"/>
                <w:b/>
              </w:rPr>
              <w:t>FlexiPurchase</w:t>
            </w:r>
            <w:proofErr w:type="spellEnd"/>
            <w:r w:rsidRPr="00434F37">
              <w:rPr>
                <w:rFonts w:cs="Segoe UI"/>
                <w:b/>
              </w:rPr>
              <w:t xml:space="preserve"> Deadlines</w:t>
            </w:r>
          </w:p>
          <w:p w14:paraId="1B0228B1" w14:textId="383FC7A0" w:rsidR="00434F37" w:rsidRDefault="00434F37" w:rsidP="002E09A2">
            <w:pPr>
              <w:spacing w:before="0" w:after="0"/>
              <w:jc w:val="both"/>
              <w:rPr>
                <w:rFonts w:cs="Segoe UI"/>
              </w:rPr>
            </w:pPr>
            <w:r w:rsidRPr="00434F37">
              <w:rPr>
                <w:rFonts w:cs="Segoe UI"/>
              </w:rPr>
              <w:t xml:space="preserve">Cardholders need to ensure that all receipts/invoices are uploaded into </w:t>
            </w:r>
            <w:proofErr w:type="spellStart"/>
            <w:r w:rsidRPr="00434F37">
              <w:rPr>
                <w:rFonts w:cs="Segoe UI"/>
              </w:rPr>
              <w:t>FlexiPurhcase</w:t>
            </w:r>
            <w:proofErr w:type="spellEnd"/>
            <w:r w:rsidRPr="00434F37">
              <w:rPr>
                <w:rFonts w:cs="Segoe UI"/>
              </w:rPr>
              <w:t xml:space="preserve"> throughout the month.  Coding of transactions should be done throughout the month and must be completed prior to 10am on Working Day 2.</w:t>
            </w:r>
          </w:p>
          <w:p w14:paraId="2B15CE3E" w14:textId="77777777" w:rsidR="00434F37" w:rsidRPr="00434F37" w:rsidRDefault="00434F37" w:rsidP="002E09A2">
            <w:pPr>
              <w:spacing w:before="0" w:after="0"/>
              <w:jc w:val="both"/>
              <w:rPr>
                <w:rFonts w:cs="Segoe UI"/>
              </w:rPr>
            </w:pPr>
          </w:p>
          <w:p w14:paraId="3CDFC29A" w14:textId="1EFC48AA" w:rsidR="00434F37" w:rsidRDefault="00434F37" w:rsidP="002E09A2">
            <w:pPr>
              <w:spacing w:before="0" w:after="0"/>
              <w:jc w:val="both"/>
              <w:rPr>
                <w:rFonts w:cs="Segoe UI"/>
              </w:rPr>
            </w:pPr>
            <w:r w:rsidRPr="00434F37">
              <w:rPr>
                <w:rFonts w:cs="Segoe UI"/>
              </w:rPr>
              <w:t xml:space="preserve">Approvers need to ensure that all expenditure in </w:t>
            </w:r>
            <w:proofErr w:type="spellStart"/>
            <w:r w:rsidRPr="00434F37">
              <w:rPr>
                <w:rFonts w:cs="Segoe UI"/>
              </w:rPr>
              <w:t>FlexiPurchase</w:t>
            </w:r>
            <w:proofErr w:type="spellEnd"/>
            <w:r w:rsidRPr="00434F37">
              <w:rPr>
                <w:rFonts w:cs="Segoe UI"/>
              </w:rPr>
              <w:t xml:space="preserve"> is approved throughout the month.  All transactions </w:t>
            </w:r>
            <w:r w:rsidR="00905D1A">
              <w:rPr>
                <w:rFonts w:cs="Segoe UI"/>
              </w:rPr>
              <w:t>should</w:t>
            </w:r>
            <w:r w:rsidR="00905D1A" w:rsidRPr="00434F37">
              <w:rPr>
                <w:rFonts w:cs="Segoe UI"/>
              </w:rPr>
              <w:t xml:space="preserve"> </w:t>
            </w:r>
            <w:r w:rsidRPr="00434F37">
              <w:rPr>
                <w:rFonts w:cs="Segoe UI"/>
              </w:rPr>
              <w:t>be completed by Midday Working Day 2</w:t>
            </w:r>
            <w:r w:rsidR="00905D1A">
              <w:rPr>
                <w:rFonts w:cs="Segoe UI"/>
              </w:rPr>
              <w:t xml:space="preserve"> before the Visa journal is loaded into Tech One</w:t>
            </w:r>
          </w:p>
          <w:p w14:paraId="349E4EFB" w14:textId="3848B4E6" w:rsidR="00905D1A" w:rsidRDefault="00905D1A" w:rsidP="002E09A2">
            <w:pPr>
              <w:spacing w:before="0" w:after="0"/>
              <w:jc w:val="both"/>
              <w:rPr>
                <w:rFonts w:cs="Segoe UI"/>
              </w:rPr>
            </w:pPr>
          </w:p>
          <w:p w14:paraId="58509A7E" w14:textId="10069614" w:rsidR="00905D1A" w:rsidRPr="00434F37" w:rsidRDefault="00905D1A" w:rsidP="002E09A2">
            <w:pPr>
              <w:spacing w:before="0" w:after="0"/>
              <w:jc w:val="both"/>
              <w:rPr>
                <w:rFonts w:cs="Segoe UI"/>
              </w:rPr>
            </w:pPr>
            <w:r>
              <w:rPr>
                <w:rFonts w:cs="Segoe UI"/>
              </w:rPr>
              <w:t>Please note that approvals can still be completed after this deadline but if there are any changes to budget lines, a journal will need to be entered.</w:t>
            </w:r>
          </w:p>
          <w:p w14:paraId="6F395F8A" w14:textId="77777777" w:rsidR="00434F37" w:rsidRPr="00434F37" w:rsidRDefault="00434F37" w:rsidP="002E09A2">
            <w:pPr>
              <w:spacing w:before="0" w:after="0"/>
              <w:jc w:val="both"/>
              <w:rPr>
                <w:rFonts w:cs="Segoe UI"/>
              </w:rPr>
            </w:pPr>
          </w:p>
          <w:p w14:paraId="1F849C74" w14:textId="18A53971" w:rsidR="00434F37" w:rsidRPr="00CD1FA7" w:rsidRDefault="00434F37" w:rsidP="002E09A2">
            <w:pPr>
              <w:spacing w:before="0" w:after="0"/>
              <w:jc w:val="both"/>
              <w:rPr>
                <w:rFonts w:cs="Segoe UI"/>
              </w:rPr>
            </w:pPr>
            <w:r w:rsidRPr="00434F37">
              <w:rPr>
                <w:rFonts w:cs="Segoe UI"/>
              </w:rPr>
              <w:t xml:space="preserve">If there are any transactions that have not been approved, the Statement </w:t>
            </w:r>
            <w:r w:rsidR="00905D1A">
              <w:rPr>
                <w:rFonts w:cs="Segoe UI"/>
              </w:rPr>
              <w:t>should</w:t>
            </w:r>
            <w:r w:rsidRPr="00434F37">
              <w:rPr>
                <w:rFonts w:cs="Segoe UI"/>
              </w:rPr>
              <w:t xml:space="preserve"> be printed and signed by the Cardholder and Approver.  The name of the Approver should also be printed on the Statement after signing.</w:t>
            </w:r>
          </w:p>
          <w:p w14:paraId="35EDA183" w14:textId="77777777" w:rsidR="00434F37" w:rsidRDefault="00434F37" w:rsidP="002E09A2">
            <w:pPr>
              <w:spacing w:before="0" w:after="0"/>
              <w:jc w:val="both"/>
              <w:rPr>
                <w:rFonts w:cs="Segoe UI"/>
                <w:b/>
              </w:rPr>
            </w:pPr>
          </w:p>
          <w:p w14:paraId="2B37DF38" w14:textId="5F14A43D" w:rsidR="00434F37" w:rsidRPr="00434F37" w:rsidRDefault="00434F37" w:rsidP="002E09A2">
            <w:pPr>
              <w:spacing w:before="0" w:after="0"/>
              <w:jc w:val="both"/>
              <w:rPr>
                <w:rFonts w:cs="Segoe UI"/>
                <w:b/>
              </w:rPr>
            </w:pPr>
            <w:r w:rsidRPr="00434F37">
              <w:rPr>
                <w:rFonts w:cs="Segoe UI"/>
                <w:b/>
              </w:rPr>
              <w:t xml:space="preserve">Special Review </w:t>
            </w:r>
          </w:p>
          <w:p w14:paraId="197B22D7" w14:textId="48A8CDA4" w:rsidR="00434F37" w:rsidRPr="00434F37" w:rsidRDefault="00434F37" w:rsidP="002E09A2">
            <w:pPr>
              <w:spacing w:before="0" w:after="0"/>
              <w:jc w:val="both"/>
              <w:rPr>
                <w:rFonts w:cs="Segoe UI"/>
              </w:rPr>
            </w:pPr>
            <w:r w:rsidRPr="00434F37">
              <w:rPr>
                <w:rFonts w:cs="Segoe UI"/>
              </w:rPr>
              <w:t>Any purchase that an Associate Director/Director request</w:t>
            </w:r>
            <w:r w:rsidR="00E1594C">
              <w:rPr>
                <w:rFonts w:cs="Segoe UI"/>
              </w:rPr>
              <w:t>s</w:t>
            </w:r>
            <w:r w:rsidRPr="00434F37">
              <w:rPr>
                <w:rFonts w:cs="Segoe UI"/>
              </w:rPr>
              <w:t xml:space="preserve"> their PA</w:t>
            </w:r>
            <w:r w:rsidR="006663F9">
              <w:rPr>
                <w:rFonts w:cs="Segoe UI"/>
              </w:rPr>
              <w:t>A</w:t>
            </w:r>
            <w:r w:rsidRPr="00434F37">
              <w:rPr>
                <w:rFonts w:cs="Segoe UI"/>
              </w:rPr>
              <w:t>/EA make on the PA</w:t>
            </w:r>
            <w:r w:rsidR="00E1594C">
              <w:rPr>
                <w:rFonts w:cs="Segoe UI"/>
              </w:rPr>
              <w:t>A</w:t>
            </w:r>
            <w:r w:rsidRPr="00434F37">
              <w:rPr>
                <w:rFonts w:cs="Segoe UI"/>
              </w:rPr>
              <w:t>’s/EA’s card on their behalf will require the approval from the Associate Director Finance</w:t>
            </w:r>
            <w:r w:rsidR="008648DC">
              <w:rPr>
                <w:rFonts w:cs="Segoe UI"/>
              </w:rPr>
              <w:t xml:space="preserve"> and Procurement</w:t>
            </w:r>
            <w:r w:rsidRPr="00434F37">
              <w:rPr>
                <w:rFonts w:cs="Segoe UI"/>
              </w:rPr>
              <w:t xml:space="preserve"> for the purchase.   This is only required if outside of additional approvals.</w:t>
            </w:r>
            <w:r w:rsidR="006663F9">
              <w:rPr>
                <w:rFonts w:cs="Segoe UI"/>
              </w:rPr>
              <w:t xml:space="preserve"> For </w:t>
            </w:r>
            <w:proofErr w:type="spellStart"/>
            <w:r w:rsidR="006663F9">
              <w:rPr>
                <w:rFonts w:cs="Segoe UI"/>
              </w:rPr>
              <w:t>eg</w:t>
            </w:r>
            <w:proofErr w:type="spellEnd"/>
            <w:r w:rsidR="006663F9">
              <w:rPr>
                <w:rFonts w:cs="Segoe UI"/>
              </w:rPr>
              <w:t>, this would not be required for travel as the appropriate Travel Approval would be in place.</w:t>
            </w:r>
          </w:p>
          <w:p w14:paraId="23F44E20" w14:textId="77777777" w:rsidR="00434F37" w:rsidRPr="00434F37" w:rsidRDefault="00434F37" w:rsidP="002E09A2">
            <w:pPr>
              <w:spacing w:before="0" w:after="0"/>
              <w:jc w:val="both"/>
              <w:rPr>
                <w:rFonts w:cs="Segoe UI"/>
              </w:rPr>
            </w:pPr>
          </w:p>
          <w:p w14:paraId="6E65E80E" w14:textId="77777777" w:rsidR="00434F37" w:rsidRPr="00434F37" w:rsidRDefault="00434F37" w:rsidP="002E09A2">
            <w:pPr>
              <w:spacing w:before="0" w:after="0"/>
              <w:jc w:val="both"/>
              <w:rPr>
                <w:rFonts w:cs="Segoe UI"/>
                <w:b/>
              </w:rPr>
            </w:pPr>
            <w:bookmarkStart w:id="27" w:name="_Toc508019389"/>
            <w:bookmarkStart w:id="28" w:name="_Toc528598004"/>
            <w:r w:rsidRPr="00434F37">
              <w:rPr>
                <w:rFonts w:cs="Segoe UI"/>
                <w:b/>
              </w:rPr>
              <w:t>Special Review (CEO)</w:t>
            </w:r>
            <w:bookmarkEnd w:id="27"/>
            <w:bookmarkEnd w:id="28"/>
          </w:p>
          <w:p w14:paraId="56845766" w14:textId="27062E8E" w:rsidR="00434F37" w:rsidRPr="00434F37" w:rsidRDefault="00434F37" w:rsidP="002E09A2">
            <w:pPr>
              <w:spacing w:before="0" w:after="0"/>
              <w:jc w:val="both"/>
              <w:rPr>
                <w:rFonts w:cs="Segoe UI"/>
              </w:rPr>
            </w:pPr>
            <w:r w:rsidRPr="00434F37">
              <w:rPr>
                <w:rFonts w:cs="Segoe UI"/>
              </w:rPr>
              <w:t xml:space="preserve">If the CEO has a card, </w:t>
            </w:r>
            <w:r w:rsidR="00E1594C">
              <w:rPr>
                <w:rFonts w:cs="Segoe UI"/>
              </w:rPr>
              <w:t>t</w:t>
            </w:r>
            <w:r w:rsidRPr="00434F37">
              <w:rPr>
                <w:rFonts w:cs="Segoe UI"/>
              </w:rPr>
              <w:t>he Director Services will be responsible for the review of the CEO’s monthly transaction reports, including authorisation and retention for audit purposes.</w:t>
            </w:r>
          </w:p>
          <w:p w14:paraId="2E19B6B4" w14:textId="2D2A3A4C" w:rsidR="00434F37" w:rsidRDefault="00434F37" w:rsidP="002E09A2">
            <w:pPr>
              <w:spacing w:before="0" w:after="0"/>
              <w:jc w:val="both"/>
              <w:rPr>
                <w:rFonts w:cs="Segoe UI"/>
              </w:rPr>
            </w:pPr>
          </w:p>
          <w:p w14:paraId="480B3A9E" w14:textId="77777777" w:rsidR="00813186" w:rsidRPr="00434F37" w:rsidRDefault="00813186" w:rsidP="002E09A2">
            <w:pPr>
              <w:spacing w:before="0" w:after="0"/>
              <w:jc w:val="both"/>
              <w:rPr>
                <w:rFonts w:cs="Segoe UI"/>
              </w:rPr>
            </w:pPr>
          </w:p>
          <w:p w14:paraId="2B82D848" w14:textId="77777777" w:rsidR="00434F37" w:rsidRPr="00434F37" w:rsidRDefault="00434F37" w:rsidP="002E09A2">
            <w:pPr>
              <w:spacing w:before="0" w:after="0"/>
              <w:jc w:val="both"/>
              <w:rPr>
                <w:rFonts w:cs="Segoe UI"/>
                <w:b/>
              </w:rPr>
            </w:pPr>
            <w:bookmarkStart w:id="29" w:name="_Toc528598005"/>
            <w:r w:rsidRPr="00434F37">
              <w:rPr>
                <w:rFonts w:cs="Segoe UI"/>
                <w:b/>
              </w:rPr>
              <w:lastRenderedPageBreak/>
              <w:t>System Administration</w:t>
            </w:r>
            <w:bookmarkEnd w:id="29"/>
          </w:p>
          <w:p w14:paraId="55B0012C" w14:textId="090072E6" w:rsidR="00434F37" w:rsidRPr="00434F37" w:rsidRDefault="00434F37" w:rsidP="002E09A2">
            <w:pPr>
              <w:spacing w:before="0" w:after="0"/>
              <w:jc w:val="both"/>
              <w:rPr>
                <w:rFonts w:cs="Segoe UI"/>
              </w:rPr>
            </w:pPr>
            <w:r w:rsidRPr="00434F37">
              <w:rPr>
                <w:rFonts w:cs="Segoe UI"/>
              </w:rPr>
              <w:t xml:space="preserve">The purchase card system is administered within Financial Accounting.  This includes card management, user management, training, procedures, end of month routines and reporting.  The principal responsible officer is the Accounts Payable Officer. </w:t>
            </w:r>
          </w:p>
          <w:p w14:paraId="2BB310C6" w14:textId="77777777" w:rsidR="00434F37" w:rsidRDefault="00434F37" w:rsidP="002E09A2">
            <w:pPr>
              <w:spacing w:before="0" w:after="0"/>
              <w:jc w:val="both"/>
              <w:rPr>
                <w:rFonts w:cs="Segoe UI"/>
                <w:b/>
              </w:rPr>
            </w:pPr>
            <w:bookmarkStart w:id="30" w:name="_Toc528598006"/>
          </w:p>
          <w:p w14:paraId="59AA96D6" w14:textId="0D08F531" w:rsidR="00434F37" w:rsidRPr="00434F37" w:rsidRDefault="00434F37" w:rsidP="002E09A2">
            <w:pPr>
              <w:spacing w:before="0" w:after="0"/>
              <w:jc w:val="both"/>
              <w:rPr>
                <w:rFonts w:cs="Segoe UI"/>
                <w:b/>
              </w:rPr>
            </w:pPr>
            <w:r w:rsidRPr="00434F37">
              <w:rPr>
                <w:rFonts w:cs="Segoe UI"/>
                <w:b/>
              </w:rPr>
              <w:t>Record Keeping</w:t>
            </w:r>
            <w:bookmarkEnd w:id="30"/>
          </w:p>
          <w:p w14:paraId="00697EF1" w14:textId="7143CC7C" w:rsidR="00434F37" w:rsidRPr="00434F37" w:rsidRDefault="00434F37" w:rsidP="002E09A2">
            <w:pPr>
              <w:spacing w:before="0" w:after="0"/>
              <w:jc w:val="both"/>
              <w:rPr>
                <w:rFonts w:cs="Segoe UI"/>
              </w:rPr>
            </w:pPr>
            <w:r w:rsidRPr="00434F37">
              <w:rPr>
                <w:rFonts w:cs="Segoe UI"/>
              </w:rPr>
              <w:t xml:space="preserve">The CEO, Directors </w:t>
            </w:r>
            <w:r w:rsidR="00BA1FBF">
              <w:rPr>
                <w:rFonts w:cs="Segoe UI"/>
              </w:rPr>
              <w:t>and</w:t>
            </w:r>
            <w:r w:rsidRPr="00434F37">
              <w:rPr>
                <w:rFonts w:cs="Segoe UI"/>
              </w:rPr>
              <w:t xml:space="preserve"> Associate Directors are responsible for ensuring that all records of transactions are retained and filed appropriately as per the</w:t>
            </w:r>
            <w:r w:rsidR="00BA1FBF">
              <w:rPr>
                <w:rFonts w:cs="Segoe UI"/>
              </w:rPr>
              <w:t xml:space="preserve"> Corporate</w:t>
            </w:r>
            <w:r w:rsidRPr="00434F37">
              <w:rPr>
                <w:rFonts w:cs="Segoe UI"/>
              </w:rPr>
              <w:t xml:space="preserve"> Purchase Card</w:t>
            </w:r>
            <w:r w:rsidR="00BA1FBF">
              <w:rPr>
                <w:rFonts w:cs="Segoe UI"/>
              </w:rPr>
              <w:t>s</w:t>
            </w:r>
            <w:r w:rsidRPr="00434F37">
              <w:rPr>
                <w:rFonts w:cs="Segoe UI"/>
              </w:rPr>
              <w:t xml:space="preserve"> Operating Guideline, i.e. a HPRM Record maintained with Central Records.  Adherence to this should be included as part of the review process. Evidence of the monthly review must be retained for audit purposes.</w:t>
            </w:r>
          </w:p>
          <w:p w14:paraId="6A379168" w14:textId="0357E36B" w:rsidR="00434F37" w:rsidRDefault="00434F37" w:rsidP="001F1A86">
            <w:pPr>
              <w:spacing w:before="0" w:after="0"/>
              <w:jc w:val="both"/>
              <w:rPr>
                <w:rFonts w:cs="Segoe UI"/>
              </w:rPr>
            </w:pPr>
          </w:p>
          <w:p w14:paraId="70D222EA" w14:textId="77777777" w:rsidR="00434F37" w:rsidRPr="00434F37" w:rsidRDefault="00434F37" w:rsidP="002E09A2">
            <w:pPr>
              <w:spacing w:before="0" w:after="0"/>
              <w:jc w:val="both"/>
              <w:rPr>
                <w:rFonts w:cs="Segoe UI"/>
                <w:b/>
              </w:rPr>
            </w:pPr>
            <w:bookmarkStart w:id="31" w:name="_Toc528598007"/>
            <w:r w:rsidRPr="00434F37">
              <w:rPr>
                <w:rFonts w:cs="Segoe UI"/>
                <w:b/>
              </w:rPr>
              <w:t>Hospitality &amp; Entertainment Purchases</w:t>
            </w:r>
            <w:bookmarkEnd w:id="31"/>
          </w:p>
          <w:p w14:paraId="489254F5" w14:textId="77777777" w:rsidR="00434F37" w:rsidRPr="00434F37" w:rsidRDefault="00434F37" w:rsidP="002E09A2">
            <w:pPr>
              <w:spacing w:before="0" w:after="0"/>
              <w:jc w:val="both"/>
              <w:rPr>
                <w:rFonts w:cs="Segoe UI"/>
              </w:rPr>
            </w:pPr>
            <w:r w:rsidRPr="00434F37">
              <w:rPr>
                <w:rFonts w:cs="Segoe UI"/>
              </w:rPr>
              <w:t xml:space="preserve">Hospitality or entertainment payments which are charged on the corporate purchase card must comply with the relevant policies for this type of expenditure.  These transactions MUST include narrative text which includes the number of internal </w:t>
            </w:r>
            <w:proofErr w:type="gramStart"/>
            <w:r w:rsidRPr="00434F37">
              <w:rPr>
                <w:rFonts w:cs="Segoe UI"/>
              </w:rPr>
              <w:t>staff</w:t>
            </w:r>
            <w:proofErr w:type="gramEnd"/>
            <w:r w:rsidRPr="00434F37">
              <w:rPr>
                <w:rFonts w:cs="Segoe UI"/>
              </w:rPr>
              <w:t xml:space="preserve">, number of external people and the reason for the function.  </w:t>
            </w:r>
          </w:p>
          <w:p w14:paraId="30D20EDA" w14:textId="77777777" w:rsidR="00434F37" w:rsidRPr="00434F37" w:rsidRDefault="00434F37" w:rsidP="002E09A2">
            <w:pPr>
              <w:spacing w:before="0" w:after="0"/>
              <w:jc w:val="both"/>
              <w:rPr>
                <w:rFonts w:cs="Segoe UI"/>
              </w:rPr>
            </w:pPr>
          </w:p>
          <w:p w14:paraId="05907E7E" w14:textId="77777777" w:rsidR="00434F37" w:rsidRPr="00434F37" w:rsidRDefault="00434F37" w:rsidP="002E09A2">
            <w:pPr>
              <w:spacing w:before="0" w:after="0"/>
              <w:jc w:val="both"/>
              <w:rPr>
                <w:rFonts w:cs="Segoe UI"/>
              </w:rPr>
            </w:pPr>
            <w:r w:rsidRPr="00434F37">
              <w:rPr>
                <w:rFonts w:cs="Segoe UI"/>
              </w:rPr>
              <w:t xml:space="preserve">Meetings between staff only in coffee shops/cafes WILL NOT be funded by Council. These are legitimate expenses only when an external client/stakeholder is present.  In this case the nature of the business discussed must be recorded with the expense claim along with the number of internal staff and external people. </w:t>
            </w:r>
          </w:p>
          <w:p w14:paraId="13514B38" w14:textId="77777777" w:rsidR="00434F37" w:rsidRPr="00434F37" w:rsidRDefault="00434F37" w:rsidP="002E09A2">
            <w:pPr>
              <w:spacing w:before="0" w:after="0"/>
              <w:jc w:val="both"/>
              <w:rPr>
                <w:rFonts w:cs="Segoe UI"/>
              </w:rPr>
            </w:pPr>
            <w:proofErr w:type="spellStart"/>
            <w:r w:rsidRPr="00434F37">
              <w:rPr>
                <w:rFonts w:cs="Segoe UI"/>
              </w:rPr>
              <w:t>Eg</w:t>
            </w:r>
            <w:proofErr w:type="spellEnd"/>
            <w:r w:rsidRPr="00434F37">
              <w:rPr>
                <w:rFonts w:cs="Segoe UI"/>
              </w:rPr>
              <w:t>, 1 internal staff (include names) &amp; 3 external (include names) Physical Activity Stakeholder Meeting (list the reason for the meeting and if it was breakfast, lunch etc)</w:t>
            </w:r>
          </w:p>
          <w:p w14:paraId="4F41F942" w14:textId="5B579B9C" w:rsidR="00CD1FA7" w:rsidRDefault="00CD1FA7" w:rsidP="002E09A2">
            <w:pPr>
              <w:spacing w:before="0" w:after="0"/>
              <w:jc w:val="both"/>
              <w:rPr>
                <w:rFonts w:cs="Segoe UI"/>
              </w:rPr>
            </w:pPr>
          </w:p>
          <w:p w14:paraId="4AF9A4DC" w14:textId="4973125D" w:rsidR="00AB599E" w:rsidRPr="00AB599E" w:rsidRDefault="00AB599E" w:rsidP="002E09A2">
            <w:pPr>
              <w:spacing w:before="0" w:after="0"/>
              <w:jc w:val="both"/>
              <w:rPr>
                <w:rFonts w:cs="Segoe UI"/>
                <w:b/>
              </w:rPr>
            </w:pPr>
            <w:r w:rsidRPr="00AB599E">
              <w:rPr>
                <w:rFonts w:cs="Segoe UI"/>
                <w:b/>
              </w:rPr>
              <w:t>MONITORING AND REVIEW</w:t>
            </w:r>
          </w:p>
          <w:p w14:paraId="56B67646" w14:textId="45BFC1AB" w:rsidR="00AB599E" w:rsidRDefault="00AB599E" w:rsidP="002E09A2">
            <w:pPr>
              <w:spacing w:before="0" w:after="0"/>
              <w:jc w:val="both"/>
              <w:rPr>
                <w:rFonts w:cs="Segoe UI"/>
                <w:b/>
              </w:rPr>
            </w:pPr>
            <w:r w:rsidRPr="00AB599E">
              <w:rPr>
                <w:rFonts w:cs="Segoe UI"/>
                <w:b/>
              </w:rPr>
              <w:t xml:space="preserve">Control of Purchase Cards </w:t>
            </w:r>
          </w:p>
          <w:p w14:paraId="5219E053" w14:textId="77777777" w:rsidR="00AB599E" w:rsidRPr="00AB599E" w:rsidRDefault="00AB599E" w:rsidP="002E09A2">
            <w:pPr>
              <w:spacing w:before="0" w:after="0"/>
              <w:jc w:val="both"/>
              <w:rPr>
                <w:rFonts w:cs="Segoe UI"/>
                <w:b/>
              </w:rPr>
            </w:pPr>
          </w:p>
          <w:p w14:paraId="0B03328B" w14:textId="4E6B51C5" w:rsidR="00AB599E" w:rsidRDefault="00AB599E" w:rsidP="002E09A2">
            <w:pPr>
              <w:spacing w:before="0" w:after="0"/>
              <w:jc w:val="both"/>
              <w:rPr>
                <w:rFonts w:cs="Segoe UI"/>
                <w:b/>
              </w:rPr>
            </w:pPr>
            <w:r w:rsidRPr="00AB599E">
              <w:rPr>
                <w:rFonts w:cs="Segoe UI"/>
                <w:b/>
              </w:rPr>
              <w:t>Risk Management Strategy</w:t>
            </w:r>
          </w:p>
          <w:p w14:paraId="7F4BA7B8" w14:textId="77777777" w:rsidR="00E4140E" w:rsidRPr="000C7D60" w:rsidRDefault="00E4140E" w:rsidP="00E4140E">
            <w:pPr>
              <w:spacing w:before="0" w:after="0"/>
              <w:jc w:val="both"/>
              <w:rPr>
                <w:rFonts w:cs="Segoe UI"/>
              </w:rPr>
            </w:pPr>
            <w:r w:rsidRPr="000C7D60">
              <w:rPr>
                <w:rFonts w:cs="Segoe UI"/>
              </w:rPr>
              <w:t>An essential component in the use of</w:t>
            </w:r>
            <w:r>
              <w:rPr>
                <w:rFonts w:cs="Segoe UI"/>
              </w:rPr>
              <w:t xml:space="preserve"> corporate</w:t>
            </w:r>
            <w:r w:rsidRPr="000C7D60">
              <w:rPr>
                <w:rFonts w:cs="Segoe UI"/>
              </w:rPr>
              <w:t xml:space="preserve"> purchase cards is an assessment of the risk.</w:t>
            </w:r>
          </w:p>
          <w:p w14:paraId="146E2C24" w14:textId="77777777" w:rsidR="00E4140E" w:rsidRPr="000C7D60" w:rsidRDefault="00E4140E" w:rsidP="00E4140E">
            <w:pPr>
              <w:spacing w:before="0" w:after="0"/>
              <w:jc w:val="both"/>
              <w:rPr>
                <w:rFonts w:cs="Segoe UI"/>
              </w:rPr>
            </w:pPr>
            <w:r w:rsidRPr="000C7D60">
              <w:rPr>
                <w:rFonts w:cs="Segoe UI"/>
              </w:rPr>
              <w:t>Issues to be considered are:</w:t>
            </w:r>
          </w:p>
          <w:p w14:paraId="61A022F0" w14:textId="77777777" w:rsidR="00E4140E" w:rsidRPr="00C23DA1" w:rsidRDefault="00E4140E" w:rsidP="00E4140E">
            <w:pPr>
              <w:pStyle w:val="ListParagraph"/>
              <w:numPr>
                <w:ilvl w:val="0"/>
                <w:numId w:val="7"/>
              </w:numPr>
              <w:spacing w:before="0" w:after="0"/>
              <w:jc w:val="both"/>
              <w:rPr>
                <w:rFonts w:cs="Segoe UI"/>
              </w:rPr>
            </w:pPr>
            <w:r w:rsidRPr="00C23DA1">
              <w:rPr>
                <w:rFonts w:cs="Segoe UI"/>
              </w:rPr>
              <w:t>Value of the transaction;</w:t>
            </w:r>
            <w:r>
              <w:rPr>
                <w:rFonts w:cs="Segoe UI"/>
              </w:rPr>
              <w:t xml:space="preserve"> and</w:t>
            </w:r>
          </w:p>
          <w:p w14:paraId="5769446D" w14:textId="77777777" w:rsidR="00E4140E" w:rsidRPr="00C23DA1" w:rsidRDefault="00E4140E" w:rsidP="00E4140E">
            <w:pPr>
              <w:pStyle w:val="ListParagraph"/>
              <w:numPr>
                <w:ilvl w:val="0"/>
                <w:numId w:val="7"/>
              </w:numPr>
              <w:spacing w:before="0" w:after="0"/>
              <w:jc w:val="both"/>
              <w:rPr>
                <w:rFonts w:cs="Segoe UI"/>
              </w:rPr>
            </w:pPr>
            <w:r w:rsidRPr="00C23DA1">
              <w:rPr>
                <w:rFonts w:cs="Segoe UI"/>
              </w:rPr>
              <w:t>Independent review of the transactions</w:t>
            </w:r>
            <w:r>
              <w:rPr>
                <w:rFonts w:cs="Segoe UI"/>
              </w:rPr>
              <w:t xml:space="preserve"> (see below)</w:t>
            </w:r>
            <w:r w:rsidRPr="00C23DA1">
              <w:rPr>
                <w:rFonts w:cs="Segoe UI"/>
              </w:rPr>
              <w:t xml:space="preserve">. </w:t>
            </w:r>
          </w:p>
          <w:p w14:paraId="60A2B94E" w14:textId="77777777" w:rsidR="00E4140E" w:rsidRPr="00634CA0" w:rsidRDefault="00E4140E" w:rsidP="00E4140E">
            <w:pPr>
              <w:spacing w:before="0" w:after="0"/>
              <w:jc w:val="both"/>
              <w:rPr>
                <w:rFonts w:cs="Segoe UI"/>
              </w:rPr>
            </w:pPr>
            <w:r w:rsidRPr="00634CA0">
              <w:rPr>
                <w:rFonts w:cs="Segoe UI"/>
              </w:rPr>
              <w:t xml:space="preserve">It is the joint responsibility of the cardholder and their leader to ensure appropriate </w:t>
            </w:r>
            <w:r>
              <w:rPr>
                <w:rFonts w:cs="Segoe UI"/>
              </w:rPr>
              <w:t>checks</w:t>
            </w:r>
            <w:r w:rsidRPr="00634CA0">
              <w:rPr>
                <w:rFonts w:cs="Segoe UI"/>
              </w:rPr>
              <w:t xml:space="preserve"> are in place to ensure risks are appropriately managed.</w:t>
            </w:r>
          </w:p>
          <w:p w14:paraId="062CC9F0" w14:textId="77777777" w:rsidR="00E4140E" w:rsidRPr="00AB599E" w:rsidRDefault="00E4140E" w:rsidP="002E09A2">
            <w:pPr>
              <w:spacing w:before="0" w:after="0"/>
              <w:jc w:val="both"/>
              <w:rPr>
                <w:rFonts w:cs="Segoe UI"/>
                <w:b/>
              </w:rPr>
            </w:pPr>
          </w:p>
          <w:p w14:paraId="73D3298A" w14:textId="5720F9F1" w:rsidR="00AB599E" w:rsidRDefault="00AB599E" w:rsidP="002E09A2">
            <w:pPr>
              <w:spacing w:before="0" w:after="0"/>
              <w:jc w:val="both"/>
              <w:rPr>
                <w:rFonts w:cs="Segoe UI"/>
              </w:rPr>
            </w:pPr>
            <w:r w:rsidRPr="00AB599E">
              <w:rPr>
                <w:rFonts w:cs="Segoe UI"/>
              </w:rPr>
              <w:t>Each active purchase card represents a risk of accidental or intentional misuse of public funds and each credit limit amount is the extent of that risk. To minimise risks associated with purchase cards, Council must:</w:t>
            </w:r>
          </w:p>
          <w:p w14:paraId="27216559" w14:textId="77777777" w:rsidR="00BA1FBF" w:rsidRPr="00AB599E" w:rsidRDefault="00BA1FBF" w:rsidP="002E09A2">
            <w:pPr>
              <w:spacing w:before="0" w:after="0"/>
              <w:jc w:val="both"/>
              <w:rPr>
                <w:rFonts w:cs="Segoe UI"/>
              </w:rPr>
            </w:pPr>
          </w:p>
          <w:p w14:paraId="06ED79B7" w14:textId="77777777" w:rsidR="00AB599E" w:rsidRPr="00AB599E" w:rsidRDefault="00AB599E" w:rsidP="002E09A2">
            <w:pPr>
              <w:numPr>
                <w:ilvl w:val="0"/>
                <w:numId w:val="20"/>
              </w:numPr>
              <w:spacing w:before="0" w:after="0"/>
              <w:jc w:val="both"/>
              <w:rPr>
                <w:rFonts w:cs="Segoe UI"/>
              </w:rPr>
            </w:pPr>
            <w:r w:rsidRPr="00AB599E">
              <w:rPr>
                <w:rFonts w:cs="Segoe UI"/>
              </w:rPr>
              <w:t xml:space="preserve">Maintain a listing of all cards issued and their combined purchasing potential (or credit limit) at any one time; </w:t>
            </w:r>
          </w:p>
          <w:p w14:paraId="5F630838" w14:textId="77777777" w:rsidR="00AB599E" w:rsidRPr="00AB599E" w:rsidRDefault="00AB599E" w:rsidP="002E09A2">
            <w:pPr>
              <w:numPr>
                <w:ilvl w:val="0"/>
                <w:numId w:val="20"/>
              </w:numPr>
              <w:spacing w:before="0" w:after="0"/>
              <w:jc w:val="both"/>
              <w:rPr>
                <w:rFonts w:cs="Segoe UI"/>
              </w:rPr>
            </w:pPr>
            <w:r w:rsidRPr="00AB599E">
              <w:rPr>
                <w:rFonts w:cs="Segoe UI"/>
              </w:rPr>
              <w:t xml:space="preserve">Only issue cards to organisational roles where the operational benefits of efficient purchasing outweigh the increase in risk; </w:t>
            </w:r>
          </w:p>
          <w:p w14:paraId="753F22A9" w14:textId="77777777" w:rsidR="00AB599E" w:rsidRPr="00AB599E" w:rsidRDefault="00AB599E" w:rsidP="002E09A2">
            <w:pPr>
              <w:numPr>
                <w:ilvl w:val="0"/>
                <w:numId w:val="20"/>
              </w:numPr>
              <w:spacing w:before="0" w:after="0"/>
              <w:jc w:val="both"/>
              <w:rPr>
                <w:rFonts w:cs="Segoe UI"/>
              </w:rPr>
            </w:pPr>
            <w:r w:rsidRPr="00AB599E">
              <w:rPr>
                <w:rFonts w:cs="Segoe UI"/>
              </w:rPr>
              <w:lastRenderedPageBreak/>
              <w:t>Limit the credit available on each card to the minimum needed to facilitate efficient purchasing, considering the alternative payment options available; and</w:t>
            </w:r>
          </w:p>
          <w:p w14:paraId="122190D4" w14:textId="77777777" w:rsidR="00AB599E" w:rsidRPr="00AB599E" w:rsidRDefault="00AB599E" w:rsidP="002E09A2">
            <w:pPr>
              <w:numPr>
                <w:ilvl w:val="0"/>
                <w:numId w:val="20"/>
              </w:numPr>
              <w:spacing w:before="0" w:after="0"/>
              <w:jc w:val="both"/>
              <w:rPr>
                <w:rFonts w:cs="Segoe UI"/>
              </w:rPr>
            </w:pPr>
            <w:r w:rsidRPr="00AB599E">
              <w:rPr>
                <w:rFonts w:cs="Segoe UI"/>
              </w:rPr>
              <w:t>Ensure cardholders and authorisers adhere to the procedures and responsibilities set out by the guideline.</w:t>
            </w:r>
          </w:p>
          <w:p w14:paraId="2CBDC9FE" w14:textId="77777777" w:rsidR="00AB599E" w:rsidRPr="00AB599E" w:rsidRDefault="00AB599E" w:rsidP="002E09A2">
            <w:pPr>
              <w:numPr>
                <w:ilvl w:val="0"/>
                <w:numId w:val="20"/>
              </w:numPr>
              <w:spacing w:before="0" w:after="0"/>
              <w:jc w:val="both"/>
              <w:rPr>
                <w:rFonts w:cs="Segoe UI"/>
              </w:rPr>
            </w:pPr>
            <w:r w:rsidRPr="00AB599E">
              <w:rPr>
                <w:rFonts w:cs="Segoe UI"/>
              </w:rPr>
              <w:t>Where possible include additional restrictions on purchases through the purchase card facility.</w:t>
            </w:r>
          </w:p>
          <w:p w14:paraId="07FAD8DD" w14:textId="675EB224" w:rsidR="00AB599E" w:rsidRDefault="00AB599E" w:rsidP="002E09A2">
            <w:pPr>
              <w:spacing w:before="0" w:after="0"/>
              <w:jc w:val="both"/>
              <w:rPr>
                <w:rFonts w:cs="Segoe UI"/>
                <w:b/>
              </w:rPr>
            </w:pPr>
          </w:p>
          <w:p w14:paraId="107CE4D3" w14:textId="77777777" w:rsidR="00AB599E" w:rsidRPr="00AB599E" w:rsidRDefault="00AB599E" w:rsidP="002E09A2">
            <w:pPr>
              <w:spacing w:before="0" w:after="0"/>
              <w:jc w:val="both"/>
              <w:rPr>
                <w:rFonts w:cs="Segoe UI"/>
                <w:b/>
              </w:rPr>
            </w:pPr>
            <w:r w:rsidRPr="00AB599E">
              <w:rPr>
                <w:rFonts w:cs="Segoe UI"/>
                <w:b/>
              </w:rPr>
              <w:t>Breach of Policy or Misuse</w:t>
            </w:r>
          </w:p>
          <w:p w14:paraId="22633F4E" w14:textId="77777777" w:rsidR="00AB599E" w:rsidRPr="00AB599E" w:rsidRDefault="00AB599E" w:rsidP="002E09A2">
            <w:pPr>
              <w:spacing w:before="0" w:after="0"/>
              <w:jc w:val="both"/>
              <w:rPr>
                <w:rFonts w:cs="Segoe UI"/>
              </w:rPr>
            </w:pPr>
            <w:r w:rsidRPr="00AB599E">
              <w:rPr>
                <w:rFonts w:cs="Segoe UI"/>
              </w:rPr>
              <w:t>Employees issued with a purchase card are placed in a position of trust. Intentional misuse of a purchase card is a breach of trust, intentional or otherwise, which may expose CoA to financial or reputational risks. Intentional misuse may lead to:</w:t>
            </w:r>
          </w:p>
          <w:p w14:paraId="54806635" w14:textId="5108B6F1" w:rsidR="00AB599E" w:rsidRPr="00AB599E" w:rsidRDefault="00BA1FBF" w:rsidP="002E09A2">
            <w:pPr>
              <w:numPr>
                <w:ilvl w:val="0"/>
                <w:numId w:val="21"/>
              </w:numPr>
              <w:spacing w:before="0" w:after="0"/>
              <w:jc w:val="both"/>
              <w:rPr>
                <w:rFonts w:cs="Segoe UI"/>
              </w:rPr>
            </w:pPr>
            <w:r>
              <w:rPr>
                <w:rFonts w:cs="Segoe UI"/>
              </w:rPr>
              <w:t>R</w:t>
            </w:r>
            <w:r w:rsidR="00AB599E" w:rsidRPr="00AB599E">
              <w:rPr>
                <w:rFonts w:cs="Segoe UI"/>
              </w:rPr>
              <w:t>evocation of the purchase card issued to the employee;</w:t>
            </w:r>
          </w:p>
          <w:p w14:paraId="5CDDD50C" w14:textId="3680EB27" w:rsidR="00AB599E" w:rsidRPr="00AB599E" w:rsidRDefault="00BA1FBF" w:rsidP="002E09A2">
            <w:pPr>
              <w:numPr>
                <w:ilvl w:val="0"/>
                <w:numId w:val="21"/>
              </w:numPr>
              <w:spacing w:before="0" w:after="0"/>
              <w:jc w:val="both"/>
              <w:rPr>
                <w:rFonts w:cs="Segoe UI"/>
              </w:rPr>
            </w:pPr>
            <w:r>
              <w:rPr>
                <w:rFonts w:cs="Segoe UI"/>
              </w:rPr>
              <w:t>D</w:t>
            </w:r>
            <w:r w:rsidR="00AB599E" w:rsidRPr="00AB599E">
              <w:rPr>
                <w:rFonts w:cs="Segoe UI"/>
              </w:rPr>
              <w:t xml:space="preserve">isciplinary action in accordance with </w:t>
            </w:r>
            <w:r>
              <w:rPr>
                <w:rFonts w:cs="Segoe UI"/>
              </w:rPr>
              <w:t>the Employee Code of Conduct, and CoA policy</w:t>
            </w:r>
            <w:r w:rsidR="00AB599E" w:rsidRPr="00AB599E">
              <w:rPr>
                <w:rFonts w:cs="Segoe UI"/>
              </w:rPr>
              <w:t xml:space="preserve">; </w:t>
            </w:r>
            <w:r>
              <w:rPr>
                <w:rFonts w:cs="Segoe UI"/>
              </w:rPr>
              <w:t>and</w:t>
            </w:r>
          </w:p>
          <w:p w14:paraId="45430660" w14:textId="030FC184" w:rsidR="00AB599E" w:rsidRPr="00AB599E" w:rsidRDefault="00BA1FBF" w:rsidP="002E09A2">
            <w:pPr>
              <w:numPr>
                <w:ilvl w:val="0"/>
                <w:numId w:val="21"/>
              </w:numPr>
              <w:spacing w:before="0" w:after="0"/>
              <w:jc w:val="both"/>
              <w:rPr>
                <w:rFonts w:cs="Segoe UI"/>
              </w:rPr>
            </w:pPr>
            <w:r>
              <w:rPr>
                <w:rFonts w:cs="Segoe UI"/>
              </w:rPr>
              <w:t>I</w:t>
            </w:r>
            <w:r w:rsidR="00AB599E" w:rsidRPr="00AB599E">
              <w:rPr>
                <w:rFonts w:cs="Segoe UI"/>
              </w:rPr>
              <w:t>ndependent investigation to determine if repayment of the expense is required by the employee</w:t>
            </w:r>
            <w:r>
              <w:rPr>
                <w:rFonts w:cs="Segoe UI"/>
              </w:rPr>
              <w:t>.</w:t>
            </w:r>
          </w:p>
          <w:p w14:paraId="766DD9F7" w14:textId="4AC1C01A" w:rsidR="00AB599E" w:rsidRDefault="00AB599E" w:rsidP="001F1A86">
            <w:pPr>
              <w:spacing w:before="0" w:after="0"/>
              <w:jc w:val="both"/>
              <w:rPr>
                <w:rFonts w:cs="Segoe UI"/>
              </w:rPr>
            </w:pPr>
            <w:r w:rsidRPr="00AB599E">
              <w:rPr>
                <w:rFonts w:cs="Segoe UI"/>
              </w:rPr>
              <w:t>Any fraudulent use detected must be immediately reported to the Chief Executive Officer for referral to the appropriate agency.</w:t>
            </w:r>
          </w:p>
          <w:p w14:paraId="05F3898E" w14:textId="4861ABF4" w:rsidR="00C73718" w:rsidRDefault="00C73718" w:rsidP="001F1A86">
            <w:pPr>
              <w:spacing w:before="0" w:after="0"/>
              <w:jc w:val="both"/>
              <w:rPr>
                <w:rFonts w:cs="Segoe UI"/>
              </w:rPr>
            </w:pPr>
          </w:p>
          <w:p w14:paraId="06D01F6B" w14:textId="77777777" w:rsidR="00AB599E" w:rsidRPr="00AB599E" w:rsidRDefault="00AB599E" w:rsidP="002E09A2">
            <w:pPr>
              <w:spacing w:before="0" w:after="0"/>
              <w:jc w:val="both"/>
              <w:rPr>
                <w:rFonts w:cs="Segoe UI"/>
                <w:b/>
                <w:color w:val="auto"/>
              </w:rPr>
            </w:pPr>
            <w:r w:rsidRPr="00AB599E">
              <w:rPr>
                <w:rFonts w:cs="Segoe UI"/>
                <w:b/>
                <w:color w:val="auto"/>
              </w:rPr>
              <w:t>Indicators of Effectiveness</w:t>
            </w:r>
          </w:p>
          <w:p w14:paraId="7951EE43" w14:textId="0E7FA625" w:rsidR="00AB599E" w:rsidRPr="00AB599E" w:rsidRDefault="00AB599E" w:rsidP="002E09A2">
            <w:pPr>
              <w:spacing w:before="0" w:after="0"/>
              <w:jc w:val="both"/>
              <w:rPr>
                <w:rFonts w:cs="Segoe UI"/>
              </w:rPr>
            </w:pPr>
            <w:r w:rsidRPr="00AB599E">
              <w:rPr>
                <w:rFonts w:cs="Segoe UI"/>
              </w:rPr>
              <w:t xml:space="preserve">It is the responsibility of the Associate Director Finance </w:t>
            </w:r>
            <w:r w:rsidR="008648DC">
              <w:rPr>
                <w:rFonts w:cs="Segoe UI"/>
              </w:rPr>
              <w:t xml:space="preserve">and Procurement </w:t>
            </w:r>
            <w:r w:rsidRPr="00AB599E">
              <w:rPr>
                <w:rFonts w:cs="Segoe UI"/>
              </w:rPr>
              <w:t>through the Manager, Financial Accounting to ensure that appropriate measures and indicators are in place to monitor the effectiveness of the purchase card process throughout the organisation.  Specifically, the following are to be addressed:</w:t>
            </w:r>
          </w:p>
          <w:p w14:paraId="572E687D" w14:textId="1455EFF5" w:rsidR="00AB599E" w:rsidRPr="00AB599E" w:rsidRDefault="00AB599E" w:rsidP="002E09A2">
            <w:pPr>
              <w:pStyle w:val="ListParagraph"/>
              <w:numPr>
                <w:ilvl w:val="0"/>
                <w:numId w:val="26"/>
              </w:numPr>
              <w:spacing w:before="0" w:after="0"/>
              <w:jc w:val="both"/>
              <w:rPr>
                <w:rFonts w:cs="Segoe UI"/>
              </w:rPr>
            </w:pPr>
            <w:r w:rsidRPr="00AB599E">
              <w:rPr>
                <w:rFonts w:cs="Segoe UI"/>
              </w:rPr>
              <w:t>Monitoring of compliance with accounting principles;</w:t>
            </w:r>
          </w:p>
          <w:p w14:paraId="2A6B6FD5" w14:textId="52158DF8" w:rsidR="00AB599E" w:rsidRPr="00AB599E" w:rsidRDefault="00AB599E" w:rsidP="002E09A2">
            <w:pPr>
              <w:pStyle w:val="ListParagraph"/>
              <w:numPr>
                <w:ilvl w:val="0"/>
                <w:numId w:val="26"/>
              </w:numPr>
              <w:spacing w:before="0" w:after="0"/>
              <w:jc w:val="both"/>
              <w:rPr>
                <w:rFonts w:cs="Segoe UI"/>
              </w:rPr>
            </w:pPr>
            <w:r w:rsidRPr="00AB599E">
              <w:rPr>
                <w:rFonts w:cs="Segoe UI"/>
              </w:rPr>
              <w:t>Monitoring of adherence to operating guidelines</w:t>
            </w:r>
            <w:r w:rsidR="00BA1FBF">
              <w:rPr>
                <w:rFonts w:cs="Segoe UI"/>
              </w:rPr>
              <w:t>;</w:t>
            </w:r>
          </w:p>
          <w:p w14:paraId="76AE11D9" w14:textId="1FF43A3D" w:rsidR="00AB599E" w:rsidRPr="00AB599E" w:rsidRDefault="00AB599E" w:rsidP="002E09A2">
            <w:pPr>
              <w:pStyle w:val="ListParagraph"/>
              <w:numPr>
                <w:ilvl w:val="0"/>
                <w:numId w:val="26"/>
              </w:numPr>
              <w:spacing w:before="0" w:after="0"/>
              <w:jc w:val="both"/>
              <w:rPr>
                <w:rFonts w:cs="Segoe UI"/>
              </w:rPr>
            </w:pPr>
            <w:r w:rsidRPr="00AB599E">
              <w:rPr>
                <w:rFonts w:cs="Segoe UI"/>
              </w:rPr>
              <w:t>Monitoring of diligence in execution of procedures</w:t>
            </w:r>
            <w:r w:rsidR="00BA1FBF">
              <w:rPr>
                <w:rFonts w:cs="Segoe UI"/>
              </w:rPr>
              <w:t>; and</w:t>
            </w:r>
          </w:p>
          <w:p w14:paraId="65698A9C" w14:textId="6BB25DCE" w:rsidR="00AB599E" w:rsidRDefault="00AB599E" w:rsidP="002E09A2">
            <w:pPr>
              <w:pStyle w:val="ListParagraph"/>
              <w:numPr>
                <w:ilvl w:val="0"/>
                <w:numId w:val="26"/>
              </w:numPr>
              <w:spacing w:before="0" w:after="0"/>
              <w:jc w:val="both"/>
              <w:rPr>
                <w:rFonts w:cs="Segoe UI"/>
              </w:rPr>
            </w:pPr>
            <w:r w:rsidRPr="00AB599E">
              <w:rPr>
                <w:rFonts w:cs="Segoe UI"/>
              </w:rPr>
              <w:t>Implementation of audit recommendations.</w:t>
            </w:r>
          </w:p>
          <w:p w14:paraId="34C59CCD" w14:textId="77777777" w:rsidR="00BA1FBF" w:rsidRPr="00AB599E" w:rsidRDefault="00BA1FBF" w:rsidP="002E09A2">
            <w:pPr>
              <w:pStyle w:val="ListParagraph"/>
              <w:spacing w:before="0" w:after="0"/>
              <w:ind w:left="1080"/>
              <w:jc w:val="both"/>
              <w:rPr>
                <w:rFonts w:cs="Segoe UI"/>
              </w:rPr>
            </w:pPr>
          </w:p>
          <w:p w14:paraId="66BBC6A2" w14:textId="77777777" w:rsidR="00AB599E" w:rsidRPr="00AB599E" w:rsidRDefault="00AB599E" w:rsidP="002E09A2">
            <w:pPr>
              <w:spacing w:before="0" w:after="0"/>
              <w:jc w:val="both"/>
              <w:rPr>
                <w:rFonts w:cs="Segoe UI"/>
                <w:b/>
              </w:rPr>
            </w:pPr>
            <w:r w:rsidRPr="00AB599E">
              <w:rPr>
                <w:rFonts w:cs="Segoe UI"/>
                <w:b/>
              </w:rPr>
              <w:t>Reporting</w:t>
            </w:r>
          </w:p>
          <w:p w14:paraId="4CC014AF" w14:textId="1779C6C2" w:rsidR="00AB599E" w:rsidRPr="00AB599E" w:rsidRDefault="00AB599E" w:rsidP="002E09A2">
            <w:pPr>
              <w:spacing w:before="0" w:after="0"/>
              <w:jc w:val="both"/>
              <w:rPr>
                <w:rFonts w:cs="Segoe UI"/>
              </w:rPr>
            </w:pPr>
            <w:r w:rsidRPr="00AB599E">
              <w:rPr>
                <w:rFonts w:cs="Segoe UI"/>
              </w:rPr>
              <w:t xml:space="preserve">All serious breaches or non-adherence to the Operating Guidelines will be reported to the Executive Leadership Team as soon as practicable after the breach has been discovered.  A serious breach is defined as one that leaves the organisation open to a risk rating of High in terms of likelihood or consequence as defined by the </w:t>
            </w:r>
            <w:hyperlink r:id="rId9" w:history="1">
              <w:r w:rsidRPr="00282C08">
                <w:rPr>
                  <w:rStyle w:val="Hyperlink"/>
                  <w:rFonts w:cs="Segoe UI"/>
                </w:rPr>
                <w:t>Organisation’s Risk Rating Table ACC2010/36584.</w:t>
              </w:r>
            </w:hyperlink>
          </w:p>
          <w:p w14:paraId="7FE6639F" w14:textId="77777777" w:rsidR="00AB599E" w:rsidRPr="00AB599E" w:rsidRDefault="00AB599E" w:rsidP="002E09A2">
            <w:pPr>
              <w:spacing w:before="0" w:after="0"/>
              <w:jc w:val="both"/>
              <w:rPr>
                <w:rFonts w:cs="Segoe UI"/>
              </w:rPr>
            </w:pPr>
          </w:p>
          <w:p w14:paraId="4488DA19" w14:textId="776AF326" w:rsidR="00AB599E" w:rsidRPr="00AB599E" w:rsidRDefault="00AB599E" w:rsidP="002E09A2">
            <w:pPr>
              <w:spacing w:before="0" w:after="0"/>
              <w:jc w:val="both"/>
              <w:rPr>
                <w:rFonts w:cs="Segoe UI"/>
              </w:rPr>
            </w:pPr>
            <w:r w:rsidRPr="00AB599E">
              <w:rPr>
                <w:rFonts w:cs="Segoe UI"/>
              </w:rPr>
              <w:t>If any employee is aware of any mis-</w:t>
            </w:r>
            <w:proofErr w:type="gramStart"/>
            <w:r w:rsidRPr="00AB599E">
              <w:rPr>
                <w:rFonts w:cs="Segoe UI"/>
              </w:rPr>
              <w:t>use</w:t>
            </w:r>
            <w:proofErr w:type="gramEnd"/>
            <w:r w:rsidRPr="00AB599E">
              <w:rPr>
                <w:rFonts w:cs="Segoe UI"/>
              </w:rPr>
              <w:t xml:space="preserve"> they must immediately report it to the Associate Director Finance</w:t>
            </w:r>
            <w:r w:rsidR="008648DC">
              <w:rPr>
                <w:rFonts w:cs="Segoe UI"/>
              </w:rPr>
              <w:t xml:space="preserve"> and Procurement</w:t>
            </w:r>
            <w:r w:rsidR="00BA1FBF">
              <w:rPr>
                <w:rFonts w:cs="Segoe UI"/>
              </w:rPr>
              <w:t>.</w:t>
            </w:r>
          </w:p>
          <w:p w14:paraId="5123DD5A" w14:textId="77777777" w:rsidR="00AB599E" w:rsidRPr="00AB599E" w:rsidRDefault="00AB599E" w:rsidP="002E09A2">
            <w:pPr>
              <w:spacing w:before="0" w:after="0"/>
              <w:jc w:val="both"/>
              <w:rPr>
                <w:rFonts w:cs="Segoe UI"/>
              </w:rPr>
            </w:pPr>
          </w:p>
          <w:p w14:paraId="67EFB197" w14:textId="77777777" w:rsidR="00AB599E" w:rsidRPr="00354C4A" w:rsidRDefault="00AB599E" w:rsidP="002E09A2">
            <w:pPr>
              <w:spacing w:before="0" w:after="0"/>
              <w:jc w:val="both"/>
              <w:rPr>
                <w:rFonts w:cs="Segoe UI"/>
                <w:b/>
              </w:rPr>
            </w:pPr>
            <w:r w:rsidRPr="00354C4A">
              <w:rPr>
                <w:rFonts w:cs="Segoe UI"/>
                <w:b/>
              </w:rPr>
              <w:t>Internal Audit</w:t>
            </w:r>
          </w:p>
          <w:p w14:paraId="5F0E0660" w14:textId="717CDD45" w:rsidR="00AB599E" w:rsidRDefault="00AB599E" w:rsidP="002E09A2">
            <w:pPr>
              <w:spacing w:before="0" w:after="0"/>
              <w:jc w:val="both"/>
              <w:rPr>
                <w:rFonts w:cs="Segoe UI"/>
              </w:rPr>
            </w:pPr>
            <w:r w:rsidRPr="00AB599E">
              <w:rPr>
                <w:rFonts w:cs="Segoe UI"/>
              </w:rPr>
              <w:t>Financial Accounting will conduct regular audits to ensure correct coding and adherence to the operating guidelines.</w:t>
            </w:r>
          </w:p>
          <w:p w14:paraId="7679B3BC" w14:textId="71D4A466" w:rsidR="00AB599E" w:rsidRDefault="00AB599E" w:rsidP="002E09A2">
            <w:pPr>
              <w:spacing w:before="0" w:after="0"/>
              <w:jc w:val="both"/>
              <w:rPr>
                <w:rFonts w:cs="Segoe UI"/>
              </w:rPr>
            </w:pPr>
          </w:p>
          <w:p w14:paraId="05B3D791" w14:textId="6090B85E" w:rsidR="00813186" w:rsidRDefault="00813186" w:rsidP="002E09A2">
            <w:pPr>
              <w:spacing w:before="0" w:after="0"/>
              <w:jc w:val="both"/>
              <w:rPr>
                <w:rFonts w:cs="Segoe UI"/>
              </w:rPr>
            </w:pPr>
          </w:p>
          <w:p w14:paraId="2AFDDFBE" w14:textId="38661BD2" w:rsidR="00813186" w:rsidRDefault="00813186" w:rsidP="002E09A2">
            <w:pPr>
              <w:spacing w:before="0" w:after="0"/>
              <w:jc w:val="both"/>
              <w:rPr>
                <w:rFonts w:cs="Segoe UI"/>
              </w:rPr>
            </w:pPr>
          </w:p>
          <w:p w14:paraId="40460F38" w14:textId="77777777" w:rsidR="00813186" w:rsidRPr="00AB599E" w:rsidRDefault="00813186" w:rsidP="002E09A2">
            <w:pPr>
              <w:spacing w:before="0" w:after="0"/>
              <w:jc w:val="both"/>
              <w:rPr>
                <w:rFonts w:cs="Segoe UI"/>
              </w:rPr>
            </w:pPr>
          </w:p>
          <w:p w14:paraId="519A150E" w14:textId="77777777" w:rsidR="00FB6484" w:rsidRPr="00FB6484" w:rsidRDefault="00FB6484" w:rsidP="002E09A2">
            <w:pPr>
              <w:spacing w:before="0" w:after="0"/>
              <w:jc w:val="both"/>
              <w:rPr>
                <w:rFonts w:cs="Segoe UI"/>
                <w:b/>
              </w:rPr>
            </w:pPr>
            <w:bookmarkStart w:id="32" w:name="_Toc528598016"/>
            <w:r w:rsidRPr="00FB6484">
              <w:rPr>
                <w:rFonts w:cs="Segoe UI"/>
                <w:b/>
              </w:rPr>
              <w:lastRenderedPageBreak/>
              <w:t>Review</w:t>
            </w:r>
            <w:bookmarkEnd w:id="32"/>
          </w:p>
          <w:p w14:paraId="1F26A95B" w14:textId="0CBB763B" w:rsidR="00FB6484" w:rsidRPr="00FB6484" w:rsidRDefault="00FB6484" w:rsidP="002E09A2">
            <w:pPr>
              <w:spacing w:before="0" w:after="0"/>
              <w:jc w:val="both"/>
              <w:rPr>
                <w:rFonts w:cs="Segoe UI"/>
              </w:rPr>
            </w:pPr>
            <w:r w:rsidRPr="00FB6484">
              <w:rPr>
                <w:rFonts w:cs="Segoe UI"/>
              </w:rPr>
              <w:t xml:space="preserve">It is the responsibility of the Associate Director Finance </w:t>
            </w:r>
            <w:r w:rsidR="008648DC">
              <w:rPr>
                <w:rFonts w:cs="Segoe UI"/>
              </w:rPr>
              <w:t xml:space="preserve">and Procurement </w:t>
            </w:r>
            <w:r w:rsidRPr="00FB6484">
              <w:rPr>
                <w:rFonts w:cs="Segoe UI"/>
              </w:rPr>
              <w:t>through the Manager, Financial Accounting to ensure that th</w:t>
            </w:r>
            <w:r w:rsidR="00BA1FBF">
              <w:rPr>
                <w:rFonts w:cs="Segoe UI"/>
              </w:rPr>
              <w:t>is</w:t>
            </w:r>
            <w:r w:rsidRPr="00FB6484">
              <w:rPr>
                <w:rFonts w:cs="Segoe UI"/>
              </w:rPr>
              <w:t xml:space="preserve"> </w:t>
            </w:r>
            <w:r w:rsidR="00BA1FBF">
              <w:rPr>
                <w:rFonts w:cs="Segoe UI"/>
              </w:rPr>
              <w:t>O</w:t>
            </w:r>
            <w:r w:rsidRPr="00FB6484">
              <w:rPr>
                <w:rFonts w:cs="Segoe UI"/>
              </w:rPr>
              <w:t xml:space="preserve">perating </w:t>
            </w:r>
            <w:r w:rsidR="00BA1FBF">
              <w:rPr>
                <w:rFonts w:cs="Segoe UI"/>
              </w:rPr>
              <w:t>G</w:t>
            </w:r>
            <w:r w:rsidRPr="00FB6484">
              <w:rPr>
                <w:rFonts w:cs="Segoe UI"/>
              </w:rPr>
              <w:t>uideline and the purchase card procedures, meet the objectives of the organisation to:</w:t>
            </w:r>
          </w:p>
          <w:p w14:paraId="293BD7C9" w14:textId="7305B773" w:rsidR="00FB6484" w:rsidRPr="00FB6484" w:rsidRDefault="00FB6484" w:rsidP="002E09A2">
            <w:pPr>
              <w:numPr>
                <w:ilvl w:val="0"/>
                <w:numId w:val="27"/>
              </w:numPr>
              <w:spacing w:before="0" w:after="0"/>
              <w:ind w:left="429"/>
              <w:jc w:val="both"/>
              <w:rPr>
                <w:rFonts w:cs="Segoe UI"/>
              </w:rPr>
            </w:pPr>
            <w:r w:rsidRPr="00FB6484">
              <w:rPr>
                <w:rFonts w:cs="Segoe UI"/>
              </w:rPr>
              <w:t>Adhere to Accounting Principles</w:t>
            </w:r>
            <w:r w:rsidR="00BA1FBF">
              <w:rPr>
                <w:rFonts w:cs="Segoe UI"/>
              </w:rPr>
              <w:t>;</w:t>
            </w:r>
          </w:p>
          <w:p w14:paraId="4D17E138" w14:textId="77777777" w:rsidR="00FB6484" w:rsidRPr="00FB6484" w:rsidRDefault="00FB6484" w:rsidP="002E09A2">
            <w:pPr>
              <w:numPr>
                <w:ilvl w:val="0"/>
                <w:numId w:val="27"/>
              </w:numPr>
              <w:spacing w:before="0" w:after="0"/>
              <w:ind w:left="429"/>
              <w:jc w:val="both"/>
              <w:rPr>
                <w:rFonts w:cs="Segoe UI"/>
              </w:rPr>
            </w:pPr>
            <w:r w:rsidRPr="00FB6484">
              <w:rPr>
                <w:rFonts w:cs="Segoe UI"/>
              </w:rPr>
              <w:t>Appropriately manage risk;</w:t>
            </w:r>
          </w:p>
          <w:p w14:paraId="282809DF" w14:textId="0EB37427" w:rsidR="00FB6484" w:rsidRPr="00FB6484" w:rsidRDefault="00FB6484" w:rsidP="002E09A2">
            <w:pPr>
              <w:numPr>
                <w:ilvl w:val="0"/>
                <w:numId w:val="27"/>
              </w:numPr>
              <w:spacing w:before="0" w:after="0"/>
              <w:ind w:left="429"/>
              <w:jc w:val="both"/>
              <w:rPr>
                <w:rFonts w:cs="Segoe UI"/>
              </w:rPr>
            </w:pPr>
            <w:r w:rsidRPr="00FB6484">
              <w:rPr>
                <w:rFonts w:cs="Segoe UI"/>
              </w:rPr>
              <w:t>Promote efficient accounts payable practices and continuous improvement;</w:t>
            </w:r>
            <w:r w:rsidR="00BA1FBF">
              <w:rPr>
                <w:rFonts w:cs="Segoe UI"/>
              </w:rPr>
              <w:t xml:space="preserve"> and</w:t>
            </w:r>
          </w:p>
          <w:p w14:paraId="230F7266" w14:textId="643C9162" w:rsidR="00FB6484" w:rsidRDefault="00FB6484" w:rsidP="002E09A2">
            <w:pPr>
              <w:numPr>
                <w:ilvl w:val="0"/>
                <w:numId w:val="27"/>
              </w:numPr>
              <w:spacing w:before="0" w:after="0"/>
              <w:ind w:left="429"/>
              <w:jc w:val="both"/>
              <w:rPr>
                <w:rFonts w:cs="Segoe UI"/>
              </w:rPr>
            </w:pPr>
            <w:r w:rsidRPr="00FB6484">
              <w:rPr>
                <w:rFonts w:cs="Segoe UI"/>
              </w:rPr>
              <w:t>Ensure CoA’s accounts payable activities are in accordance with its legislative and common law responsibilities.</w:t>
            </w:r>
          </w:p>
          <w:p w14:paraId="02A25803" w14:textId="77777777" w:rsidR="00BA1FBF" w:rsidRPr="00FB6484" w:rsidRDefault="00BA1FBF" w:rsidP="002E09A2">
            <w:pPr>
              <w:spacing w:before="0" w:after="0"/>
              <w:ind w:left="429"/>
              <w:jc w:val="both"/>
              <w:rPr>
                <w:rFonts w:cs="Segoe UI"/>
              </w:rPr>
            </w:pPr>
          </w:p>
          <w:p w14:paraId="22A48A59" w14:textId="453EFC6A" w:rsidR="00FB6484" w:rsidRPr="00FB6484" w:rsidRDefault="00BA1FBF" w:rsidP="002E09A2">
            <w:pPr>
              <w:spacing w:before="0" w:after="0"/>
              <w:jc w:val="both"/>
              <w:rPr>
                <w:rFonts w:cs="Segoe UI"/>
              </w:rPr>
            </w:pPr>
            <w:r>
              <w:rPr>
                <w:rFonts w:cs="Segoe UI"/>
              </w:rPr>
              <w:t>A</w:t>
            </w:r>
            <w:r w:rsidR="00FB6484" w:rsidRPr="00FB6484">
              <w:rPr>
                <w:rFonts w:cs="Segoe UI"/>
              </w:rPr>
              <w:t xml:space="preserve">ll aspects of the purchase card process will be subject to scheduled regular audits and a continual review of operating guidelines and procedures. </w:t>
            </w:r>
          </w:p>
          <w:p w14:paraId="1D5C4343" w14:textId="77777777" w:rsidR="00FB6484" w:rsidRPr="00FB6484" w:rsidRDefault="00FB6484" w:rsidP="002E09A2">
            <w:pPr>
              <w:spacing w:before="0" w:after="0"/>
              <w:jc w:val="both"/>
              <w:rPr>
                <w:rFonts w:cs="Segoe UI"/>
                <w:b/>
              </w:rPr>
            </w:pPr>
          </w:p>
          <w:p w14:paraId="778D2D64" w14:textId="1C664E92" w:rsidR="00FB6484" w:rsidRPr="00FB6484" w:rsidRDefault="00FB6484" w:rsidP="002E09A2">
            <w:pPr>
              <w:spacing w:before="0" w:after="0"/>
              <w:jc w:val="both"/>
              <w:rPr>
                <w:rFonts w:cs="Segoe UI"/>
                <w:b/>
              </w:rPr>
            </w:pPr>
            <w:bookmarkStart w:id="33" w:name="_Toc524519076"/>
            <w:bookmarkStart w:id="34" w:name="_Toc528598017"/>
            <w:r w:rsidRPr="00FB6484">
              <w:rPr>
                <w:rFonts w:cs="Segoe UI"/>
                <w:b/>
              </w:rPr>
              <w:t>Reporting &amp; Monitoring Purchase Card Usage</w:t>
            </w:r>
            <w:bookmarkEnd w:id="33"/>
            <w:bookmarkEnd w:id="34"/>
          </w:p>
          <w:p w14:paraId="7E133D2D" w14:textId="77777777" w:rsidR="00FB6484" w:rsidRPr="00476877" w:rsidRDefault="00FB6484" w:rsidP="002E09A2">
            <w:pPr>
              <w:spacing w:before="0" w:after="0"/>
              <w:jc w:val="both"/>
              <w:rPr>
                <w:rFonts w:cs="Segoe UI"/>
              </w:rPr>
            </w:pPr>
            <w:r w:rsidRPr="00476877">
              <w:rPr>
                <w:rFonts w:cs="Segoe UI"/>
              </w:rPr>
              <w:t>Internal audits provide management with important insight into purchase card usage and associated effectiveness of controls.</w:t>
            </w:r>
          </w:p>
          <w:p w14:paraId="431EDE42" w14:textId="77777777" w:rsidR="00FB6484" w:rsidRPr="00476877" w:rsidRDefault="00FB6484" w:rsidP="002E09A2">
            <w:pPr>
              <w:spacing w:before="0" w:after="0"/>
              <w:jc w:val="both"/>
              <w:rPr>
                <w:rFonts w:cs="Segoe UI"/>
              </w:rPr>
            </w:pPr>
          </w:p>
          <w:p w14:paraId="12416E02" w14:textId="77777777" w:rsidR="00FB6484" w:rsidRPr="00476877" w:rsidRDefault="00FB6484" w:rsidP="002E09A2">
            <w:pPr>
              <w:spacing w:before="0" w:after="0"/>
              <w:jc w:val="both"/>
              <w:rPr>
                <w:rFonts w:cs="Segoe UI"/>
              </w:rPr>
            </w:pPr>
            <w:r w:rsidRPr="00476877">
              <w:rPr>
                <w:rFonts w:cs="Segoe UI"/>
              </w:rPr>
              <w:t xml:space="preserve">The Financial Accounting team will conduct periodic random sample audits to ensure compliance with the policy and procedure, identify any abnormal trends, ensure that redundant cards are cancelled in a timely manner to avoid loss and/or misuse of cards and regularly monitor outstanding transactions to identify and follow up on long outstanding un-acquitted transactions. </w:t>
            </w:r>
          </w:p>
          <w:p w14:paraId="73260902" w14:textId="77777777" w:rsidR="00FB6484" w:rsidRPr="00476877" w:rsidRDefault="00FB6484" w:rsidP="002E09A2">
            <w:pPr>
              <w:spacing w:before="0" w:after="0"/>
              <w:jc w:val="both"/>
              <w:rPr>
                <w:rFonts w:cs="Segoe UI"/>
              </w:rPr>
            </w:pPr>
          </w:p>
          <w:p w14:paraId="2697736E" w14:textId="03D3FCA3" w:rsidR="00522463" w:rsidRPr="00931F12" w:rsidRDefault="00167849" w:rsidP="002E09A2">
            <w:pPr>
              <w:spacing w:before="0" w:after="0"/>
              <w:jc w:val="both"/>
              <w:rPr>
                <w:rFonts w:cs="Segoe UI"/>
              </w:rPr>
            </w:pPr>
            <w:r>
              <w:rPr>
                <w:rFonts w:cs="Segoe UI"/>
              </w:rPr>
              <w:t>The</w:t>
            </w:r>
            <w:r w:rsidR="00FB6484" w:rsidRPr="00476877">
              <w:rPr>
                <w:rFonts w:cs="Segoe UI"/>
              </w:rPr>
              <w:t xml:space="preserve"> types and amount of expenditure incurred by each cardholder will be maintained and published on the council’s web site half yearly, under Freedom of Information. These reports should be maintained on the website for a period of four years.  CoA will not provide historical reports on its website of purchase card use prior to the implementation of this Operational Guideline.</w:t>
            </w:r>
          </w:p>
        </w:tc>
      </w:tr>
      <w:tr w:rsidR="00931F12" w:rsidRPr="00931F12" w14:paraId="3D4A7133" w14:textId="77777777" w:rsidTr="00931F12">
        <w:trPr>
          <w:trHeight w:val="111"/>
        </w:trPr>
        <w:tc>
          <w:tcPr>
            <w:tcW w:w="9638" w:type="dxa"/>
            <w:gridSpan w:val="3"/>
            <w:tcBorders>
              <w:bottom w:val="dashSmallGap" w:sz="6" w:space="0" w:color="808080" w:themeColor="background1" w:themeShade="80"/>
            </w:tcBorders>
          </w:tcPr>
          <w:p w14:paraId="7ED144D4" w14:textId="77777777" w:rsidR="00931F12" w:rsidRPr="00466B89" w:rsidRDefault="00931F12" w:rsidP="00237742">
            <w:pPr>
              <w:spacing w:before="0" w:after="0"/>
              <w:rPr>
                <w:rFonts w:cs="Segoe UI"/>
                <w:color w:val="41B6E6"/>
                <w:sz w:val="12"/>
              </w:rPr>
            </w:pPr>
          </w:p>
        </w:tc>
      </w:tr>
      <w:tr w:rsidR="00931F12" w:rsidRPr="00931F12" w14:paraId="6225CF8A" w14:textId="77777777" w:rsidTr="00931F12">
        <w:trPr>
          <w:trHeight w:val="110"/>
        </w:trPr>
        <w:tc>
          <w:tcPr>
            <w:tcW w:w="9638" w:type="dxa"/>
            <w:gridSpan w:val="3"/>
            <w:tcBorders>
              <w:top w:val="dashSmallGap" w:sz="6" w:space="0" w:color="808080" w:themeColor="background1" w:themeShade="80"/>
            </w:tcBorders>
          </w:tcPr>
          <w:p w14:paraId="6BE598DA" w14:textId="77777777" w:rsidR="00931F12" w:rsidRPr="00466B89" w:rsidRDefault="00931F12" w:rsidP="00237742">
            <w:pPr>
              <w:spacing w:before="0" w:after="0"/>
              <w:rPr>
                <w:rFonts w:cs="Segoe UI"/>
                <w:color w:val="41B6E6"/>
                <w:sz w:val="12"/>
              </w:rPr>
            </w:pPr>
          </w:p>
        </w:tc>
      </w:tr>
      <w:tr w:rsidR="001E716E" w:rsidRPr="00931F12" w14:paraId="021118B2" w14:textId="77777777" w:rsidTr="00931F12">
        <w:trPr>
          <w:trHeight w:val="20"/>
        </w:trPr>
        <w:tc>
          <w:tcPr>
            <w:tcW w:w="1825" w:type="dxa"/>
          </w:tcPr>
          <w:p w14:paraId="00AF1BA6" w14:textId="01CD190F" w:rsidR="001E716E" w:rsidRPr="00466B89" w:rsidRDefault="00C745FB" w:rsidP="001E716E">
            <w:pPr>
              <w:spacing w:before="0" w:after="0" w:line="192" w:lineRule="auto"/>
              <w:rPr>
                <w:rFonts w:cs="Segoe UI"/>
                <w:b/>
                <w:color w:val="41B6E6"/>
              </w:rPr>
            </w:pPr>
            <w:r w:rsidRPr="00466B89">
              <w:rPr>
                <w:rFonts w:cs="Segoe UI"/>
                <w:b/>
                <w:color w:val="41B6E6"/>
              </w:rPr>
              <w:t>OTHER USEFUL DOCUMENTS</w:t>
            </w:r>
          </w:p>
        </w:tc>
        <w:tc>
          <w:tcPr>
            <w:tcW w:w="160" w:type="dxa"/>
            <w:shd w:val="clear" w:color="auto" w:fill="auto"/>
          </w:tcPr>
          <w:p w14:paraId="59E60FAD" w14:textId="77777777" w:rsidR="001E716E" w:rsidRPr="00931F12" w:rsidRDefault="001E716E" w:rsidP="001E716E">
            <w:pPr>
              <w:spacing w:before="0" w:after="0" w:line="240" w:lineRule="auto"/>
              <w:rPr>
                <w:rFonts w:cs="Segoe UI"/>
              </w:rPr>
            </w:pPr>
          </w:p>
        </w:tc>
        <w:tc>
          <w:tcPr>
            <w:tcW w:w="7653" w:type="dxa"/>
          </w:tcPr>
          <w:p w14:paraId="31F9E85E" w14:textId="2FC9ECB7" w:rsidR="00166668" w:rsidRPr="00166668" w:rsidRDefault="00B9757F" w:rsidP="00166668">
            <w:pPr>
              <w:spacing w:before="0" w:after="0"/>
              <w:rPr>
                <w:rFonts w:cs="Segoe UI"/>
                <w:b/>
              </w:rPr>
            </w:pPr>
            <w:r>
              <w:rPr>
                <w:b/>
              </w:rPr>
              <w:t>R</w:t>
            </w:r>
            <w:r w:rsidR="00166668">
              <w:rPr>
                <w:b/>
              </w:rPr>
              <w:t>elated documents</w:t>
            </w:r>
          </w:p>
          <w:p w14:paraId="6A37E191" w14:textId="465210BF" w:rsidR="00434F37" w:rsidRPr="00436591" w:rsidRDefault="00436591" w:rsidP="00434F37">
            <w:pPr>
              <w:pStyle w:val="ListParagraph"/>
              <w:numPr>
                <w:ilvl w:val="0"/>
                <w:numId w:val="4"/>
              </w:numPr>
              <w:rPr>
                <w:rStyle w:val="Hyperlink"/>
                <w:rFonts w:cs="Segoe UI"/>
              </w:rPr>
            </w:pPr>
            <w:r>
              <w:rPr>
                <w:rStyle w:val="Hyperlink"/>
                <w:rFonts w:cs="Segoe UI"/>
              </w:rPr>
              <w:fldChar w:fldCharType="begin"/>
            </w:r>
            <w:r>
              <w:rPr>
                <w:rStyle w:val="Hyperlink"/>
                <w:rFonts w:cs="Segoe UI"/>
              </w:rPr>
              <w:instrText xml:space="preserve"> HYPERLINK "http://triminterface/viewtrimdoc.aspx?trimref=ACC2019/75732" </w:instrText>
            </w:r>
            <w:r>
              <w:rPr>
                <w:rStyle w:val="Hyperlink"/>
                <w:rFonts w:cs="Segoe UI"/>
              </w:rPr>
              <w:fldChar w:fldCharType="separate"/>
            </w:r>
            <w:r w:rsidR="00434F37" w:rsidRPr="00436591">
              <w:rPr>
                <w:rStyle w:val="Hyperlink"/>
                <w:rFonts w:cs="Segoe UI"/>
              </w:rPr>
              <w:t>Hospitality and Employee Expenses Operating Guideline ACC20</w:t>
            </w:r>
            <w:r w:rsidRPr="00436591">
              <w:rPr>
                <w:rStyle w:val="Hyperlink"/>
                <w:rFonts w:cs="Segoe UI"/>
              </w:rPr>
              <w:t>19/75732</w:t>
            </w:r>
          </w:p>
          <w:p w14:paraId="1C33240C" w14:textId="7B8C5F67" w:rsidR="00476877" w:rsidRPr="00476877" w:rsidRDefault="00436591" w:rsidP="00476877">
            <w:pPr>
              <w:pStyle w:val="ListParagraph"/>
              <w:numPr>
                <w:ilvl w:val="0"/>
                <w:numId w:val="4"/>
              </w:numPr>
              <w:rPr>
                <w:rFonts w:cs="Segoe UI"/>
              </w:rPr>
            </w:pPr>
            <w:r>
              <w:rPr>
                <w:rStyle w:val="Hyperlink"/>
                <w:rFonts w:cs="Segoe UI"/>
              </w:rPr>
              <w:fldChar w:fldCharType="end"/>
            </w:r>
            <w:hyperlink r:id="rId10" w:history="1">
              <w:r w:rsidR="00476877" w:rsidRPr="00282C08">
                <w:rPr>
                  <w:rStyle w:val="Hyperlink"/>
                  <w:rFonts w:cs="Segoe UI"/>
                </w:rPr>
                <w:t>City of Adelaide Code of Conduct ACC2018/63555</w:t>
              </w:r>
            </w:hyperlink>
          </w:p>
          <w:p w14:paraId="70FAAAD6" w14:textId="2B886283" w:rsidR="00476877" w:rsidRPr="00476877" w:rsidRDefault="00CF0A6B" w:rsidP="00476877">
            <w:pPr>
              <w:pStyle w:val="ListParagraph"/>
              <w:numPr>
                <w:ilvl w:val="0"/>
                <w:numId w:val="4"/>
              </w:numPr>
              <w:rPr>
                <w:rFonts w:cs="Segoe UI"/>
              </w:rPr>
            </w:pPr>
            <w:hyperlink r:id="rId11" w:history="1">
              <w:r w:rsidR="00282C08" w:rsidRPr="00534AF8">
                <w:rPr>
                  <w:rStyle w:val="Hyperlink"/>
                  <w:rFonts w:cs="Segoe UI"/>
                </w:rPr>
                <w:t>ICAC Directions and Guidelines</w:t>
              </w:r>
            </w:hyperlink>
            <w:r w:rsidR="00282C08" w:rsidRPr="00D46B1F">
              <w:rPr>
                <w:rFonts w:cs="Segoe UI"/>
              </w:rPr>
              <w:t xml:space="preserve"> </w:t>
            </w:r>
          </w:p>
          <w:p w14:paraId="5B78C2B6" w14:textId="1345F9E9" w:rsidR="00476877" w:rsidRPr="00436591" w:rsidRDefault="00436591" w:rsidP="00476877">
            <w:pPr>
              <w:pStyle w:val="ListParagraph"/>
              <w:numPr>
                <w:ilvl w:val="0"/>
                <w:numId w:val="4"/>
              </w:numPr>
              <w:rPr>
                <w:rStyle w:val="Hyperlink"/>
                <w:rFonts w:cs="Segoe UI"/>
              </w:rPr>
            </w:pPr>
            <w:r>
              <w:rPr>
                <w:rStyle w:val="Hyperlink"/>
                <w:rFonts w:cs="Segoe UI"/>
              </w:rPr>
              <w:fldChar w:fldCharType="begin"/>
            </w:r>
            <w:r>
              <w:rPr>
                <w:rStyle w:val="Hyperlink"/>
                <w:rFonts w:cs="Segoe UI"/>
              </w:rPr>
              <w:instrText xml:space="preserve"> HYPERLINK "http://triminterface/viewtrimdoc.aspx?trimref=ACC2019/28810" </w:instrText>
            </w:r>
            <w:r>
              <w:rPr>
                <w:rStyle w:val="Hyperlink"/>
                <w:rFonts w:cs="Segoe UI"/>
              </w:rPr>
              <w:fldChar w:fldCharType="separate"/>
            </w:r>
            <w:r w:rsidR="00476877" w:rsidRPr="00436591">
              <w:rPr>
                <w:rStyle w:val="Hyperlink"/>
                <w:rFonts w:cs="Segoe UI"/>
              </w:rPr>
              <w:t>Corporate Travel Operating Guideline ACC201</w:t>
            </w:r>
            <w:r w:rsidRPr="00436591">
              <w:rPr>
                <w:rStyle w:val="Hyperlink"/>
                <w:rFonts w:cs="Segoe UI"/>
              </w:rPr>
              <w:t>9/28810</w:t>
            </w:r>
          </w:p>
          <w:p w14:paraId="42D29A68" w14:textId="79A710D2" w:rsidR="00476877" w:rsidRPr="00476877" w:rsidRDefault="00436591" w:rsidP="00476877">
            <w:pPr>
              <w:pStyle w:val="ListParagraph"/>
              <w:numPr>
                <w:ilvl w:val="0"/>
                <w:numId w:val="4"/>
              </w:numPr>
              <w:rPr>
                <w:rFonts w:cs="Segoe UI"/>
              </w:rPr>
            </w:pPr>
            <w:r>
              <w:rPr>
                <w:rStyle w:val="Hyperlink"/>
                <w:rFonts w:cs="Segoe UI"/>
              </w:rPr>
              <w:fldChar w:fldCharType="end"/>
            </w:r>
            <w:hyperlink r:id="rId12" w:history="1">
              <w:r w:rsidR="00476877" w:rsidRPr="00282C08">
                <w:rPr>
                  <w:rStyle w:val="Hyperlink"/>
                  <w:rFonts w:cs="Segoe UI"/>
                </w:rPr>
                <w:t>Procurement Policy ACC2016/179390</w:t>
              </w:r>
            </w:hyperlink>
          </w:p>
          <w:p w14:paraId="247A5CE7" w14:textId="7F7026C4" w:rsidR="00476877" w:rsidRPr="00476877" w:rsidRDefault="00CF0A6B" w:rsidP="00476877">
            <w:pPr>
              <w:pStyle w:val="ListParagraph"/>
              <w:numPr>
                <w:ilvl w:val="0"/>
                <w:numId w:val="4"/>
              </w:numPr>
              <w:rPr>
                <w:rFonts w:cs="Segoe UI"/>
              </w:rPr>
            </w:pPr>
            <w:hyperlink r:id="rId13" w:history="1">
              <w:r w:rsidR="00476877" w:rsidRPr="00282C08">
                <w:rPr>
                  <w:rStyle w:val="Hyperlink"/>
                  <w:rFonts w:cs="Segoe UI"/>
                </w:rPr>
                <w:t>Procurement and Contract Approvals Guideline ACC2017/128239</w:t>
              </w:r>
            </w:hyperlink>
          </w:p>
          <w:p w14:paraId="054ACA96" w14:textId="49D9F43C" w:rsidR="00476877" w:rsidRPr="00476877" w:rsidRDefault="00CF0A6B" w:rsidP="00476877">
            <w:pPr>
              <w:pStyle w:val="ListParagraph"/>
              <w:numPr>
                <w:ilvl w:val="0"/>
                <w:numId w:val="4"/>
              </w:numPr>
              <w:rPr>
                <w:rFonts w:cs="Segoe UI"/>
              </w:rPr>
            </w:pPr>
            <w:hyperlink r:id="rId14" w:history="1">
              <w:r w:rsidR="00476877" w:rsidRPr="00282C08">
                <w:rPr>
                  <w:rStyle w:val="Hyperlink"/>
                  <w:rFonts w:cs="Segoe UI"/>
                </w:rPr>
                <w:t>Procure to Pay Operating Guideline ACC2014/192870</w:t>
              </w:r>
            </w:hyperlink>
          </w:p>
          <w:p w14:paraId="1E2F71C1" w14:textId="6676CD94" w:rsidR="00476877" w:rsidRPr="00476877" w:rsidRDefault="00CF0A6B" w:rsidP="00476877">
            <w:pPr>
              <w:pStyle w:val="ListParagraph"/>
              <w:numPr>
                <w:ilvl w:val="0"/>
                <w:numId w:val="4"/>
              </w:numPr>
              <w:rPr>
                <w:rFonts w:cs="Segoe UI"/>
              </w:rPr>
            </w:pPr>
            <w:hyperlink r:id="rId15" w:history="1">
              <w:r w:rsidR="00476877" w:rsidRPr="004D7841">
                <w:rPr>
                  <w:rStyle w:val="Hyperlink"/>
                  <w:rFonts w:cs="Segoe UI"/>
                </w:rPr>
                <w:t>Purchase and Management of IT Equipment, Software and Services Operating Guideline ACC2003/3530</w:t>
              </w:r>
            </w:hyperlink>
          </w:p>
          <w:p w14:paraId="0E720304" w14:textId="265C2520" w:rsidR="00C745FB" w:rsidRDefault="00C745FB" w:rsidP="00434F37">
            <w:pPr>
              <w:pStyle w:val="ListParagraph"/>
              <w:spacing w:before="0" w:after="0"/>
              <w:ind w:left="360"/>
              <w:rPr>
                <w:rFonts w:cs="Segoe UI"/>
              </w:rPr>
            </w:pPr>
          </w:p>
          <w:p w14:paraId="46EA5D56" w14:textId="1FB6D788" w:rsidR="00C745FB" w:rsidRPr="00166668" w:rsidRDefault="00B9757F" w:rsidP="00C745FB">
            <w:pPr>
              <w:spacing w:before="0" w:after="0"/>
              <w:rPr>
                <w:b/>
              </w:rPr>
            </w:pPr>
            <w:r>
              <w:rPr>
                <w:b/>
              </w:rPr>
              <w:t>R</w:t>
            </w:r>
            <w:r w:rsidR="00166668" w:rsidRPr="00166668">
              <w:rPr>
                <w:b/>
              </w:rPr>
              <w:t xml:space="preserve">elevant </w:t>
            </w:r>
            <w:r w:rsidR="00260BE5">
              <w:rPr>
                <w:b/>
              </w:rPr>
              <w:t>l</w:t>
            </w:r>
            <w:r w:rsidR="00166668" w:rsidRPr="00166668">
              <w:rPr>
                <w:b/>
              </w:rPr>
              <w:t>egislation</w:t>
            </w:r>
          </w:p>
          <w:p w14:paraId="653BFA8D" w14:textId="77777777" w:rsidR="00476877" w:rsidRPr="00476877" w:rsidRDefault="00476877" w:rsidP="00476877">
            <w:pPr>
              <w:pStyle w:val="ListParagraph"/>
              <w:numPr>
                <w:ilvl w:val="0"/>
                <w:numId w:val="4"/>
              </w:numPr>
              <w:rPr>
                <w:rFonts w:cs="Segoe UI"/>
              </w:rPr>
            </w:pPr>
            <w:r w:rsidRPr="00476877">
              <w:rPr>
                <w:rFonts w:cs="Segoe UI"/>
              </w:rPr>
              <w:t>Local Government Act SA 1999</w:t>
            </w:r>
          </w:p>
          <w:p w14:paraId="4907D9CD" w14:textId="77777777" w:rsidR="00476877" w:rsidRPr="00476877" w:rsidRDefault="00476877" w:rsidP="00476877">
            <w:pPr>
              <w:pStyle w:val="ListParagraph"/>
              <w:numPr>
                <w:ilvl w:val="0"/>
                <w:numId w:val="4"/>
              </w:numPr>
              <w:rPr>
                <w:rFonts w:cs="Segoe UI"/>
              </w:rPr>
            </w:pPr>
            <w:r w:rsidRPr="00476877">
              <w:rPr>
                <w:rFonts w:cs="Segoe UI"/>
              </w:rPr>
              <w:t>Local Government (General) (Employee Code of Conduct) Variation Regulations 2018</w:t>
            </w:r>
          </w:p>
          <w:p w14:paraId="4D3B5A80" w14:textId="77777777" w:rsidR="00476877" w:rsidRPr="00476877" w:rsidRDefault="00476877" w:rsidP="00476877">
            <w:pPr>
              <w:pStyle w:val="ListParagraph"/>
              <w:numPr>
                <w:ilvl w:val="0"/>
                <w:numId w:val="4"/>
              </w:numPr>
              <w:rPr>
                <w:rFonts w:cs="Segoe UI"/>
              </w:rPr>
            </w:pPr>
            <w:r w:rsidRPr="00476877">
              <w:rPr>
                <w:rFonts w:cs="Segoe UI"/>
              </w:rPr>
              <w:t>Local Government (General) Regulations 2013</w:t>
            </w:r>
          </w:p>
          <w:p w14:paraId="58C46986" w14:textId="2C498D8A" w:rsidR="00A11FB8" w:rsidRPr="00B9757F" w:rsidRDefault="00476877" w:rsidP="00B9757F">
            <w:pPr>
              <w:pStyle w:val="ListParagraph"/>
              <w:numPr>
                <w:ilvl w:val="0"/>
                <w:numId w:val="4"/>
              </w:numPr>
              <w:rPr>
                <w:rFonts w:cs="Segoe UI"/>
              </w:rPr>
            </w:pPr>
            <w:r w:rsidRPr="00476877">
              <w:rPr>
                <w:rFonts w:cs="Segoe UI"/>
              </w:rPr>
              <w:t>Independent Commissioner Against Corruption Act 2012</w:t>
            </w:r>
          </w:p>
        </w:tc>
      </w:tr>
      <w:tr w:rsidR="00931F12" w:rsidRPr="00931F12" w14:paraId="05756FD9" w14:textId="77777777" w:rsidTr="00931F12">
        <w:trPr>
          <w:trHeight w:val="111"/>
        </w:trPr>
        <w:tc>
          <w:tcPr>
            <w:tcW w:w="9638" w:type="dxa"/>
            <w:gridSpan w:val="3"/>
            <w:tcBorders>
              <w:bottom w:val="dashSmallGap" w:sz="6" w:space="0" w:color="808080" w:themeColor="background1" w:themeShade="80"/>
            </w:tcBorders>
          </w:tcPr>
          <w:p w14:paraId="2E6F78AE" w14:textId="77777777" w:rsidR="00931F12" w:rsidRPr="00466B89" w:rsidRDefault="00931F12" w:rsidP="00237742">
            <w:pPr>
              <w:spacing w:before="0" w:after="0"/>
              <w:rPr>
                <w:rFonts w:cs="Segoe UI"/>
                <w:color w:val="41B6E6"/>
                <w:sz w:val="12"/>
              </w:rPr>
            </w:pPr>
          </w:p>
        </w:tc>
      </w:tr>
      <w:tr w:rsidR="00931F12" w:rsidRPr="00931F12" w14:paraId="00308E07" w14:textId="77777777" w:rsidTr="00931F12">
        <w:trPr>
          <w:trHeight w:val="110"/>
        </w:trPr>
        <w:tc>
          <w:tcPr>
            <w:tcW w:w="9638" w:type="dxa"/>
            <w:gridSpan w:val="3"/>
            <w:tcBorders>
              <w:top w:val="dashSmallGap" w:sz="6" w:space="0" w:color="808080" w:themeColor="background1" w:themeShade="80"/>
            </w:tcBorders>
          </w:tcPr>
          <w:p w14:paraId="055099FF" w14:textId="77777777" w:rsidR="00931F12" w:rsidRPr="00466B89" w:rsidRDefault="00931F12" w:rsidP="00237742">
            <w:pPr>
              <w:spacing w:before="0" w:after="0"/>
              <w:rPr>
                <w:rFonts w:cs="Segoe UI"/>
                <w:color w:val="41B6E6"/>
                <w:sz w:val="12"/>
              </w:rPr>
            </w:pPr>
          </w:p>
        </w:tc>
      </w:tr>
      <w:tr w:rsidR="001E716E" w:rsidRPr="00931F12" w14:paraId="44993215" w14:textId="77777777" w:rsidTr="00931F12">
        <w:trPr>
          <w:trHeight w:val="20"/>
        </w:trPr>
        <w:tc>
          <w:tcPr>
            <w:tcW w:w="1825" w:type="dxa"/>
          </w:tcPr>
          <w:p w14:paraId="568BC14E" w14:textId="4875CED1" w:rsidR="001E716E" w:rsidRPr="00466B89" w:rsidRDefault="001E716E" w:rsidP="001E716E">
            <w:pPr>
              <w:spacing w:before="0" w:after="0" w:line="192" w:lineRule="auto"/>
              <w:rPr>
                <w:rFonts w:cs="Segoe UI"/>
                <w:b/>
                <w:color w:val="41B6E6"/>
              </w:rPr>
            </w:pPr>
            <w:r w:rsidRPr="00466B89">
              <w:rPr>
                <w:rFonts w:cs="Segoe UI"/>
                <w:b/>
                <w:color w:val="41B6E6"/>
              </w:rPr>
              <w:t>GLOSSARY</w:t>
            </w:r>
          </w:p>
        </w:tc>
        <w:tc>
          <w:tcPr>
            <w:tcW w:w="160" w:type="dxa"/>
            <w:shd w:val="clear" w:color="auto" w:fill="auto"/>
          </w:tcPr>
          <w:p w14:paraId="4A83AB5F" w14:textId="77777777" w:rsidR="001E716E" w:rsidRPr="00931F12" w:rsidRDefault="001E716E" w:rsidP="001E716E">
            <w:pPr>
              <w:spacing w:before="0" w:after="0" w:line="240" w:lineRule="auto"/>
              <w:rPr>
                <w:rFonts w:cs="Segoe UI"/>
              </w:rPr>
            </w:pPr>
          </w:p>
        </w:tc>
        <w:tc>
          <w:tcPr>
            <w:tcW w:w="7653" w:type="dxa"/>
          </w:tcPr>
          <w:p w14:paraId="4ABF6183" w14:textId="3D70804C" w:rsidR="001E716E" w:rsidRPr="00931F12" w:rsidRDefault="001E716E" w:rsidP="001E716E">
            <w:pPr>
              <w:spacing w:before="0" w:after="0"/>
              <w:rPr>
                <w:rFonts w:cs="Segoe UI"/>
              </w:rPr>
            </w:pPr>
            <w:r w:rsidRPr="00931F12">
              <w:rPr>
                <w:rFonts w:cs="Segoe UI"/>
              </w:rPr>
              <w:t>Throughout this document, the below terms have been used and are defined as:</w:t>
            </w:r>
          </w:p>
          <w:p w14:paraId="5FC70D4F" w14:textId="77777777" w:rsidR="00B9757F" w:rsidRDefault="00B9757F" w:rsidP="00B9757F">
            <w:pPr>
              <w:rPr>
                <w:rFonts w:cs="Segoe UI"/>
              </w:rPr>
            </w:pPr>
            <w:r w:rsidRPr="0071407C">
              <w:rPr>
                <w:rFonts w:cs="Segoe UI"/>
                <w:b/>
              </w:rPr>
              <w:t>Employee</w:t>
            </w:r>
            <w:r>
              <w:rPr>
                <w:rFonts w:cs="Segoe UI"/>
              </w:rPr>
              <w:t xml:space="preserve"> is any person who is in either on an employment contract with CoA which includes, subsidiary staff, volunteers, along with temporary labour and consultants working in the Council.</w:t>
            </w:r>
          </w:p>
          <w:p w14:paraId="725683AF" w14:textId="023CA454" w:rsidR="00B9757F" w:rsidRPr="0071407C" w:rsidRDefault="00B9757F" w:rsidP="00B9757F">
            <w:pPr>
              <w:rPr>
                <w:rFonts w:cs="Segoe UI"/>
              </w:rPr>
            </w:pPr>
            <w:r>
              <w:rPr>
                <w:rFonts w:cs="Segoe UI"/>
                <w:b/>
              </w:rPr>
              <w:t>Cardholder</w:t>
            </w:r>
            <w:r>
              <w:rPr>
                <w:rFonts w:cs="Segoe UI"/>
              </w:rPr>
              <w:t xml:space="preserve"> refers to the person whose name is on the Corporate </w:t>
            </w:r>
            <w:r w:rsidR="00167849">
              <w:rPr>
                <w:rFonts w:cs="Segoe UI"/>
              </w:rPr>
              <w:t>P</w:t>
            </w:r>
            <w:r>
              <w:rPr>
                <w:rFonts w:cs="Segoe UI"/>
              </w:rPr>
              <w:t xml:space="preserve">urchase </w:t>
            </w:r>
            <w:r w:rsidR="00167849">
              <w:rPr>
                <w:rFonts w:cs="Segoe UI"/>
              </w:rPr>
              <w:t>C</w:t>
            </w:r>
            <w:r>
              <w:rPr>
                <w:rFonts w:cs="Segoe UI"/>
              </w:rPr>
              <w:t>ard and is responsible for all purchases made on that card.</w:t>
            </w:r>
          </w:p>
          <w:p w14:paraId="7C06D7AB" w14:textId="77777777" w:rsidR="00B9757F" w:rsidRPr="0071407C" w:rsidRDefault="00B9757F" w:rsidP="00B9757F">
            <w:pPr>
              <w:rPr>
                <w:rFonts w:cs="Segoe UI"/>
              </w:rPr>
            </w:pPr>
            <w:r w:rsidRPr="0071407C">
              <w:rPr>
                <w:rFonts w:cs="Segoe UI"/>
                <w:b/>
              </w:rPr>
              <w:t>Hospitality</w:t>
            </w:r>
            <w:r w:rsidRPr="0071407C">
              <w:rPr>
                <w:rFonts w:cs="Segoe UI"/>
              </w:rPr>
              <w:t xml:space="preserve"> </w:t>
            </w:r>
            <w:r>
              <w:rPr>
                <w:rFonts w:cs="Segoe UI"/>
              </w:rPr>
              <w:t xml:space="preserve">is any </w:t>
            </w:r>
            <w:r w:rsidRPr="0071407C">
              <w:rPr>
                <w:rFonts w:cs="Segoe UI"/>
              </w:rPr>
              <w:t>food, drink (alcoholic and non-alcoholic)</w:t>
            </w:r>
            <w:r>
              <w:rPr>
                <w:rFonts w:cs="Segoe UI"/>
              </w:rPr>
              <w:t>, gift or object</w:t>
            </w:r>
            <w:r w:rsidRPr="0071407C">
              <w:rPr>
                <w:rFonts w:cs="Segoe UI"/>
              </w:rPr>
              <w:t xml:space="preserve">. </w:t>
            </w:r>
          </w:p>
          <w:p w14:paraId="2D8CA825" w14:textId="77777777" w:rsidR="00B9757F" w:rsidRDefault="00B9757F" w:rsidP="00B9757F">
            <w:pPr>
              <w:rPr>
                <w:rFonts w:cs="Segoe UI"/>
              </w:rPr>
            </w:pPr>
            <w:r w:rsidRPr="005A45B0">
              <w:rPr>
                <w:rFonts w:cs="Segoe UI"/>
                <w:b/>
              </w:rPr>
              <w:t>GST Compliant Invoice</w:t>
            </w:r>
            <w:r>
              <w:rPr>
                <w:rFonts w:cs="Segoe UI"/>
              </w:rPr>
              <w:t xml:space="preserve"> is a document that must include enough information to clearly determine the following details:</w:t>
            </w:r>
          </w:p>
          <w:p w14:paraId="081B5203" w14:textId="77777777" w:rsidR="00B9757F" w:rsidRDefault="00B9757F" w:rsidP="00B9757F">
            <w:pPr>
              <w:pStyle w:val="ListParagraph"/>
              <w:numPr>
                <w:ilvl w:val="0"/>
                <w:numId w:val="28"/>
              </w:numPr>
              <w:spacing w:line="240" w:lineRule="auto"/>
              <w:rPr>
                <w:rFonts w:cs="Segoe UI"/>
              </w:rPr>
            </w:pPr>
            <w:r w:rsidRPr="00B36690">
              <w:rPr>
                <w:rFonts w:cs="Segoe UI"/>
              </w:rPr>
              <w:t>That the document is intended to be a tax invoice.</w:t>
            </w:r>
          </w:p>
          <w:p w14:paraId="1B25E3E8" w14:textId="77777777" w:rsidR="00B9757F" w:rsidRDefault="00B9757F" w:rsidP="00B9757F">
            <w:pPr>
              <w:pStyle w:val="ListParagraph"/>
              <w:numPr>
                <w:ilvl w:val="0"/>
                <w:numId w:val="28"/>
              </w:numPr>
              <w:spacing w:line="240" w:lineRule="auto"/>
              <w:rPr>
                <w:rFonts w:cs="Segoe UI"/>
              </w:rPr>
            </w:pPr>
            <w:r>
              <w:rPr>
                <w:rFonts w:cs="Segoe UI"/>
              </w:rPr>
              <w:t>The seller’s identity</w:t>
            </w:r>
          </w:p>
          <w:p w14:paraId="17A4F235" w14:textId="77777777" w:rsidR="00B9757F" w:rsidRDefault="00B9757F" w:rsidP="00B9757F">
            <w:pPr>
              <w:pStyle w:val="ListParagraph"/>
              <w:numPr>
                <w:ilvl w:val="0"/>
                <w:numId w:val="28"/>
              </w:numPr>
              <w:spacing w:line="240" w:lineRule="auto"/>
              <w:rPr>
                <w:rFonts w:cs="Segoe UI"/>
              </w:rPr>
            </w:pPr>
            <w:r>
              <w:rPr>
                <w:rFonts w:cs="Segoe UI"/>
              </w:rPr>
              <w:t>The seller’s Australian business number (ABN)</w:t>
            </w:r>
          </w:p>
          <w:p w14:paraId="2DEC9433" w14:textId="77777777" w:rsidR="00B9757F" w:rsidRDefault="00B9757F" w:rsidP="00B9757F">
            <w:pPr>
              <w:pStyle w:val="ListParagraph"/>
              <w:numPr>
                <w:ilvl w:val="0"/>
                <w:numId w:val="28"/>
              </w:numPr>
              <w:spacing w:line="240" w:lineRule="auto"/>
              <w:rPr>
                <w:rFonts w:cs="Segoe UI"/>
              </w:rPr>
            </w:pPr>
            <w:r>
              <w:rPr>
                <w:rFonts w:cs="Segoe UI"/>
              </w:rPr>
              <w:t>The date the invoice was issued</w:t>
            </w:r>
          </w:p>
          <w:p w14:paraId="67FE442A" w14:textId="77777777" w:rsidR="00B9757F" w:rsidRDefault="00B9757F" w:rsidP="00B9757F">
            <w:pPr>
              <w:pStyle w:val="ListParagraph"/>
              <w:numPr>
                <w:ilvl w:val="0"/>
                <w:numId w:val="28"/>
              </w:numPr>
              <w:spacing w:line="240" w:lineRule="auto"/>
              <w:rPr>
                <w:rFonts w:cs="Segoe UI"/>
              </w:rPr>
            </w:pPr>
            <w:r>
              <w:rPr>
                <w:rFonts w:cs="Segoe UI"/>
              </w:rPr>
              <w:t>A brief description of the items sold, including the quantity (if applicable) and the price.</w:t>
            </w:r>
          </w:p>
          <w:p w14:paraId="2089DEB8" w14:textId="77777777" w:rsidR="00B9757F" w:rsidRDefault="00B9757F" w:rsidP="00B9757F">
            <w:pPr>
              <w:pStyle w:val="ListParagraph"/>
              <w:numPr>
                <w:ilvl w:val="0"/>
                <w:numId w:val="28"/>
              </w:numPr>
              <w:spacing w:line="240" w:lineRule="auto"/>
              <w:rPr>
                <w:rFonts w:cs="Segoe UI"/>
              </w:rPr>
            </w:pPr>
            <w:r>
              <w:rPr>
                <w:rFonts w:cs="Segoe UI"/>
              </w:rPr>
              <w:t>The GST amount (if any) payable – this can be shown separately, or if the GST amount is exactly one-eleventh of the total price as a statement such as ‘Total prices includes GST’.</w:t>
            </w:r>
          </w:p>
          <w:p w14:paraId="6431FC0D" w14:textId="77777777" w:rsidR="00B9757F" w:rsidRDefault="00B9757F" w:rsidP="00B9757F">
            <w:pPr>
              <w:pStyle w:val="ListParagraph"/>
              <w:numPr>
                <w:ilvl w:val="0"/>
                <w:numId w:val="28"/>
              </w:numPr>
              <w:spacing w:line="240" w:lineRule="auto"/>
              <w:rPr>
                <w:rFonts w:cs="Segoe UI"/>
              </w:rPr>
            </w:pPr>
            <w:r>
              <w:rPr>
                <w:rFonts w:cs="Segoe UI"/>
              </w:rPr>
              <w:t>The extent to which each sale on the invoice includes GST.</w:t>
            </w:r>
          </w:p>
          <w:p w14:paraId="6C9F7C4D" w14:textId="77777777" w:rsidR="00B9757F" w:rsidRDefault="00B9757F" w:rsidP="00B9757F">
            <w:pPr>
              <w:spacing w:line="240" w:lineRule="auto"/>
              <w:rPr>
                <w:rFonts w:cs="Segoe UI"/>
              </w:rPr>
            </w:pPr>
            <w:r w:rsidRPr="00FD729F">
              <w:rPr>
                <w:rFonts w:cs="Segoe UI"/>
                <w:b/>
              </w:rPr>
              <w:t>Credit Limit</w:t>
            </w:r>
            <w:r>
              <w:rPr>
                <w:rFonts w:cs="Segoe UI"/>
              </w:rPr>
              <w:t xml:space="preserve"> refers to the amount of credit available each month.</w:t>
            </w:r>
          </w:p>
          <w:p w14:paraId="385233C7" w14:textId="1FF6B3DC" w:rsidR="00DE2DD0" w:rsidRPr="00931F12" w:rsidRDefault="00DE2DD0" w:rsidP="00497E29">
            <w:pPr>
              <w:spacing w:line="240" w:lineRule="auto"/>
              <w:rPr>
                <w:rFonts w:cs="Segoe UI"/>
              </w:rPr>
            </w:pPr>
          </w:p>
        </w:tc>
      </w:tr>
      <w:tr w:rsidR="00931F12" w:rsidRPr="00931F12" w14:paraId="44AEDD51" w14:textId="77777777" w:rsidTr="00931F12">
        <w:trPr>
          <w:trHeight w:val="111"/>
        </w:trPr>
        <w:tc>
          <w:tcPr>
            <w:tcW w:w="9638" w:type="dxa"/>
            <w:gridSpan w:val="3"/>
            <w:tcBorders>
              <w:bottom w:val="dashSmallGap" w:sz="6" w:space="0" w:color="808080" w:themeColor="background1" w:themeShade="80"/>
            </w:tcBorders>
          </w:tcPr>
          <w:p w14:paraId="5A0D20C4" w14:textId="77777777" w:rsidR="00931F12" w:rsidRPr="00466B89" w:rsidRDefault="00931F12" w:rsidP="00237742">
            <w:pPr>
              <w:spacing w:before="0" w:after="0"/>
              <w:rPr>
                <w:rFonts w:cs="Segoe UI"/>
                <w:color w:val="41B6E6"/>
                <w:sz w:val="12"/>
              </w:rPr>
            </w:pPr>
          </w:p>
        </w:tc>
      </w:tr>
      <w:tr w:rsidR="00931F12" w:rsidRPr="00931F12" w14:paraId="10AF2194" w14:textId="77777777" w:rsidTr="00931F12">
        <w:trPr>
          <w:trHeight w:val="110"/>
        </w:trPr>
        <w:tc>
          <w:tcPr>
            <w:tcW w:w="9638" w:type="dxa"/>
            <w:gridSpan w:val="3"/>
            <w:tcBorders>
              <w:top w:val="dashSmallGap" w:sz="6" w:space="0" w:color="808080" w:themeColor="background1" w:themeShade="80"/>
            </w:tcBorders>
          </w:tcPr>
          <w:p w14:paraId="036D3C4E" w14:textId="77777777" w:rsidR="00931F12" w:rsidRPr="00466B89" w:rsidRDefault="00931F12" w:rsidP="00237742">
            <w:pPr>
              <w:spacing w:before="0" w:after="0"/>
              <w:rPr>
                <w:rFonts w:cs="Segoe UI"/>
                <w:color w:val="41B6E6"/>
                <w:sz w:val="12"/>
              </w:rPr>
            </w:pPr>
          </w:p>
        </w:tc>
      </w:tr>
      <w:tr w:rsidR="00E122A1" w:rsidRPr="00931F12" w14:paraId="6DFD5A03" w14:textId="77777777" w:rsidTr="00E122A1">
        <w:trPr>
          <w:trHeight w:val="20"/>
        </w:trPr>
        <w:tc>
          <w:tcPr>
            <w:tcW w:w="1825" w:type="dxa"/>
          </w:tcPr>
          <w:p w14:paraId="28C5E12D" w14:textId="239D7A70" w:rsidR="00E122A1" w:rsidRPr="00466B89" w:rsidRDefault="00E122A1" w:rsidP="00E122A1">
            <w:pPr>
              <w:spacing w:before="0" w:after="0" w:line="192" w:lineRule="auto"/>
              <w:rPr>
                <w:rFonts w:cs="Segoe UI"/>
                <w:b/>
                <w:color w:val="41B6E6"/>
              </w:rPr>
            </w:pPr>
            <w:r w:rsidRPr="00466B89">
              <w:rPr>
                <w:rFonts w:cs="Segoe UI"/>
                <w:b/>
                <w:color w:val="41B6E6"/>
              </w:rPr>
              <w:t>ADMINISTRATIVE</w:t>
            </w:r>
          </w:p>
        </w:tc>
        <w:tc>
          <w:tcPr>
            <w:tcW w:w="160" w:type="dxa"/>
            <w:shd w:val="clear" w:color="auto" w:fill="auto"/>
          </w:tcPr>
          <w:p w14:paraId="4A5C35F1" w14:textId="77777777" w:rsidR="00E122A1" w:rsidRPr="00931F12" w:rsidRDefault="00E122A1" w:rsidP="00E122A1">
            <w:pPr>
              <w:spacing w:before="0" w:after="0" w:line="240" w:lineRule="auto"/>
              <w:rPr>
                <w:rFonts w:cs="Segoe UI"/>
              </w:rPr>
            </w:pPr>
          </w:p>
        </w:tc>
        <w:tc>
          <w:tcPr>
            <w:tcW w:w="7653" w:type="dxa"/>
          </w:tcPr>
          <w:p w14:paraId="089F7CF5" w14:textId="2C9D540B" w:rsidR="002B6734" w:rsidRDefault="002B6734" w:rsidP="002B6734">
            <w:pPr>
              <w:spacing w:before="0" w:after="0"/>
              <w:rPr>
                <w:rFonts w:cs="Segoe UI"/>
              </w:rPr>
            </w:pPr>
            <w:r w:rsidRPr="00931F12">
              <w:rPr>
                <w:rFonts w:cs="Segoe UI"/>
              </w:rPr>
              <w:t xml:space="preserve">As part of Council’s commitment to deliver the City of Adelaide Strategic Plan, services to the community and </w:t>
            </w:r>
            <w:r>
              <w:rPr>
                <w:rFonts w:cs="Segoe UI"/>
              </w:rPr>
              <w:t xml:space="preserve">the provision of transparent </w:t>
            </w:r>
            <w:r w:rsidRPr="00931F12">
              <w:rPr>
                <w:rFonts w:cs="Segoe UI"/>
              </w:rPr>
              <w:t xml:space="preserve">information, all policy documents </w:t>
            </w:r>
            <w:r>
              <w:rPr>
                <w:rFonts w:cs="Segoe UI"/>
              </w:rPr>
              <w:t xml:space="preserve">are reviewed as per legislative requirements or when there is no such provision a risk assessment approach is taken to guide the review timeframe. </w:t>
            </w:r>
          </w:p>
          <w:p w14:paraId="590364D2" w14:textId="3F411D2B" w:rsidR="002B6734" w:rsidRDefault="002B6734" w:rsidP="002B6734">
            <w:pPr>
              <w:spacing w:before="0" w:after="0"/>
              <w:rPr>
                <w:rFonts w:cs="Segoe UI"/>
              </w:rPr>
            </w:pPr>
            <w:r>
              <w:rPr>
                <w:rFonts w:cs="Segoe UI"/>
              </w:rPr>
              <w:t>This Policy document will be reviewed every</w:t>
            </w:r>
            <w:r w:rsidRPr="00906ECC">
              <w:rPr>
                <w:rFonts w:cs="Segoe UI"/>
                <w:b/>
              </w:rPr>
              <w:t xml:space="preserve"> </w:t>
            </w:r>
            <w:r w:rsidR="00F97CD9" w:rsidRPr="00F97CD9">
              <w:rPr>
                <w:rFonts w:cs="Segoe UI"/>
              </w:rPr>
              <w:t>2</w:t>
            </w:r>
            <w:r w:rsidR="00F97CD9">
              <w:rPr>
                <w:rFonts w:cs="Segoe UI"/>
                <w:b/>
              </w:rPr>
              <w:t xml:space="preserve"> </w:t>
            </w:r>
            <w:r>
              <w:rPr>
                <w:rFonts w:cs="Segoe UI"/>
              </w:rPr>
              <w:t xml:space="preserve">year unless legislative or operational change occurs beforehand. The next review is required </w:t>
            </w:r>
            <w:proofErr w:type="gramStart"/>
            <w:r w:rsidR="00AC4510">
              <w:rPr>
                <w:rFonts w:cs="Segoe UI"/>
              </w:rPr>
              <w:t>i</w:t>
            </w:r>
            <w:r>
              <w:rPr>
                <w:rFonts w:cs="Segoe UI"/>
              </w:rPr>
              <w:t xml:space="preserve">n </w:t>
            </w:r>
            <w:r w:rsidR="00D1289C">
              <w:rPr>
                <w:rFonts w:cs="Segoe UI"/>
              </w:rPr>
              <w:t xml:space="preserve"> April</w:t>
            </w:r>
            <w:proofErr w:type="gramEnd"/>
            <w:r w:rsidR="00D1289C">
              <w:rPr>
                <w:rFonts w:cs="Segoe UI"/>
              </w:rPr>
              <w:t xml:space="preserve"> </w:t>
            </w:r>
            <w:r w:rsidR="00F97CD9">
              <w:rPr>
                <w:rFonts w:cs="Segoe UI"/>
              </w:rPr>
              <w:t>202</w:t>
            </w:r>
            <w:r w:rsidR="00497E29">
              <w:rPr>
                <w:rFonts w:cs="Segoe UI"/>
              </w:rPr>
              <w:t>1</w:t>
            </w:r>
            <w:r w:rsidRPr="00906ECC">
              <w:rPr>
                <w:rFonts w:cs="Segoe UI"/>
                <w:b/>
              </w:rPr>
              <w:t>.</w:t>
            </w:r>
            <w:r>
              <w:rPr>
                <w:rFonts w:cs="Segoe UI"/>
              </w:rPr>
              <w:t xml:space="preserve"> </w:t>
            </w:r>
          </w:p>
          <w:p w14:paraId="10E5F9DE" w14:textId="4B37E4B5" w:rsidR="002B6734" w:rsidRPr="00931F12" w:rsidRDefault="00A15E71" w:rsidP="002B6734">
            <w:pPr>
              <w:spacing w:before="0" w:after="0"/>
              <w:rPr>
                <w:rFonts w:cs="Segoe UI"/>
                <w:b/>
              </w:rPr>
            </w:pPr>
            <w:r>
              <w:rPr>
                <w:rFonts w:cs="Segoe UI"/>
                <w:b/>
              </w:rPr>
              <w:t>R</w:t>
            </w:r>
            <w:r w:rsidR="002B6734" w:rsidRPr="00931F12">
              <w:rPr>
                <w:rFonts w:cs="Segoe UI"/>
                <w:b/>
              </w:rPr>
              <w:t xml:space="preserve">eview </w:t>
            </w:r>
            <w:r w:rsidR="002B6734">
              <w:rPr>
                <w:rFonts w:cs="Segoe UI"/>
                <w:b/>
              </w:rPr>
              <w:t>h</w:t>
            </w:r>
            <w:r w:rsidR="002B6734" w:rsidRPr="00931F12">
              <w:rPr>
                <w:rFonts w:cs="Segoe UI"/>
                <w:b/>
              </w:rPr>
              <w:t>istory:</w:t>
            </w:r>
          </w:p>
          <w:tbl>
            <w:tblPr>
              <w:tblStyle w:val="TableGrid"/>
              <w:tblW w:w="0" w:type="auto"/>
              <w:tblLook w:val="04A0" w:firstRow="1" w:lastRow="0" w:firstColumn="1" w:lastColumn="0" w:noHBand="0" w:noVBand="1"/>
            </w:tblPr>
            <w:tblGrid>
              <w:gridCol w:w="1648"/>
              <w:gridCol w:w="1899"/>
              <w:gridCol w:w="1271"/>
              <w:gridCol w:w="2825"/>
            </w:tblGrid>
            <w:tr w:rsidR="002B6734" w14:paraId="2A55DCA1" w14:textId="77777777" w:rsidTr="004232A8">
              <w:tc>
                <w:tcPr>
                  <w:tcW w:w="1408" w:type="dxa"/>
                  <w:shd w:val="clear" w:color="auto" w:fill="D9D9D9" w:themeFill="background1" w:themeFillShade="D9"/>
                </w:tcPr>
                <w:p w14:paraId="61AF75D0" w14:textId="77777777" w:rsidR="002B6734" w:rsidRPr="00906ECC" w:rsidRDefault="002B6734" w:rsidP="002B6734">
                  <w:pPr>
                    <w:spacing w:before="0" w:after="0"/>
                    <w:rPr>
                      <w:rFonts w:cs="Segoe UI"/>
                    </w:rPr>
                  </w:pPr>
                  <w:r w:rsidRPr="00906ECC">
                    <w:rPr>
                      <w:rFonts w:cs="Segoe UI"/>
                    </w:rPr>
                    <w:t>Trim Reference</w:t>
                  </w:r>
                </w:p>
              </w:tc>
              <w:tc>
                <w:tcPr>
                  <w:tcW w:w="1984" w:type="dxa"/>
                  <w:shd w:val="clear" w:color="auto" w:fill="D9D9D9" w:themeFill="background1" w:themeFillShade="D9"/>
                </w:tcPr>
                <w:p w14:paraId="2347A74C" w14:textId="77777777" w:rsidR="002B6734" w:rsidRPr="00906ECC" w:rsidRDefault="002B6734" w:rsidP="002B6734">
                  <w:pPr>
                    <w:spacing w:before="0" w:after="0"/>
                    <w:rPr>
                      <w:rFonts w:cs="Segoe UI"/>
                    </w:rPr>
                  </w:pPr>
                  <w:r w:rsidRPr="00906ECC">
                    <w:rPr>
                      <w:rFonts w:cs="Segoe UI"/>
                    </w:rPr>
                    <w:t>Authorising B</w:t>
                  </w:r>
                  <w:r w:rsidRPr="001277E0">
                    <w:rPr>
                      <w:rFonts w:cs="Segoe UI"/>
                    </w:rPr>
                    <w:t>ody</w:t>
                  </w:r>
                </w:p>
              </w:tc>
              <w:tc>
                <w:tcPr>
                  <w:tcW w:w="1276" w:type="dxa"/>
                  <w:shd w:val="clear" w:color="auto" w:fill="D9D9D9" w:themeFill="background1" w:themeFillShade="D9"/>
                </w:tcPr>
                <w:p w14:paraId="0EE9D652" w14:textId="77777777" w:rsidR="002B6734" w:rsidRPr="00906ECC" w:rsidRDefault="002B6734" w:rsidP="002B6734">
                  <w:pPr>
                    <w:spacing w:before="0" w:after="0"/>
                    <w:rPr>
                      <w:rFonts w:cs="Segoe UI"/>
                    </w:rPr>
                  </w:pPr>
                  <w:r w:rsidRPr="00906ECC">
                    <w:rPr>
                      <w:rFonts w:cs="Segoe UI"/>
                    </w:rPr>
                    <w:t>Date/ Decision ID</w:t>
                  </w:r>
                </w:p>
              </w:tc>
              <w:tc>
                <w:tcPr>
                  <w:tcW w:w="2975" w:type="dxa"/>
                  <w:shd w:val="clear" w:color="auto" w:fill="D9D9D9" w:themeFill="background1" w:themeFillShade="D9"/>
                </w:tcPr>
                <w:p w14:paraId="3BCFB4BF" w14:textId="77777777" w:rsidR="002B6734" w:rsidRPr="00906ECC" w:rsidRDefault="002B6734" w:rsidP="002B6734">
                  <w:pPr>
                    <w:spacing w:before="0" w:after="0"/>
                    <w:rPr>
                      <w:rFonts w:cs="Segoe UI"/>
                    </w:rPr>
                  </w:pPr>
                  <w:r w:rsidRPr="00906ECC">
                    <w:rPr>
                      <w:rFonts w:cs="Segoe UI"/>
                    </w:rPr>
                    <w:t>Description of Edits</w:t>
                  </w:r>
                </w:p>
              </w:tc>
            </w:tr>
            <w:tr w:rsidR="002B6734" w14:paraId="6070C1AC" w14:textId="77777777" w:rsidTr="004232A8">
              <w:tc>
                <w:tcPr>
                  <w:tcW w:w="1408" w:type="dxa"/>
                </w:tcPr>
                <w:p w14:paraId="73202B28" w14:textId="77777777" w:rsidR="002D2256" w:rsidRDefault="00E02D5C" w:rsidP="002B6734">
                  <w:pPr>
                    <w:spacing w:before="0" w:after="0"/>
                    <w:rPr>
                      <w:rFonts w:cs="Segoe UI"/>
                      <w:i/>
                      <w:color w:val="808080" w:themeColor="background1" w:themeShade="80"/>
                    </w:rPr>
                  </w:pPr>
                  <w:r w:rsidRPr="00E02D5C">
                    <w:rPr>
                      <w:rFonts w:cs="Segoe UI"/>
                      <w:i/>
                      <w:color w:val="808080" w:themeColor="background1" w:themeShade="80"/>
                    </w:rPr>
                    <w:t>ACC2007/9229</w:t>
                  </w:r>
                </w:p>
                <w:p w14:paraId="35A5C24A" w14:textId="499E8284" w:rsidR="002B6734" w:rsidRPr="00E02D5C" w:rsidRDefault="002D2256" w:rsidP="002B6734">
                  <w:pPr>
                    <w:spacing w:before="0" w:after="0"/>
                    <w:rPr>
                      <w:rFonts w:cs="Segoe UI"/>
                      <w:i/>
                      <w:color w:val="808080" w:themeColor="background1" w:themeShade="80"/>
                      <w:sz w:val="18"/>
                    </w:rPr>
                  </w:pPr>
                  <w:r>
                    <w:rPr>
                      <w:rFonts w:cs="Segoe UI"/>
                      <w:i/>
                      <w:color w:val="808080" w:themeColor="background1" w:themeShade="80"/>
                    </w:rPr>
                    <w:t>(Superseded)</w:t>
                  </w:r>
                </w:p>
              </w:tc>
              <w:tc>
                <w:tcPr>
                  <w:tcW w:w="1984" w:type="dxa"/>
                </w:tcPr>
                <w:p w14:paraId="331B5C1D" w14:textId="0554EC48" w:rsidR="002B6734" w:rsidRPr="00906ECC" w:rsidRDefault="00B60FDA" w:rsidP="002B6734">
                  <w:pPr>
                    <w:spacing w:before="0" w:after="0"/>
                    <w:rPr>
                      <w:rFonts w:cs="Segoe UI"/>
                      <w:i/>
                      <w:color w:val="808080" w:themeColor="background1" w:themeShade="80"/>
                      <w:sz w:val="18"/>
                    </w:rPr>
                  </w:pPr>
                  <w:r>
                    <w:rPr>
                      <w:rFonts w:cs="Segoe UI"/>
                      <w:i/>
                      <w:color w:val="808080" w:themeColor="background1" w:themeShade="80"/>
                      <w:sz w:val="18"/>
                    </w:rPr>
                    <w:t>Not Recorded</w:t>
                  </w:r>
                </w:p>
              </w:tc>
              <w:tc>
                <w:tcPr>
                  <w:tcW w:w="1276" w:type="dxa"/>
                </w:tcPr>
                <w:p w14:paraId="3BA98619" w14:textId="75265255" w:rsidR="002B6734" w:rsidRPr="00906ECC" w:rsidRDefault="00E02D5C" w:rsidP="002B6734">
                  <w:pPr>
                    <w:spacing w:before="0" w:after="0"/>
                    <w:rPr>
                      <w:rFonts w:cs="Segoe UI"/>
                      <w:i/>
                      <w:color w:val="808080" w:themeColor="background1" w:themeShade="80"/>
                      <w:sz w:val="18"/>
                    </w:rPr>
                  </w:pPr>
                  <w:r w:rsidRPr="00E02D5C">
                    <w:rPr>
                      <w:rFonts w:cs="Segoe UI"/>
                      <w:i/>
                      <w:color w:val="808080" w:themeColor="background1" w:themeShade="80"/>
                    </w:rPr>
                    <w:t>29/08/2014</w:t>
                  </w:r>
                </w:p>
              </w:tc>
              <w:tc>
                <w:tcPr>
                  <w:tcW w:w="2975" w:type="dxa"/>
                </w:tcPr>
                <w:p w14:paraId="718A4472" w14:textId="2CE2CC08" w:rsidR="002B6734" w:rsidRPr="00906ECC" w:rsidRDefault="00E02D5C" w:rsidP="002B6734">
                  <w:pPr>
                    <w:spacing w:before="0" w:after="0"/>
                    <w:rPr>
                      <w:rFonts w:cs="Segoe UI"/>
                      <w:i/>
                      <w:color w:val="808080" w:themeColor="background1" w:themeShade="80"/>
                      <w:sz w:val="18"/>
                    </w:rPr>
                  </w:pPr>
                  <w:r w:rsidRPr="00E02D5C">
                    <w:rPr>
                      <w:rFonts w:cs="Segoe UI"/>
                      <w:i/>
                      <w:color w:val="808080" w:themeColor="background1" w:themeShade="80"/>
                    </w:rPr>
                    <w:t>Minor Updates</w:t>
                  </w:r>
                </w:p>
              </w:tc>
            </w:tr>
            <w:tr w:rsidR="00E02D5C" w14:paraId="2D83C7B7" w14:textId="77777777" w:rsidTr="004232A8">
              <w:tc>
                <w:tcPr>
                  <w:tcW w:w="1408" w:type="dxa"/>
                </w:tcPr>
                <w:p w14:paraId="60347C0A" w14:textId="5D370C84" w:rsidR="00E02D5C" w:rsidRPr="00534AF8" w:rsidRDefault="00E02D5C" w:rsidP="00E02D5C">
                  <w:pPr>
                    <w:spacing w:before="0" w:after="0"/>
                    <w:rPr>
                      <w:rFonts w:cs="Segoe UI"/>
                      <w:i/>
                      <w:color w:val="808080" w:themeColor="background1" w:themeShade="80"/>
                    </w:rPr>
                  </w:pPr>
                  <w:r w:rsidRPr="00534AF8">
                    <w:rPr>
                      <w:rFonts w:cs="Segoe UI"/>
                      <w:i/>
                      <w:color w:val="808080" w:themeColor="background1" w:themeShade="80"/>
                    </w:rPr>
                    <w:t>ACC2007/9229</w:t>
                  </w:r>
                  <w:r w:rsidR="002D2256">
                    <w:rPr>
                      <w:rFonts w:cs="Segoe UI"/>
                      <w:i/>
                      <w:color w:val="808080" w:themeColor="background1" w:themeShade="80"/>
                    </w:rPr>
                    <w:t xml:space="preserve"> (Superseded)</w:t>
                  </w:r>
                  <w:r w:rsidRPr="00534AF8">
                    <w:rPr>
                      <w:rFonts w:cs="Segoe UI"/>
                      <w:i/>
                      <w:color w:val="808080" w:themeColor="background1" w:themeShade="80"/>
                    </w:rPr>
                    <w:t xml:space="preserve"> </w:t>
                  </w:r>
                </w:p>
                <w:p w14:paraId="60C2D1DA" w14:textId="1D27A165" w:rsidR="00E02D5C" w:rsidRPr="00534AF8" w:rsidRDefault="00E02D5C" w:rsidP="00E02D5C">
                  <w:pPr>
                    <w:spacing w:before="0" w:after="0"/>
                    <w:rPr>
                      <w:rFonts w:cs="Segoe UI"/>
                      <w:i/>
                      <w:color w:val="808080" w:themeColor="background1" w:themeShade="80"/>
                    </w:rPr>
                  </w:pPr>
                </w:p>
              </w:tc>
              <w:tc>
                <w:tcPr>
                  <w:tcW w:w="1984" w:type="dxa"/>
                </w:tcPr>
                <w:p w14:paraId="2CF98764" w14:textId="6B78DDB0" w:rsidR="00E02D5C" w:rsidRPr="00534AF8" w:rsidRDefault="00E02D5C" w:rsidP="00E02D5C">
                  <w:pPr>
                    <w:spacing w:before="0" w:after="0"/>
                    <w:rPr>
                      <w:rFonts w:cs="Segoe UI"/>
                      <w:i/>
                      <w:color w:val="808080" w:themeColor="background1" w:themeShade="80"/>
                    </w:rPr>
                  </w:pPr>
                  <w:r w:rsidRPr="00534AF8">
                    <w:rPr>
                      <w:rFonts w:cs="Segoe UI"/>
                      <w:i/>
                      <w:color w:val="808080" w:themeColor="background1" w:themeShade="80"/>
                    </w:rPr>
                    <w:t>Associate Director Finance and</w:t>
                  </w:r>
                  <w:r w:rsidR="00B60FDA">
                    <w:rPr>
                      <w:rFonts w:cs="Segoe UI"/>
                      <w:i/>
                      <w:color w:val="808080" w:themeColor="background1" w:themeShade="80"/>
                    </w:rPr>
                    <w:t xml:space="preserve"> Business</w:t>
                  </w:r>
                </w:p>
              </w:tc>
              <w:tc>
                <w:tcPr>
                  <w:tcW w:w="1276" w:type="dxa"/>
                </w:tcPr>
                <w:p w14:paraId="7BCBD015" w14:textId="7E867444" w:rsidR="00E02D5C" w:rsidRPr="00534AF8" w:rsidRDefault="00E02D5C" w:rsidP="00E02D5C">
                  <w:pPr>
                    <w:spacing w:before="0" w:after="0"/>
                    <w:rPr>
                      <w:rFonts w:cs="Segoe UI"/>
                      <w:i/>
                      <w:color w:val="808080" w:themeColor="background1" w:themeShade="80"/>
                    </w:rPr>
                  </w:pPr>
                  <w:r w:rsidRPr="00534AF8">
                    <w:rPr>
                      <w:rFonts w:cs="Segoe UI"/>
                      <w:i/>
                      <w:color w:val="808080" w:themeColor="background1" w:themeShade="80"/>
                    </w:rPr>
                    <w:t>23/05/2017</w:t>
                  </w:r>
                </w:p>
              </w:tc>
              <w:tc>
                <w:tcPr>
                  <w:tcW w:w="2975" w:type="dxa"/>
                </w:tcPr>
                <w:p w14:paraId="54FA9DC7" w14:textId="328BBDC3" w:rsidR="00E02D5C" w:rsidRPr="00534AF8" w:rsidRDefault="00E02D5C" w:rsidP="00E02D5C">
                  <w:pPr>
                    <w:spacing w:before="0" w:after="0"/>
                    <w:rPr>
                      <w:rFonts w:cs="Segoe UI"/>
                      <w:i/>
                      <w:color w:val="808080" w:themeColor="background1" w:themeShade="80"/>
                    </w:rPr>
                  </w:pPr>
                  <w:r w:rsidRPr="00534AF8">
                    <w:rPr>
                      <w:rFonts w:cs="Segoe UI"/>
                      <w:i/>
                      <w:color w:val="808080" w:themeColor="background1" w:themeShade="80"/>
                    </w:rPr>
                    <w:t>Minor updates</w:t>
                  </w:r>
                </w:p>
              </w:tc>
            </w:tr>
            <w:tr w:rsidR="00E02D5C" w14:paraId="7F8C1DC9" w14:textId="77777777" w:rsidTr="004232A8">
              <w:tc>
                <w:tcPr>
                  <w:tcW w:w="1408" w:type="dxa"/>
                </w:tcPr>
                <w:p w14:paraId="1ACF010C" w14:textId="4983838E" w:rsidR="00E02D5C" w:rsidRPr="00534AF8" w:rsidRDefault="00E02D5C" w:rsidP="00E02D5C">
                  <w:pPr>
                    <w:spacing w:before="0" w:after="0"/>
                    <w:rPr>
                      <w:rFonts w:cs="Segoe UI"/>
                      <w:i/>
                      <w:color w:val="808080" w:themeColor="background1" w:themeShade="80"/>
                    </w:rPr>
                  </w:pPr>
                  <w:r w:rsidRPr="00534AF8">
                    <w:rPr>
                      <w:rFonts w:cs="Segoe UI"/>
                      <w:i/>
                      <w:color w:val="808080" w:themeColor="background1" w:themeShade="80"/>
                    </w:rPr>
                    <w:t>ACC2007/9229</w:t>
                  </w:r>
                  <w:r w:rsidR="002D2256">
                    <w:rPr>
                      <w:rFonts w:cs="Segoe UI"/>
                      <w:i/>
                      <w:color w:val="808080" w:themeColor="background1" w:themeShade="80"/>
                    </w:rPr>
                    <w:t xml:space="preserve"> (Superseded)</w:t>
                  </w:r>
                </w:p>
              </w:tc>
              <w:tc>
                <w:tcPr>
                  <w:tcW w:w="1984" w:type="dxa"/>
                </w:tcPr>
                <w:p w14:paraId="1267D7AB" w14:textId="4BDA9D92" w:rsidR="00E02D5C" w:rsidRPr="00534AF8" w:rsidRDefault="00B60FDA" w:rsidP="00E02D5C">
                  <w:pPr>
                    <w:spacing w:before="0" w:after="0"/>
                    <w:rPr>
                      <w:rFonts w:cs="Segoe UI"/>
                      <w:i/>
                      <w:color w:val="808080" w:themeColor="background1" w:themeShade="80"/>
                    </w:rPr>
                  </w:pPr>
                  <w:r>
                    <w:rPr>
                      <w:rFonts w:cs="Segoe UI"/>
                      <w:i/>
                      <w:color w:val="808080" w:themeColor="background1" w:themeShade="80"/>
                    </w:rPr>
                    <w:t>Payment Services Team Leader</w:t>
                  </w:r>
                </w:p>
              </w:tc>
              <w:tc>
                <w:tcPr>
                  <w:tcW w:w="1276" w:type="dxa"/>
                </w:tcPr>
                <w:p w14:paraId="34C97857" w14:textId="0E983727" w:rsidR="00E02D5C" w:rsidRPr="00534AF8" w:rsidRDefault="00E02D5C" w:rsidP="00E02D5C">
                  <w:pPr>
                    <w:spacing w:before="0" w:after="0"/>
                    <w:rPr>
                      <w:rFonts w:cs="Segoe UI"/>
                      <w:i/>
                      <w:color w:val="808080" w:themeColor="background1" w:themeShade="80"/>
                    </w:rPr>
                  </w:pPr>
                  <w:r w:rsidRPr="00534AF8">
                    <w:rPr>
                      <w:rFonts w:cs="Segoe UI"/>
                      <w:i/>
                      <w:color w:val="808080" w:themeColor="background1" w:themeShade="80"/>
                    </w:rPr>
                    <w:t>3/01/2018</w:t>
                  </w:r>
                </w:p>
              </w:tc>
              <w:tc>
                <w:tcPr>
                  <w:tcW w:w="2975" w:type="dxa"/>
                </w:tcPr>
                <w:p w14:paraId="301A6471" w14:textId="7A709890" w:rsidR="00E02D5C" w:rsidRPr="00534AF8" w:rsidRDefault="00E02D5C" w:rsidP="00E02D5C">
                  <w:pPr>
                    <w:spacing w:before="0" w:after="0"/>
                    <w:rPr>
                      <w:rFonts w:cs="Segoe UI"/>
                      <w:i/>
                      <w:color w:val="808080" w:themeColor="background1" w:themeShade="80"/>
                    </w:rPr>
                  </w:pPr>
                  <w:r w:rsidRPr="00534AF8">
                    <w:rPr>
                      <w:rFonts w:cs="Segoe UI"/>
                      <w:i/>
                      <w:color w:val="808080" w:themeColor="background1" w:themeShade="80"/>
                    </w:rPr>
                    <w:t>Formatting Updates</w:t>
                  </w:r>
                </w:p>
              </w:tc>
            </w:tr>
            <w:tr w:rsidR="00E02D5C" w14:paraId="1E8C76CC" w14:textId="77777777" w:rsidTr="004232A8">
              <w:tc>
                <w:tcPr>
                  <w:tcW w:w="1408" w:type="dxa"/>
                </w:tcPr>
                <w:p w14:paraId="49A5E771" w14:textId="5B981E2A" w:rsidR="00E02D5C" w:rsidRPr="00534AF8" w:rsidRDefault="00E02D5C" w:rsidP="00E02D5C">
                  <w:pPr>
                    <w:spacing w:before="0" w:after="0"/>
                    <w:rPr>
                      <w:rFonts w:cs="Segoe UI"/>
                      <w:i/>
                      <w:color w:val="808080" w:themeColor="background1" w:themeShade="80"/>
                    </w:rPr>
                  </w:pPr>
                  <w:r w:rsidRPr="00534AF8">
                    <w:rPr>
                      <w:rFonts w:cs="Segoe UI"/>
                      <w:i/>
                      <w:color w:val="808080" w:themeColor="background1" w:themeShade="80"/>
                    </w:rPr>
                    <w:t>ACC2</w:t>
                  </w:r>
                  <w:r w:rsidR="00BB3E6D">
                    <w:rPr>
                      <w:rFonts w:cs="Segoe UI"/>
                      <w:i/>
                      <w:color w:val="808080" w:themeColor="background1" w:themeShade="80"/>
                    </w:rPr>
                    <w:t>019/75722</w:t>
                  </w:r>
                  <w:r w:rsidR="002D2256">
                    <w:rPr>
                      <w:rFonts w:cs="Segoe UI"/>
                      <w:i/>
                      <w:color w:val="808080" w:themeColor="background1" w:themeShade="80"/>
                    </w:rPr>
                    <w:t xml:space="preserve"> </w:t>
                  </w:r>
                </w:p>
              </w:tc>
              <w:tc>
                <w:tcPr>
                  <w:tcW w:w="1984" w:type="dxa"/>
                </w:tcPr>
                <w:p w14:paraId="7CACAAF8" w14:textId="17C0C663" w:rsidR="00E02D5C" w:rsidRPr="00534AF8" w:rsidRDefault="00B60FDA" w:rsidP="00E02D5C">
                  <w:pPr>
                    <w:spacing w:before="0" w:after="0"/>
                    <w:rPr>
                      <w:rFonts w:cs="Segoe UI"/>
                      <w:i/>
                      <w:color w:val="808080" w:themeColor="background1" w:themeShade="80"/>
                    </w:rPr>
                  </w:pPr>
                  <w:r>
                    <w:rPr>
                      <w:rFonts w:cs="Segoe UI"/>
                      <w:i/>
                      <w:color w:val="808080" w:themeColor="background1" w:themeShade="80"/>
                    </w:rPr>
                    <w:t>Associate Director Finance and Procurement</w:t>
                  </w:r>
                </w:p>
              </w:tc>
              <w:tc>
                <w:tcPr>
                  <w:tcW w:w="1276" w:type="dxa"/>
                </w:tcPr>
                <w:p w14:paraId="0727F2E5" w14:textId="7F4E87D3" w:rsidR="00E02D5C" w:rsidRPr="00534AF8" w:rsidRDefault="00D1289C" w:rsidP="00E02D5C">
                  <w:pPr>
                    <w:spacing w:before="0" w:after="0"/>
                    <w:rPr>
                      <w:rFonts w:cs="Segoe UI"/>
                      <w:i/>
                      <w:color w:val="808080" w:themeColor="background1" w:themeShade="80"/>
                    </w:rPr>
                  </w:pPr>
                  <w:r>
                    <w:rPr>
                      <w:rFonts w:cs="Segoe UI"/>
                      <w:i/>
                      <w:color w:val="808080" w:themeColor="background1" w:themeShade="80"/>
                    </w:rPr>
                    <w:t>1</w:t>
                  </w:r>
                  <w:r w:rsidR="00E02D5C" w:rsidRPr="00534AF8">
                    <w:rPr>
                      <w:rFonts w:cs="Segoe UI"/>
                      <w:i/>
                      <w:color w:val="808080" w:themeColor="background1" w:themeShade="80"/>
                    </w:rPr>
                    <w:t>/</w:t>
                  </w:r>
                  <w:r w:rsidR="00B60FDA">
                    <w:rPr>
                      <w:rFonts w:cs="Segoe UI"/>
                      <w:i/>
                      <w:color w:val="808080" w:themeColor="background1" w:themeShade="80"/>
                    </w:rPr>
                    <w:t>0</w:t>
                  </w:r>
                  <w:r w:rsidR="002D2256">
                    <w:rPr>
                      <w:rFonts w:cs="Segoe UI"/>
                      <w:i/>
                      <w:color w:val="808080" w:themeColor="background1" w:themeShade="80"/>
                    </w:rPr>
                    <w:t>6</w:t>
                  </w:r>
                  <w:r w:rsidR="00E02D5C" w:rsidRPr="00534AF8">
                    <w:rPr>
                      <w:rFonts w:cs="Segoe UI"/>
                      <w:i/>
                      <w:color w:val="808080" w:themeColor="background1" w:themeShade="80"/>
                    </w:rPr>
                    <w:t>/201</w:t>
                  </w:r>
                  <w:r w:rsidR="00B60FDA">
                    <w:rPr>
                      <w:rFonts w:cs="Segoe UI"/>
                      <w:i/>
                      <w:color w:val="808080" w:themeColor="background1" w:themeShade="80"/>
                    </w:rPr>
                    <w:t>9</w:t>
                  </w:r>
                </w:p>
              </w:tc>
              <w:tc>
                <w:tcPr>
                  <w:tcW w:w="2975" w:type="dxa"/>
                </w:tcPr>
                <w:p w14:paraId="229DE5FA" w14:textId="2BCEB692" w:rsidR="00E02D5C" w:rsidRPr="00534AF8" w:rsidRDefault="00E02D5C" w:rsidP="00E02D5C">
                  <w:pPr>
                    <w:spacing w:before="0" w:after="0"/>
                    <w:rPr>
                      <w:rFonts w:cs="Segoe UI"/>
                      <w:i/>
                      <w:color w:val="808080" w:themeColor="background1" w:themeShade="80"/>
                    </w:rPr>
                  </w:pPr>
                  <w:r w:rsidRPr="00534AF8">
                    <w:rPr>
                      <w:rFonts w:cs="Segoe UI"/>
                      <w:i/>
                      <w:color w:val="808080" w:themeColor="background1" w:themeShade="80"/>
                    </w:rPr>
                    <w:t>Major Updates Incorporating LGA Recommendations</w:t>
                  </w:r>
                </w:p>
              </w:tc>
            </w:tr>
          </w:tbl>
          <w:p w14:paraId="65332F77" w14:textId="77777777" w:rsidR="00166668" w:rsidRPr="00931F12" w:rsidRDefault="00166668" w:rsidP="00E122A1">
            <w:pPr>
              <w:spacing w:before="0" w:after="0"/>
              <w:rPr>
                <w:rFonts w:cs="Segoe UI"/>
              </w:rPr>
            </w:pPr>
          </w:p>
          <w:p w14:paraId="3B9EE75E" w14:textId="539BEB7F" w:rsidR="00E122A1" w:rsidRPr="00931F12" w:rsidRDefault="00A15E71" w:rsidP="00E122A1">
            <w:pPr>
              <w:spacing w:before="0" w:after="0"/>
              <w:rPr>
                <w:rFonts w:cs="Segoe UI"/>
                <w:b/>
              </w:rPr>
            </w:pPr>
            <w:r>
              <w:rPr>
                <w:rFonts w:cs="Segoe UI"/>
                <w:b/>
              </w:rPr>
              <w:t>C</w:t>
            </w:r>
            <w:r w:rsidR="00E122A1" w:rsidRPr="00931F12">
              <w:rPr>
                <w:rFonts w:cs="Segoe UI"/>
                <w:b/>
              </w:rPr>
              <w:t>ontact:</w:t>
            </w:r>
          </w:p>
          <w:p w14:paraId="18FB1AB3" w14:textId="77777777" w:rsidR="00497E29" w:rsidRDefault="00E122A1" w:rsidP="00E122A1">
            <w:pPr>
              <w:spacing w:before="0" w:after="0"/>
              <w:rPr>
                <w:rFonts w:cs="Segoe UI"/>
              </w:rPr>
            </w:pPr>
            <w:r w:rsidRPr="00931F12">
              <w:rPr>
                <w:rFonts w:cs="Segoe UI"/>
              </w:rPr>
              <w:t xml:space="preserve">For further information contact the </w:t>
            </w:r>
            <w:r w:rsidR="00F97CD9">
              <w:rPr>
                <w:rFonts w:cs="Segoe UI"/>
              </w:rPr>
              <w:t>Finance</w:t>
            </w:r>
            <w:r w:rsidRPr="00931F12">
              <w:rPr>
                <w:rFonts w:cs="Segoe UI"/>
              </w:rPr>
              <w:t xml:space="preserve"> Program</w:t>
            </w:r>
            <w:r w:rsidR="00E02D5C">
              <w:rPr>
                <w:rFonts w:cs="Segoe UI"/>
              </w:rPr>
              <w:t>.</w:t>
            </w:r>
          </w:p>
          <w:p w14:paraId="204A2FBE" w14:textId="70F598FD" w:rsidR="00E122A1" w:rsidRPr="00931F12" w:rsidRDefault="00E122A1" w:rsidP="00E122A1">
            <w:pPr>
              <w:spacing w:before="0" w:after="0"/>
              <w:rPr>
                <w:rFonts w:cs="Segoe UI"/>
              </w:rPr>
            </w:pPr>
            <w:r w:rsidRPr="00931F12">
              <w:rPr>
                <w:rFonts w:cs="Segoe UI"/>
              </w:rPr>
              <w:lastRenderedPageBreak/>
              <w:t>City of Adelaide</w:t>
            </w:r>
          </w:p>
          <w:p w14:paraId="0C1B91A0" w14:textId="2046C5EA" w:rsidR="00E122A1" w:rsidRPr="00931F12" w:rsidRDefault="00E122A1" w:rsidP="00E122A1">
            <w:pPr>
              <w:spacing w:before="0" w:after="0"/>
              <w:rPr>
                <w:rFonts w:cs="Segoe UI"/>
              </w:rPr>
            </w:pPr>
            <w:r w:rsidRPr="00931F12">
              <w:rPr>
                <w:rFonts w:cs="Segoe UI"/>
              </w:rPr>
              <w:t>25 Pirie S</w:t>
            </w:r>
            <w:r w:rsidR="00B87EAF">
              <w:rPr>
                <w:rFonts w:cs="Segoe UI"/>
              </w:rPr>
              <w:t>treet</w:t>
            </w:r>
            <w:r w:rsidRPr="00931F12">
              <w:rPr>
                <w:rFonts w:cs="Segoe UI"/>
              </w:rPr>
              <w:t>, Adelaide, SA</w:t>
            </w:r>
          </w:p>
          <w:p w14:paraId="4325C30E" w14:textId="77777777" w:rsidR="00E122A1" w:rsidRPr="00931F12" w:rsidRDefault="00E122A1" w:rsidP="00E122A1">
            <w:pPr>
              <w:spacing w:before="0" w:after="0"/>
              <w:rPr>
                <w:rFonts w:cs="Segoe UI"/>
              </w:rPr>
            </w:pPr>
            <w:r w:rsidRPr="00931F12">
              <w:rPr>
                <w:rFonts w:cs="Segoe UI"/>
              </w:rPr>
              <w:t>GPO Box 2252 ADELAIDE SA 5001</w:t>
            </w:r>
          </w:p>
          <w:p w14:paraId="37D380D4" w14:textId="77777777" w:rsidR="00E122A1" w:rsidRPr="00931F12" w:rsidRDefault="00E122A1" w:rsidP="00E122A1">
            <w:pPr>
              <w:spacing w:before="0" w:after="0"/>
              <w:rPr>
                <w:rFonts w:cs="Segoe UI"/>
              </w:rPr>
            </w:pPr>
            <w:r w:rsidRPr="00931F12">
              <w:rPr>
                <w:rFonts w:cs="Segoe UI"/>
              </w:rPr>
              <w:t>+61 8 8203 7203</w:t>
            </w:r>
          </w:p>
          <w:p w14:paraId="03C9C0FD" w14:textId="743BF102" w:rsidR="00DE2DD0" w:rsidRPr="00931F12" w:rsidRDefault="00E122A1" w:rsidP="00E122A1">
            <w:pPr>
              <w:spacing w:before="0" w:after="0"/>
              <w:rPr>
                <w:rFonts w:cs="Segoe UI"/>
              </w:rPr>
            </w:pPr>
            <w:r w:rsidRPr="00931F12">
              <w:rPr>
                <w:rFonts w:cs="Segoe UI"/>
              </w:rPr>
              <w:t>city@cityofadelaide.com.au</w:t>
            </w:r>
          </w:p>
        </w:tc>
      </w:tr>
      <w:tr w:rsidR="00E02D5C" w:rsidRPr="00931F12" w14:paraId="1F42B529" w14:textId="77777777" w:rsidTr="00E122A1">
        <w:trPr>
          <w:trHeight w:val="20"/>
        </w:trPr>
        <w:tc>
          <w:tcPr>
            <w:tcW w:w="1825" w:type="dxa"/>
          </w:tcPr>
          <w:p w14:paraId="2FA344B6" w14:textId="77777777" w:rsidR="00E02D5C" w:rsidRPr="00466B89" w:rsidRDefault="00E02D5C" w:rsidP="00E122A1">
            <w:pPr>
              <w:spacing w:before="0" w:after="0" w:line="192" w:lineRule="auto"/>
              <w:rPr>
                <w:rFonts w:cs="Segoe UI"/>
                <w:b/>
                <w:color w:val="41B6E6"/>
              </w:rPr>
            </w:pPr>
          </w:p>
        </w:tc>
        <w:tc>
          <w:tcPr>
            <w:tcW w:w="160" w:type="dxa"/>
            <w:shd w:val="clear" w:color="auto" w:fill="auto"/>
          </w:tcPr>
          <w:p w14:paraId="258FD562" w14:textId="77777777" w:rsidR="00E02D5C" w:rsidRPr="00931F12" w:rsidRDefault="00E02D5C" w:rsidP="00E122A1">
            <w:pPr>
              <w:spacing w:before="0" w:after="0" w:line="240" w:lineRule="auto"/>
              <w:rPr>
                <w:rFonts w:cs="Segoe UI"/>
              </w:rPr>
            </w:pPr>
          </w:p>
        </w:tc>
        <w:tc>
          <w:tcPr>
            <w:tcW w:w="7653" w:type="dxa"/>
          </w:tcPr>
          <w:p w14:paraId="19F9CD39" w14:textId="77777777" w:rsidR="00E02D5C" w:rsidRPr="00931F12" w:rsidRDefault="00E02D5C" w:rsidP="002B6734">
            <w:pPr>
              <w:spacing w:before="0" w:after="0"/>
              <w:rPr>
                <w:rFonts w:cs="Segoe UI"/>
              </w:rPr>
            </w:pPr>
          </w:p>
        </w:tc>
      </w:tr>
    </w:tbl>
    <w:p w14:paraId="269B21C1" w14:textId="77777777" w:rsidR="005E37E1" w:rsidRPr="00931F12" w:rsidRDefault="005E37E1" w:rsidP="00DA6ACC">
      <w:pPr>
        <w:rPr>
          <w:rFonts w:cs="Segoe UI"/>
        </w:rPr>
      </w:pPr>
    </w:p>
    <w:sectPr w:rsidR="005E37E1" w:rsidRPr="00931F12" w:rsidSect="00206315">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134" w:right="1134" w:bottom="1134" w:left="1134" w:header="284" w:footer="3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147CA" w14:textId="77777777" w:rsidR="004232A8" w:rsidRDefault="004232A8" w:rsidP="00A14D3A">
      <w:pPr>
        <w:spacing w:before="0" w:after="0"/>
      </w:pPr>
      <w:r>
        <w:separator/>
      </w:r>
    </w:p>
  </w:endnote>
  <w:endnote w:type="continuationSeparator" w:id="0">
    <w:p w14:paraId="3992DFEE" w14:textId="77777777" w:rsidR="004232A8" w:rsidRDefault="004232A8" w:rsidP="00A14D3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19266" w14:textId="620BC48B" w:rsidR="004232A8" w:rsidRPr="001E716E" w:rsidRDefault="004232A8" w:rsidP="00661FBE">
    <w:pPr>
      <w:pStyle w:val="Footer"/>
      <w:tabs>
        <w:tab w:val="clear" w:pos="9026"/>
        <w:tab w:val="left" w:pos="7088"/>
        <w:tab w:val="right" w:pos="9638"/>
      </w:tabs>
      <w:rPr>
        <w:sz w:val="16"/>
      </w:rPr>
    </w:pPr>
    <w:r w:rsidRPr="00A826A1">
      <w:rPr>
        <w:noProof/>
        <w:sz w:val="16"/>
        <w:lang w:eastAsia="en-AU"/>
      </w:rPr>
      <mc:AlternateContent>
        <mc:Choice Requires="wps">
          <w:drawing>
            <wp:anchor distT="0" distB="0" distL="114300" distR="114300" simplePos="0" relativeHeight="251665408" behindDoc="0" locked="0" layoutInCell="1" allowOverlap="1" wp14:anchorId="156F10A0" wp14:editId="2EAE8233">
              <wp:simplePos x="0" y="0"/>
              <wp:positionH relativeFrom="page">
                <wp:posOffset>-2071</wp:posOffset>
              </wp:positionH>
              <wp:positionV relativeFrom="paragraph">
                <wp:posOffset>-137891</wp:posOffset>
              </wp:positionV>
              <wp:extent cx="7566841" cy="58420"/>
              <wp:effectExtent l="0" t="0" r="0" b="0"/>
              <wp:wrapNone/>
              <wp:docPr id="63" name="Rectangle 63"/>
              <wp:cNvGraphicFramePr/>
              <a:graphic xmlns:a="http://schemas.openxmlformats.org/drawingml/2006/main">
                <a:graphicData uri="http://schemas.microsoft.com/office/word/2010/wordprocessingShape">
                  <wps:wsp>
                    <wps:cNvSpPr/>
                    <wps:spPr>
                      <a:xfrm>
                        <a:off x="0" y="0"/>
                        <a:ext cx="7566841" cy="5842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FB014" id="Rectangle 63" o:spid="_x0000_s1026" style="position:absolute;margin-left:-.15pt;margin-top:-10.85pt;width:595.8pt;height:4.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" fillcolor="black [3213]" stroked="f" strokeweight="1pt">
              <w10:wrap anchorx="page"/>
            </v:rect>
          </w:pict>
        </mc:Fallback>
      </mc:AlternateContent>
    </w:r>
    <w:r w:rsidRPr="00A826A1">
      <w:rPr>
        <w:sz w:val="16"/>
      </w:rPr>
      <w:t xml:space="preserve">Page | </w:t>
    </w:r>
    <w:r w:rsidRPr="00A826A1">
      <w:rPr>
        <w:sz w:val="16"/>
      </w:rPr>
      <w:fldChar w:fldCharType="begin"/>
    </w:r>
    <w:r w:rsidRPr="00A826A1">
      <w:rPr>
        <w:sz w:val="16"/>
      </w:rPr>
      <w:instrText xml:space="preserve"> PAGE   \* MERGEFORMAT </w:instrText>
    </w:r>
    <w:r w:rsidRPr="00A826A1">
      <w:rPr>
        <w:sz w:val="16"/>
      </w:rPr>
      <w:fldChar w:fldCharType="separate"/>
    </w:r>
    <w:r>
      <w:rPr>
        <w:noProof/>
        <w:sz w:val="16"/>
      </w:rPr>
      <w:t>2</w:t>
    </w:r>
    <w:r w:rsidRPr="00A826A1">
      <w:rPr>
        <w:noProof/>
        <w:sz w:val="16"/>
      </w:rPr>
      <w:fldChar w:fldCharType="end"/>
    </w:r>
    <w:r>
      <w:rPr>
        <w:sz w:val="16"/>
      </w:rPr>
      <w:tab/>
    </w:r>
    <w:r>
      <w:rPr>
        <w:sz w:val="16"/>
      </w:rPr>
      <w:tab/>
      <w:t xml:space="preserve">City of Adelaide </w:t>
    </w:r>
    <w:r>
      <w:rPr>
        <w:b/>
        <w:sz w:val="16"/>
      </w:rPr>
      <w:t>Policy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884E6" w14:textId="4FA99FC2" w:rsidR="004232A8" w:rsidRPr="005E37E1" w:rsidRDefault="004232A8" w:rsidP="005E37E1">
    <w:pPr>
      <w:pStyle w:val="Footer"/>
      <w:tabs>
        <w:tab w:val="clear" w:pos="9026"/>
        <w:tab w:val="left" w:pos="7655"/>
        <w:tab w:val="right" w:pos="9638"/>
      </w:tabs>
      <w:rPr>
        <w:sz w:val="16"/>
      </w:rPr>
    </w:pPr>
    <w:r w:rsidRPr="005E37E1">
      <w:rPr>
        <w:noProof/>
        <w:sz w:val="16"/>
        <w:lang w:eastAsia="en-AU"/>
      </w:rPr>
      <mc:AlternateContent>
        <mc:Choice Requires="wps">
          <w:drawing>
            <wp:anchor distT="0" distB="0" distL="114300" distR="114300" simplePos="0" relativeHeight="251676672" behindDoc="0" locked="0" layoutInCell="1" allowOverlap="1" wp14:anchorId="14DE045A" wp14:editId="21805F04">
              <wp:simplePos x="0" y="0"/>
              <wp:positionH relativeFrom="page">
                <wp:posOffset>4142</wp:posOffset>
              </wp:positionH>
              <wp:positionV relativeFrom="paragraph">
                <wp:posOffset>-138927</wp:posOffset>
              </wp:positionV>
              <wp:extent cx="7560985" cy="58420"/>
              <wp:effectExtent l="0" t="0" r="1905" b="0"/>
              <wp:wrapNone/>
              <wp:docPr id="7" name="Rectangle 7"/>
              <wp:cNvGraphicFramePr/>
              <a:graphic xmlns:a="http://schemas.openxmlformats.org/drawingml/2006/main">
                <a:graphicData uri="http://schemas.microsoft.com/office/word/2010/wordprocessingShape">
                  <wps:wsp>
                    <wps:cNvSpPr/>
                    <wps:spPr>
                      <a:xfrm>
                        <a:off x="0" y="0"/>
                        <a:ext cx="7560985" cy="5842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23AA4" id="Rectangle 7" o:spid="_x0000_s1026" style="position:absolute;margin-left:.35pt;margin-top:-10.95pt;width:595.35pt;height:4.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" fillcolor="black [3213]" stroked="f" strokeweight="1pt">
              <w10:wrap anchorx="page"/>
            </v:rect>
          </w:pict>
        </mc:Fallback>
      </mc:AlternateContent>
    </w:r>
    <w:r>
      <w:rPr>
        <w:sz w:val="16"/>
      </w:rPr>
      <w:t>www.cityofadelaide.com.au</w:t>
    </w:r>
    <w:r>
      <w:rPr>
        <w:sz w:val="16"/>
      </w:rPr>
      <w:tab/>
    </w:r>
    <w:r>
      <w:rPr>
        <w:sz w:val="16"/>
      </w:rPr>
      <w:tab/>
    </w:r>
    <w:r>
      <w:rPr>
        <w:sz w:val="16"/>
      </w:rPr>
      <w:tab/>
    </w:r>
    <w:r w:rsidRPr="00A826A1">
      <w:rPr>
        <w:sz w:val="16"/>
      </w:rPr>
      <w:t xml:space="preserve">Page | </w:t>
    </w:r>
    <w:r w:rsidRPr="00A826A1">
      <w:rPr>
        <w:sz w:val="16"/>
      </w:rPr>
      <w:fldChar w:fldCharType="begin"/>
    </w:r>
    <w:r w:rsidRPr="00A826A1">
      <w:rPr>
        <w:sz w:val="16"/>
      </w:rPr>
      <w:instrText xml:space="preserve"> PAGE   \* MERGEFORMAT </w:instrText>
    </w:r>
    <w:r w:rsidRPr="00A826A1">
      <w:rPr>
        <w:sz w:val="16"/>
      </w:rPr>
      <w:fldChar w:fldCharType="separate"/>
    </w:r>
    <w:r>
      <w:rPr>
        <w:noProof/>
        <w:sz w:val="16"/>
      </w:rPr>
      <w:t>3</w:t>
    </w:r>
    <w:r w:rsidRPr="00A826A1">
      <w:rPr>
        <w:noProof/>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5114D" w14:textId="47173E4D" w:rsidR="004232A8" w:rsidRPr="009A01B7" w:rsidRDefault="004232A8" w:rsidP="009A01B7">
    <w:pPr>
      <w:pStyle w:val="Header"/>
      <w:tabs>
        <w:tab w:val="clear" w:pos="4513"/>
        <w:tab w:val="clear" w:pos="9026"/>
        <w:tab w:val="right" w:pos="9638"/>
      </w:tabs>
      <w:spacing w:before="0" w:line="240" w:lineRule="auto"/>
      <w:jc w:val="center"/>
      <w:rPr>
        <w:sz w:val="8"/>
      </w:rPr>
    </w:pPr>
    <w:r w:rsidRPr="00661FBE">
      <w:rPr>
        <w:noProof/>
        <w:color w:val="FFFFFF" w:themeColor="background1"/>
        <w:sz w:val="16"/>
        <w:lang w:eastAsia="en-AU"/>
      </w:rPr>
      <mc:AlternateContent>
        <mc:Choice Requires="wps">
          <w:drawing>
            <wp:anchor distT="0" distB="0" distL="114300" distR="114300" simplePos="0" relativeHeight="251687936" behindDoc="1" locked="0" layoutInCell="1" allowOverlap="1" wp14:anchorId="0D31C889" wp14:editId="6E13297E">
              <wp:simplePos x="0" y="0"/>
              <wp:positionH relativeFrom="page">
                <wp:posOffset>0</wp:posOffset>
              </wp:positionH>
              <wp:positionV relativeFrom="paragraph">
                <wp:posOffset>-171450</wp:posOffset>
              </wp:positionV>
              <wp:extent cx="7565390" cy="584200"/>
              <wp:effectExtent l="0" t="0" r="0" b="6350"/>
              <wp:wrapNone/>
              <wp:docPr id="8" name="Rectangle 8"/>
              <wp:cNvGraphicFramePr/>
              <a:graphic xmlns:a="http://schemas.openxmlformats.org/drawingml/2006/main">
                <a:graphicData uri="http://schemas.microsoft.com/office/word/2010/wordprocessingShape">
                  <wps:wsp>
                    <wps:cNvSpPr/>
                    <wps:spPr>
                      <a:xfrm>
                        <a:off x="0" y="0"/>
                        <a:ext cx="7565390" cy="5842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48FB5" id="Rectangle 8" o:spid="_x0000_s1026" style="position:absolute;margin-left:0;margin-top:-13.5pt;width:595.7pt;height:4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" fillcolor="#00b0f0" stroked="f" strokeweight="1pt">
              <w10:wrap anchorx="page"/>
            </v:rect>
          </w:pict>
        </mc:Fallback>
      </mc:AlternateContent>
    </w:r>
    <w:r>
      <w:rPr>
        <w:color w:val="FFFFFF" w:themeColor="background1"/>
        <w:sz w:val="16"/>
      </w:rPr>
      <w:t>C</w:t>
    </w:r>
    <w:r w:rsidRPr="00661FBE">
      <w:rPr>
        <w:color w:val="FFFFFF" w:themeColor="background1"/>
        <w:sz w:val="16"/>
      </w:rPr>
      <w:t>ity of Adelaide</w:t>
    </w:r>
    <w:r>
      <w:rPr>
        <w:color w:val="FFFFFF" w:themeColor="background1"/>
        <w:sz w:val="16"/>
      </w:rPr>
      <w:t xml:space="preserve"> </w:t>
    </w:r>
    <w:r>
      <w:rPr>
        <w:b/>
        <w:color w:val="FFFFFF" w:themeColor="background1"/>
        <w:sz w:val="16"/>
      </w:rPr>
      <w:t>Operating Guideline D</w:t>
    </w:r>
    <w:r w:rsidRPr="00661FBE">
      <w:rPr>
        <w:b/>
        <w:color w:val="FFFFFF" w:themeColor="background1"/>
        <w:sz w:val="16"/>
      </w:rPr>
      <w:t>ocumen</w:t>
    </w:r>
    <w:r>
      <w:rPr>
        <w:b/>
        <w:color w:val="FFFFFF" w:themeColor="background1"/>
        <w:sz w:val="16"/>
      </w:rPr>
      <w:t>t</w:t>
    </w:r>
    <w:r>
      <w:rPr>
        <w:b/>
        <w:color w:val="FFFFFF" w:themeColor="background1"/>
        <w:sz w:val="16"/>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89356" w14:textId="77777777" w:rsidR="004232A8" w:rsidRDefault="004232A8" w:rsidP="00A14D3A">
      <w:pPr>
        <w:spacing w:before="0" w:after="0"/>
      </w:pPr>
      <w:r>
        <w:separator/>
      </w:r>
    </w:p>
  </w:footnote>
  <w:footnote w:type="continuationSeparator" w:id="0">
    <w:p w14:paraId="27C415A6" w14:textId="77777777" w:rsidR="004232A8" w:rsidRDefault="004232A8" w:rsidP="00A14D3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5BCBF" w14:textId="4DFF788E" w:rsidR="004232A8" w:rsidRPr="00931F12" w:rsidRDefault="004232A8" w:rsidP="005E37E1">
    <w:pPr>
      <w:pStyle w:val="Header"/>
      <w:tabs>
        <w:tab w:val="clear" w:pos="9026"/>
        <w:tab w:val="right" w:pos="6521"/>
      </w:tabs>
      <w:ind w:right="3117"/>
      <w:rPr>
        <w:b/>
        <w:color w:val="14BEF0"/>
      </w:rPr>
    </w:pPr>
    <w:r>
      <w:rPr>
        <w:b/>
        <w:color w:val="14BEF0"/>
      </w:rPr>
      <w:t>CORPORATE PURCHASE CARDS OPERATING GUIDELINE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F0FFB" w14:textId="09425878" w:rsidR="004232A8" w:rsidRPr="00931F12" w:rsidRDefault="004232A8" w:rsidP="005E37E1">
    <w:pPr>
      <w:pStyle w:val="Header"/>
      <w:tabs>
        <w:tab w:val="clear" w:pos="9026"/>
        <w:tab w:val="right" w:pos="6521"/>
      </w:tabs>
      <w:ind w:left="3119" w:right="-1"/>
      <w:jc w:val="right"/>
      <w:rPr>
        <w:b/>
        <w:color w:val="14BEF0"/>
      </w:rPr>
    </w:pPr>
    <w:r>
      <w:rPr>
        <w:b/>
        <w:color w:val="14BEF0"/>
      </w:rPr>
      <w:t>CITY OF ADELAIDE</w:t>
    </w:r>
  </w:p>
  <w:p w14:paraId="34DC9448" w14:textId="690BA24C" w:rsidR="004232A8" w:rsidRDefault="004232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463AE" w14:textId="77777777" w:rsidR="004232A8" w:rsidRPr="00BA20CB" w:rsidRDefault="004232A8" w:rsidP="009A01B7">
    <w:pPr>
      <w:pStyle w:val="Header"/>
    </w:pPr>
    <w:r>
      <w:rPr>
        <w:noProof/>
        <w:lang w:eastAsia="en-AU"/>
      </w:rPr>
      <w:drawing>
        <wp:anchor distT="0" distB="0" distL="114300" distR="114300" simplePos="0" relativeHeight="251685888" behindDoc="1" locked="0" layoutInCell="1" allowOverlap="1" wp14:anchorId="2530F429" wp14:editId="62139C96">
          <wp:simplePos x="0" y="0"/>
          <wp:positionH relativeFrom="page">
            <wp:posOffset>6329134</wp:posOffset>
          </wp:positionH>
          <wp:positionV relativeFrom="page">
            <wp:posOffset>-40943</wp:posOffset>
          </wp:positionV>
          <wp:extent cx="1239374" cy="18765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620_Corporate ID_Letterhead_V6_FA.jpg"/>
                  <pic:cNvPicPr/>
                </pic:nvPicPr>
                <pic:blipFill rotWithShape="1">
                  <a:blip r:embed="rId1" cstate="screen">
                    <a:extLst>
                      <a:ext uri="{28A0092B-C50C-407E-A947-70E740481C1C}">
                        <a14:useLocalDpi xmlns:a14="http://schemas.microsoft.com/office/drawing/2010/main"/>
                      </a:ext>
                    </a:extLst>
                  </a:blip>
                  <a:srcRect l="76207" t="74536"/>
                  <a:stretch/>
                </pic:blipFill>
                <pic:spPr bwMode="auto">
                  <a:xfrm flipV="1">
                    <a:off x="0" y="0"/>
                    <a:ext cx="1245706" cy="1886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84864" behindDoc="0" locked="0" layoutInCell="1" allowOverlap="1" wp14:anchorId="256B2293" wp14:editId="1A1A3374">
          <wp:simplePos x="0" y="0"/>
          <wp:positionH relativeFrom="margin">
            <wp:posOffset>3175</wp:posOffset>
          </wp:positionH>
          <wp:positionV relativeFrom="paragraph">
            <wp:posOffset>-22699</wp:posOffset>
          </wp:positionV>
          <wp:extent cx="1146412" cy="458491"/>
          <wp:effectExtent l="0" t="0" r="0" b="0"/>
          <wp:wrapNone/>
          <wp:docPr id="62" name="Picture 62" descr="C:\Users\mallmich\AppData\Local\Microsoft\Windows\INetCacheContent.Word\COA Logo_Horiz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lmich\AppData\Local\Microsoft\Windows\INetCacheContent.Word\COA Logo_Horiz Black.png"/>
                  <pic:cNvPicPr>
                    <a:picLocks noChangeAspect="1" noChangeArrowheads="1"/>
                  </pic:cNvPicPr>
                </pic:nvPicPr>
                <pic:blipFill>
                  <a:blip r:embed="rId2"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146412" cy="4584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30510" w14:textId="7B6E68FB" w:rsidR="004232A8" w:rsidRPr="009A01B7" w:rsidRDefault="004232A8" w:rsidP="009A01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D4C05"/>
    <w:multiLevelType w:val="hybridMultilevel"/>
    <w:tmpl w:val="ABB26914"/>
    <w:lvl w:ilvl="0" w:tplc="60FE70E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8F6E9C"/>
    <w:multiLevelType w:val="hybridMultilevel"/>
    <w:tmpl w:val="340AB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1D737C"/>
    <w:multiLevelType w:val="hybridMultilevel"/>
    <w:tmpl w:val="7C58D1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38F1471"/>
    <w:multiLevelType w:val="hybridMultilevel"/>
    <w:tmpl w:val="BB52C376"/>
    <w:lvl w:ilvl="0" w:tplc="0C090001">
      <w:start w:val="1"/>
      <w:numFmt w:val="bullet"/>
      <w:lvlText w:val=""/>
      <w:lvlJc w:val="left"/>
      <w:pPr>
        <w:ind w:left="1214" w:hanging="360"/>
      </w:pPr>
      <w:rPr>
        <w:rFonts w:ascii="Symbol" w:hAnsi="Symbol" w:hint="default"/>
      </w:rPr>
    </w:lvl>
    <w:lvl w:ilvl="1" w:tplc="0C090003" w:tentative="1">
      <w:start w:val="1"/>
      <w:numFmt w:val="bullet"/>
      <w:lvlText w:val="o"/>
      <w:lvlJc w:val="left"/>
      <w:pPr>
        <w:ind w:left="1934" w:hanging="360"/>
      </w:pPr>
      <w:rPr>
        <w:rFonts w:ascii="Courier New" w:hAnsi="Courier New" w:cs="Courier New" w:hint="default"/>
      </w:rPr>
    </w:lvl>
    <w:lvl w:ilvl="2" w:tplc="0C090005" w:tentative="1">
      <w:start w:val="1"/>
      <w:numFmt w:val="bullet"/>
      <w:lvlText w:val=""/>
      <w:lvlJc w:val="left"/>
      <w:pPr>
        <w:ind w:left="2654" w:hanging="360"/>
      </w:pPr>
      <w:rPr>
        <w:rFonts w:ascii="Wingdings" w:hAnsi="Wingdings" w:hint="default"/>
      </w:rPr>
    </w:lvl>
    <w:lvl w:ilvl="3" w:tplc="0C090001" w:tentative="1">
      <w:start w:val="1"/>
      <w:numFmt w:val="bullet"/>
      <w:lvlText w:val=""/>
      <w:lvlJc w:val="left"/>
      <w:pPr>
        <w:ind w:left="3374" w:hanging="360"/>
      </w:pPr>
      <w:rPr>
        <w:rFonts w:ascii="Symbol" w:hAnsi="Symbol" w:hint="default"/>
      </w:rPr>
    </w:lvl>
    <w:lvl w:ilvl="4" w:tplc="0C090003" w:tentative="1">
      <w:start w:val="1"/>
      <w:numFmt w:val="bullet"/>
      <w:lvlText w:val="o"/>
      <w:lvlJc w:val="left"/>
      <w:pPr>
        <w:ind w:left="4094" w:hanging="360"/>
      </w:pPr>
      <w:rPr>
        <w:rFonts w:ascii="Courier New" w:hAnsi="Courier New" w:cs="Courier New" w:hint="default"/>
      </w:rPr>
    </w:lvl>
    <w:lvl w:ilvl="5" w:tplc="0C090005" w:tentative="1">
      <w:start w:val="1"/>
      <w:numFmt w:val="bullet"/>
      <w:lvlText w:val=""/>
      <w:lvlJc w:val="left"/>
      <w:pPr>
        <w:ind w:left="4814" w:hanging="360"/>
      </w:pPr>
      <w:rPr>
        <w:rFonts w:ascii="Wingdings" w:hAnsi="Wingdings" w:hint="default"/>
      </w:rPr>
    </w:lvl>
    <w:lvl w:ilvl="6" w:tplc="0C090001" w:tentative="1">
      <w:start w:val="1"/>
      <w:numFmt w:val="bullet"/>
      <w:lvlText w:val=""/>
      <w:lvlJc w:val="left"/>
      <w:pPr>
        <w:ind w:left="5534" w:hanging="360"/>
      </w:pPr>
      <w:rPr>
        <w:rFonts w:ascii="Symbol" w:hAnsi="Symbol" w:hint="default"/>
      </w:rPr>
    </w:lvl>
    <w:lvl w:ilvl="7" w:tplc="0C090003" w:tentative="1">
      <w:start w:val="1"/>
      <w:numFmt w:val="bullet"/>
      <w:lvlText w:val="o"/>
      <w:lvlJc w:val="left"/>
      <w:pPr>
        <w:ind w:left="6254" w:hanging="360"/>
      </w:pPr>
      <w:rPr>
        <w:rFonts w:ascii="Courier New" w:hAnsi="Courier New" w:cs="Courier New" w:hint="default"/>
      </w:rPr>
    </w:lvl>
    <w:lvl w:ilvl="8" w:tplc="0C090005" w:tentative="1">
      <w:start w:val="1"/>
      <w:numFmt w:val="bullet"/>
      <w:lvlText w:val=""/>
      <w:lvlJc w:val="left"/>
      <w:pPr>
        <w:ind w:left="6974" w:hanging="360"/>
      </w:pPr>
      <w:rPr>
        <w:rFonts w:ascii="Wingdings" w:hAnsi="Wingdings" w:hint="default"/>
      </w:rPr>
    </w:lvl>
  </w:abstractNum>
  <w:abstractNum w:abstractNumId="4" w15:restartNumberingAfterBreak="0">
    <w:nsid w:val="18CD2853"/>
    <w:multiLevelType w:val="hybridMultilevel"/>
    <w:tmpl w:val="5C267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2C4303"/>
    <w:multiLevelType w:val="multilevel"/>
    <w:tmpl w:val="29482A80"/>
    <w:lvl w:ilvl="0">
      <w:start w:val="1"/>
      <w:numFmt w:val="lowerLetter"/>
      <w:lvlText w:val="%1)"/>
      <w:lvlJc w:val="left"/>
      <w:pPr>
        <w:ind w:left="1076" w:hanging="360"/>
      </w:pPr>
      <w:rPr>
        <w:rFonts w:hint="default"/>
        <w:spacing w:val="-2"/>
        <w:w w:val="100"/>
        <w:sz w:val="22"/>
        <w:szCs w:val="22"/>
        <w:lang w:val="en-AU" w:eastAsia="en-AU" w:bidi="en-AU"/>
      </w:rPr>
    </w:lvl>
    <w:lvl w:ilvl="1">
      <w:start w:val="1"/>
      <w:numFmt w:val="lowerRoman"/>
      <w:lvlText w:val="%2."/>
      <w:lvlJc w:val="right"/>
      <w:pPr>
        <w:ind w:left="1436" w:hanging="360"/>
      </w:pPr>
      <w:rPr>
        <w:rFonts w:hint="default"/>
        <w:spacing w:val="-1"/>
        <w:w w:val="100"/>
        <w:sz w:val="22"/>
        <w:szCs w:val="22"/>
        <w:lang w:val="en-AU" w:eastAsia="en-AU" w:bidi="en-AU"/>
      </w:rPr>
    </w:lvl>
    <w:lvl w:ilvl="2">
      <w:start w:val="1"/>
      <w:numFmt w:val="lowerRoman"/>
      <w:lvlText w:val="%3)"/>
      <w:lvlJc w:val="left"/>
      <w:pPr>
        <w:ind w:left="1796" w:hanging="360"/>
      </w:pPr>
      <w:rPr>
        <w:rFonts w:hint="default"/>
        <w:lang w:val="en-AU" w:eastAsia="en-AU" w:bidi="en-AU"/>
      </w:rPr>
    </w:lvl>
    <w:lvl w:ilvl="3">
      <w:start w:val="1"/>
      <w:numFmt w:val="decimal"/>
      <w:lvlText w:val="(%4)"/>
      <w:lvlJc w:val="left"/>
      <w:pPr>
        <w:ind w:left="2156" w:hanging="360"/>
      </w:pPr>
      <w:rPr>
        <w:rFonts w:hint="default"/>
        <w:lang w:val="en-AU" w:eastAsia="en-AU" w:bidi="en-AU"/>
      </w:rPr>
    </w:lvl>
    <w:lvl w:ilvl="4">
      <w:start w:val="1"/>
      <w:numFmt w:val="lowerLetter"/>
      <w:lvlText w:val="(%5)"/>
      <w:lvlJc w:val="left"/>
      <w:pPr>
        <w:ind w:left="2516" w:hanging="360"/>
      </w:pPr>
      <w:rPr>
        <w:rFonts w:hint="default"/>
        <w:lang w:val="en-AU" w:eastAsia="en-AU" w:bidi="en-AU"/>
      </w:rPr>
    </w:lvl>
    <w:lvl w:ilvl="5">
      <w:start w:val="1"/>
      <w:numFmt w:val="lowerRoman"/>
      <w:lvlText w:val="(%6)"/>
      <w:lvlJc w:val="left"/>
      <w:pPr>
        <w:ind w:left="2876" w:hanging="360"/>
      </w:pPr>
      <w:rPr>
        <w:rFonts w:hint="default"/>
        <w:lang w:val="en-AU" w:eastAsia="en-AU" w:bidi="en-AU"/>
      </w:rPr>
    </w:lvl>
    <w:lvl w:ilvl="6">
      <w:start w:val="1"/>
      <w:numFmt w:val="decimal"/>
      <w:lvlText w:val="%7."/>
      <w:lvlJc w:val="left"/>
      <w:pPr>
        <w:ind w:left="3236" w:hanging="360"/>
      </w:pPr>
      <w:rPr>
        <w:rFonts w:hint="default"/>
        <w:lang w:val="en-AU" w:eastAsia="en-AU" w:bidi="en-AU"/>
      </w:rPr>
    </w:lvl>
    <w:lvl w:ilvl="7">
      <w:start w:val="1"/>
      <w:numFmt w:val="lowerLetter"/>
      <w:lvlText w:val="%8."/>
      <w:lvlJc w:val="left"/>
      <w:pPr>
        <w:ind w:left="3596" w:hanging="360"/>
      </w:pPr>
      <w:rPr>
        <w:rFonts w:hint="default"/>
        <w:lang w:val="en-AU" w:eastAsia="en-AU" w:bidi="en-AU"/>
      </w:rPr>
    </w:lvl>
    <w:lvl w:ilvl="8">
      <w:start w:val="1"/>
      <w:numFmt w:val="lowerRoman"/>
      <w:lvlText w:val="%9."/>
      <w:lvlJc w:val="left"/>
      <w:pPr>
        <w:ind w:left="3956" w:hanging="360"/>
      </w:pPr>
      <w:rPr>
        <w:rFonts w:hint="default"/>
        <w:lang w:val="en-AU" w:eastAsia="en-AU" w:bidi="en-AU"/>
      </w:rPr>
    </w:lvl>
  </w:abstractNum>
  <w:abstractNum w:abstractNumId="6" w15:restartNumberingAfterBreak="0">
    <w:nsid w:val="1B6C34A5"/>
    <w:multiLevelType w:val="hybridMultilevel"/>
    <w:tmpl w:val="B78026C8"/>
    <w:lvl w:ilvl="0" w:tplc="60FE70E0">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7" w15:restartNumberingAfterBreak="0">
    <w:nsid w:val="1DEC1E06"/>
    <w:multiLevelType w:val="hybridMultilevel"/>
    <w:tmpl w:val="ABB26914"/>
    <w:lvl w:ilvl="0" w:tplc="60FE70E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3C52C1"/>
    <w:multiLevelType w:val="multilevel"/>
    <w:tmpl w:val="C930DC88"/>
    <w:lvl w:ilvl="0">
      <w:start w:val="1"/>
      <w:numFmt w:val="lowerLetter"/>
      <w:lvlText w:val="%1)"/>
      <w:lvlJc w:val="left"/>
      <w:pPr>
        <w:ind w:left="1076" w:hanging="360"/>
      </w:pPr>
      <w:rPr>
        <w:rFonts w:hint="default"/>
        <w:spacing w:val="-2"/>
        <w:w w:val="100"/>
        <w:sz w:val="22"/>
        <w:szCs w:val="22"/>
        <w:lang w:val="en-AU" w:eastAsia="en-AU" w:bidi="en-AU"/>
      </w:rPr>
    </w:lvl>
    <w:lvl w:ilvl="1">
      <w:start w:val="1"/>
      <w:numFmt w:val="lowerLetter"/>
      <w:lvlText w:val="%2)"/>
      <w:lvlJc w:val="left"/>
      <w:pPr>
        <w:ind w:left="1436" w:hanging="360"/>
      </w:pPr>
      <w:rPr>
        <w:rFonts w:hint="default"/>
        <w:spacing w:val="-1"/>
        <w:w w:val="100"/>
        <w:sz w:val="22"/>
        <w:szCs w:val="22"/>
        <w:lang w:val="en-AU" w:eastAsia="en-AU" w:bidi="en-AU"/>
      </w:rPr>
    </w:lvl>
    <w:lvl w:ilvl="2">
      <w:start w:val="1"/>
      <w:numFmt w:val="lowerRoman"/>
      <w:lvlText w:val="%3)"/>
      <w:lvlJc w:val="left"/>
      <w:pPr>
        <w:ind w:left="1796" w:hanging="360"/>
      </w:pPr>
      <w:rPr>
        <w:rFonts w:hint="default"/>
        <w:lang w:val="en-AU" w:eastAsia="en-AU" w:bidi="en-AU"/>
      </w:rPr>
    </w:lvl>
    <w:lvl w:ilvl="3">
      <w:start w:val="1"/>
      <w:numFmt w:val="decimal"/>
      <w:lvlText w:val="(%4)"/>
      <w:lvlJc w:val="left"/>
      <w:pPr>
        <w:ind w:left="2156" w:hanging="360"/>
      </w:pPr>
      <w:rPr>
        <w:rFonts w:hint="default"/>
        <w:lang w:val="en-AU" w:eastAsia="en-AU" w:bidi="en-AU"/>
      </w:rPr>
    </w:lvl>
    <w:lvl w:ilvl="4">
      <w:start w:val="1"/>
      <w:numFmt w:val="lowerLetter"/>
      <w:lvlText w:val="(%5)"/>
      <w:lvlJc w:val="left"/>
      <w:pPr>
        <w:ind w:left="2516" w:hanging="360"/>
      </w:pPr>
      <w:rPr>
        <w:rFonts w:hint="default"/>
        <w:lang w:val="en-AU" w:eastAsia="en-AU" w:bidi="en-AU"/>
      </w:rPr>
    </w:lvl>
    <w:lvl w:ilvl="5">
      <w:start w:val="1"/>
      <w:numFmt w:val="lowerRoman"/>
      <w:lvlText w:val="(%6)"/>
      <w:lvlJc w:val="left"/>
      <w:pPr>
        <w:ind w:left="2876" w:hanging="360"/>
      </w:pPr>
      <w:rPr>
        <w:rFonts w:hint="default"/>
        <w:lang w:val="en-AU" w:eastAsia="en-AU" w:bidi="en-AU"/>
      </w:rPr>
    </w:lvl>
    <w:lvl w:ilvl="6">
      <w:start w:val="1"/>
      <w:numFmt w:val="decimal"/>
      <w:lvlText w:val="%7."/>
      <w:lvlJc w:val="left"/>
      <w:pPr>
        <w:ind w:left="3236" w:hanging="360"/>
      </w:pPr>
      <w:rPr>
        <w:rFonts w:hint="default"/>
        <w:lang w:val="en-AU" w:eastAsia="en-AU" w:bidi="en-AU"/>
      </w:rPr>
    </w:lvl>
    <w:lvl w:ilvl="7">
      <w:start w:val="1"/>
      <w:numFmt w:val="lowerLetter"/>
      <w:lvlText w:val="%8."/>
      <w:lvlJc w:val="left"/>
      <w:pPr>
        <w:ind w:left="3596" w:hanging="360"/>
      </w:pPr>
      <w:rPr>
        <w:rFonts w:hint="default"/>
        <w:lang w:val="en-AU" w:eastAsia="en-AU" w:bidi="en-AU"/>
      </w:rPr>
    </w:lvl>
    <w:lvl w:ilvl="8">
      <w:start w:val="1"/>
      <w:numFmt w:val="lowerRoman"/>
      <w:lvlText w:val="%9."/>
      <w:lvlJc w:val="left"/>
      <w:pPr>
        <w:ind w:left="3956" w:hanging="360"/>
      </w:pPr>
      <w:rPr>
        <w:rFonts w:hint="default"/>
        <w:lang w:val="en-AU" w:eastAsia="en-AU" w:bidi="en-AU"/>
      </w:rPr>
    </w:lvl>
  </w:abstractNum>
  <w:abstractNum w:abstractNumId="9" w15:restartNumberingAfterBreak="0">
    <w:nsid w:val="2795499C"/>
    <w:multiLevelType w:val="hybridMultilevel"/>
    <w:tmpl w:val="5FB88BC4"/>
    <w:lvl w:ilvl="0" w:tplc="0C090001">
      <w:start w:val="1"/>
      <w:numFmt w:val="bullet"/>
      <w:lvlText w:val=""/>
      <w:lvlJc w:val="left"/>
      <w:pPr>
        <w:ind w:left="1457" w:hanging="360"/>
      </w:pPr>
      <w:rPr>
        <w:rFonts w:ascii="Symbol" w:hAnsi="Symbol"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0" w15:restartNumberingAfterBreak="0">
    <w:nsid w:val="2C6605DE"/>
    <w:multiLevelType w:val="hybridMultilevel"/>
    <w:tmpl w:val="76480A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264BBD"/>
    <w:multiLevelType w:val="hybridMultilevel"/>
    <w:tmpl w:val="16E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856112"/>
    <w:multiLevelType w:val="hybridMultilevel"/>
    <w:tmpl w:val="84CE3FBA"/>
    <w:lvl w:ilvl="0" w:tplc="0C090001">
      <w:start w:val="1"/>
      <w:numFmt w:val="bullet"/>
      <w:lvlText w:val=""/>
      <w:lvlJc w:val="left"/>
      <w:pPr>
        <w:ind w:left="1457" w:hanging="360"/>
      </w:pPr>
      <w:rPr>
        <w:rFonts w:ascii="Symbol" w:hAnsi="Symbol"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3" w15:restartNumberingAfterBreak="0">
    <w:nsid w:val="397C09D9"/>
    <w:multiLevelType w:val="hybridMultilevel"/>
    <w:tmpl w:val="FB72CD76"/>
    <w:lvl w:ilvl="0" w:tplc="4C4EAB2C">
      <w:numFmt w:val="bullet"/>
      <w:lvlText w:val="•"/>
      <w:lvlJc w:val="left"/>
      <w:pPr>
        <w:ind w:left="1440" w:hanging="720"/>
      </w:pPr>
      <w:rPr>
        <w:rFonts w:ascii="Segoe UI" w:eastAsiaTheme="minorHAnsi" w:hAnsi="Segoe UI" w:cs="Segoe U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C0B250C"/>
    <w:multiLevelType w:val="hybridMultilevel"/>
    <w:tmpl w:val="82B0FFE6"/>
    <w:lvl w:ilvl="0" w:tplc="D2C8C1C6">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5" w15:restartNumberingAfterBreak="0">
    <w:nsid w:val="3FE20DAB"/>
    <w:multiLevelType w:val="hybridMultilevel"/>
    <w:tmpl w:val="59C8C348"/>
    <w:lvl w:ilvl="0" w:tplc="4C4EAB2C">
      <w:numFmt w:val="bullet"/>
      <w:lvlText w:val="•"/>
      <w:lvlJc w:val="left"/>
      <w:pPr>
        <w:ind w:left="1080" w:hanging="72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B9691C"/>
    <w:multiLevelType w:val="multilevel"/>
    <w:tmpl w:val="320693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A381276"/>
    <w:multiLevelType w:val="hybridMultilevel"/>
    <w:tmpl w:val="DBE6903C"/>
    <w:lvl w:ilvl="0" w:tplc="4C4EAB2C">
      <w:numFmt w:val="bullet"/>
      <w:lvlText w:val="•"/>
      <w:lvlJc w:val="left"/>
      <w:pPr>
        <w:ind w:left="1440" w:hanging="720"/>
      </w:pPr>
      <w:rPr>
        <w:rFonts w:ascii="Segoe UI" w:eastAsiaTheme="minorHAnsi" w:hAnsi="Segoe UI" w:cs="Segoe U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E305D99"/>
    <w:multiLevelType w:val="hybridMultilevel"/>
    <w:tmpl w:val="F18635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5778AE"/>
    <w:multiLevelType w:val="hybridMultilevel"/>
    <w:tmpl w:val="1B482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75F1502"/>
    <w:multiLevelType w:val="hybridMultilevel"/>
    <w:tmpl w:val="5F165508"/>
    <w:lvl w:ilvl="0" w:tplc="0C09000F">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1" w15:restartNumberingAfterBreak="0">
    <w:nsid w:val="5ADE4CB8"/>
    <w:multiLevelType w:val="hybridMultilevel"/>
    <w:tmpl w:val="DA5CAB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21442B"/>
    <w:multiLevelType w:val="hybridMultilevel"/>
    <w:tmpl w:val="EE305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255B62"/>
    <w:multiLevelType w:val="hybridMultilevel"/>
    <w:tmpl w:val="3464376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A90F9A"/>
    <w:multiLevelType w:val="multilevel"/>
    <w:tmpl w:val="C930DC88"/>
    <w:lvl w:ilvl="0">
      <w:start w:val="1"/>
      <w:numFmt w:val="lowerLetter"/>
      <w:lvlText w:val="%1)"/>
      <w:lvlJc w:val="left"/>
      <w:pPr>
        <w:ind w:left="1076" w:hanging="360"/>
      </w:pPr>
      <w:rPr>
        <w:rFonts w:hint="default"/>
        <w:spacing w:val="-2"/>
        <w:w w:val="100"/>
        <w:sz w:val="22"/>
        <w:szCs w:val="22"/>
        <w:lang w:val="en-AU" w:eastAsia="en-AU" w:bidi="en-AU"/>
      </w:rPr>
    </w:lvl>
    <w:lvl w:ilvl="1">
      <w:start w:val="1"/>
      <w:numFmt w:val="lowerLetter"/>
      <w:lvlText w:val="%2)"/>
      <w:lvlJc w:val="left"/>
      <w:pPr>
        <w:ind w:left="1436" w:hanging="360"/>
      </w:pPr>
      <w:rPr>
        <w:rFonts w:hint="default"/>
        <w:spacing w:val="-1"/>
        <w:w w:val="100"/>
        <w:sz w:val="22"/>
        <w:szCs w:val="22"/>
        <w:lang w:val="en-AU" w:eastAsia="en-AU" w:bidi="en-AU"/>
      </w:rPr>
    </w:lvl>
    <w:lvl w:ilvl="2">
      <w:start w:val="1"/>
      <w:numFmt w:val="lowerRoman"/>
      <w:lvlText w:val="%3)"/>
      <w:lvlJc w:val="left"/>
      <w:pPr>
        <w:ind w:left="1796" w:hanging="360"/>
      </w:pPr>
      <w:rPr>
        <w:rFonts w:hint="default"/>
        <w:lang w:val="en-AU" w:eastAsia="en-AU" w:bidi="en-AU"/>
      </w:rPr>
    </w:lvl>
    <w:lvl w:ilvl="3">
      <w:start w:val="1"/>
      <w:numFmt w:val="decimal"/>
      <w:lvlText w:val="(%4)"/>
      <w:lvlJc w:val="left"/>
      <w:pPr>
        <w:ind w:left="2156" w:hanging="360"/>
      </w:pPr>
      <w:rPr>
        <w:rFonts w:hint="default"/>
        <w:lang w:val="en-AU" w:eastAsia="en-AU" w:bidi="en-AU"/>
      </w:rPr>
    </w:lvl>
    <w:lvl w:ilvl="4">
      <w:start w:val="1"/>
      <w:numFmt w:val="lowerLetter"/>
      <w:lvlText w:val="(%5)"/>
      <w:lvlJc w:val="left"/>
      <w:pPr>
        <w:ind w:left="2516" w:hanging="360"/>
      </w:pPr>
      <w:rPr>
        <w:rFonts w:hint="default"/>
        <w:lang w:val="en-AU" w:eastAsia="en-AU" w:bidi="en-AU"/>
      </w:rPr>
    </w:lvl>
    <w:lvl w:ilvl="5">
      <w:start w:val="1"/>
      <w:numFmt w:val="lowerRoman"/>
      <w:lvlText w:val="(%6)"/>
      <w:lvlJc w:val="left"/>
      <w:pPr>
        <w:ind w:left="2876" w:hanging="360"/>
      </w:pPr>
      <w:rPr>
        <w:rFonts w:hint="default"/>
        <w:lang w:val="en-AU" w:eastAsia="en-AU" w:bidi="en-AU"/>
      </w:rPr>
    </w:lvl>
    <w:lvl w:ilvl="6">
      <w:start w:val="1"/>
      <w:numFmt w:val="decimal"/>
      <w:lvlText w:val="%7."/>
      <w:lvlJc w:val="left"/>
      <w:pPr>
        <w:ind w:left="3236" w:hanging="360"/>
      </w:pPr>
      <w:rPr>
        <w:rFonts w:hint="default"/>
        <w:lang w:val="en-AU" w:eastAsia="en-AU" w:bidi="en-AU"/>
      </w:rPr>
    </w:lvl>
    <w:lvl w:ilvl="7">
      <w:start w:val="1"/>
      <w:numFmt w:val="lowerLetter"/>
      <w:lvlText w:val="%8."/>
      <w:lvlJc w:val="left"/>
      <w:pPr>
        <w:ind w:left="3596" w:hanging="360"/>
      </w:pPr>
      <w:rPr>
        <w:rFonts w:hint="default"/>
        <w:lang w:val="en-AU" w:eastAsia="en-AU" w:bidi="en-AU"/>
      </w:rPr>
    </w:lvl>
    <w:lvl w:ilvl="8">
      <w:start w:val="1"/>
      <w:numFmt w:val="lowerRoman"/>
      <w:lvlText w:val="%9."/>
      <w:lvlJc w:val="left"/>
      <w:pPr>
        <w:ind w:left="3956" w:hanging="360"/>
      </w:pPr>
      <w:rPr>
        <w:rFonts w:hint="default"/>
        <w:lang w:val="en-AU" w:eastAsia="en-AU" w:bidi="en-AU"/>
      </w:rPr>
    </w:lvl>
  </w:abstractNum>
  <w:abstractNum w:abstractNumId="25" w15:restartNumberingAfterBreak="0">
    <w:nsid w:val="62DA1143"/>
    <w:multiLevelType w:val="hybridMultilevel"/>
    <w:tmpl w:val="EF6EE66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631E4BE8"/>
    <w:multiLevelType w:val="hybridMultilevel"/>
    <w:tmpl w:val="744C03D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3656ABD"/>
    <w:multiLevelType w:val="hybridMultilevel"/>
    <w:tmpl w:val="82B0FFE6"/>
    <w:lvl w:ilvl="0" w:tplc="D2C8C1C6">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8" w15:restartNumberingAfterBreak="0">
    <w:nsid w:val="71CA2C1B"/>
    <w:multiLevelType w:val="hybridMultilevel"/>
    <w:tmpl w:val="98FA1E28"/>
    <w:lvl w:ilvl="0" w:tplc="0C090001">
      <w:start w:val="1"/>
      <w:numFmt w:val="bullet"/>
      <w:lvlText w:val=""/>
      <w:lvlJc w:val="left"/>
      <w:pPr>
        <w:ind w:left="1214" w:hanging="360"/>
      </w:pPr>
      <w:rPr>
        <w:rFonts w:ascii="Symbol" w:hAnsi="Symbol" w:hint="default"/>
      </w:rPr>
    </w:lvl>
    <w:lvl w:ilvl="1" w:tplc="0C090003" w:tentative="1">
      <w:start w:val="1"/>
      <w:numFmt w:val="bullet"/>
      <w:lvlText w:val="o"/>
      <w:lvlJc w:val="left"/>
      <w:pPr>
        <w:ind w:left="1934" w:hanging="360"/>
      </w:pPr>
      <w:rPr>
        <w:rFonts w:ascii="Courier New" w:hAnsi="Courier New" w:cs="Courier New" w:hint="default"/>
      </w:rPr>
    </w:lvl>
    <w:lvl w:ilvl="2" w:tplc="0C090005" w:tentative="1">
      <w:start w:val="1"/>
      <w:numFmt w:val="bullet"/>
      <w:lvlText w:val=""/>
      <w:lvlJc w:val="left"/>
      <w:pPr>
        <w:ind w:left="2654" w:hanging="360"/>
      </w:pPr>
      <w:rPr>
        <w:rFonts w:ascii="Wingdings" w:hAnsi="Wingdings" w:hint="default"/>
      </w:rPr>
    </w:lvl>
    <w:lvl w:ilvl="3" w:tplc="0C090001" w:tentative="1">
      <w:start w:val="1"/>
      <w:numFmt w:val="bullet"/>
      <w:lvlText w:val=""/>
      <w:lvlJc w:val="left"/>
      <w:pPr>
        <w:ind w:left="3374" w:hanging="360"/>
      </w:pPr>
      <w:rPr>
        <w:rFonts w:ascii="Symbol" w:hAnsi="Symbol" w:hint="default"/>
      </w:rPr>
    </w:lvl>
    <w:lvl w:ilvl="4" w:tplc="0C090003" w:tentative="1">
      <w:start w:val="1"/>
      <w:numFmt w:val="bullet"/>
      <w:lvlText w:val="o"/>
      <w:lvlJc w:val="left"/>
      <w:pPr>
        <w:ind w:left="4094" w:hanging="360"/>
      </w:pPr>
      <w:rPr>
        <w:rFonts w:ascii="Courier New" w:hAnsi="Courier New" w:cs="Courier New" w:hint="default"/>
      </w:rPr>
    </w:lvl>
    <w:lvl w:ilvl="5" w:tplc="0C090005" w:tentative="1">
      <w:start w:val="1"/>
      <w:numFmt w:val="bullet"/>
      <w:lvlText w:val=""/>
      <w:lvlJc w:val="left"/>
      <w:pPr>
        <w:ind w:left="4814" w:hanging="360"/>
      </w:pPr>
      <w:rPr>
        <w:rFonts w:ascii="Wingdings" w:hAnsi="Wingdings" w:hint="default"/>
      </w:rPr>
    </w:lvl>
    <w:lvl w:ilvl="6" w:tplc="0C090001" w:tentative="1">
      <w:start w:val="1"/>
      <w:numFmt w:val="bullet"/>
      <w:lvlText w:val=""/>
      <w:lvlJc w:val="left"/>
      <w:pPr>
        <w:ind w:left="5534" w:hanging="360"/>
      </w:pPr>
      <w:rPr>
        <w:rFonts w:ascii="Symbol" w:hAnsi="Symbol" w:hint="default"/>
      </w:rPr>
    </w:lvl>
    <w:lvl w:ilvl="7" w:tplc="0C090003" w:tentative="1">
      <w:start w:val="1"/>
      <w:numFmt w:val="bullet"/>
      <w:lvlText w:val="o"/>
      <w:lvlJc w:val="left"/>
      <w:pPr>
        <w:ind w:left="6254" w:hanging="360"/>
      </w:pPr>
      <w:rPr>
        <w:rFonts w:ascii="Courier New" w:hAnsi="Courier New" w:cs="Courier New" w:hint="default"/>
      </w:rPr>
    </w:lvl>
    <w:lvl w:ilvl="8" w:tplc="0C090005" w:tentative="1">
      <w:start w:val="1"/>
      <w:numFmt w:val="bullet"/>
      <w:lvlText w:val=""/>
      <w:lvlJc w:val="left"/>
      <w:pPr>
        <w:ind w:left="6974" w:hanging="360"/>
      </w:pPr>
      <w:rPr>
        <w:rFonts w:ascii="Wingdings" w:hAnsi="Wingdings" w:hint="default"/>
      </w:rPr>
    </w:lvl>
  </w:abstractNum>
  <w:abstractNum w:abstractNumId="29" w15:restartNumberingAfterBreak="0">
    <w:nsid w:val="74A77758"/>
    <w:multiLevelType w:val="hybridMultilevel"/>
    <w:tmpl w:val="ABB26914"/>
    <w:lvl w:ilvl="0" w:tplc="60FE70E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6A0040"/>
    <w:multiLevelType w:val="hybridMultilevel"/>
    <w:tmpl w:val="7154418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F5E0F1C"/>
    <w:multiLevelType w:val="hybridMultilevel"/>
    <w:tmpl w:val="A48E689E"/>
    <w:lvl w:ilvl="0" w:tplc="875A08FA">
      <w:start w:val="1"/>
      <w:numFmt w:val="lowerLetter"/>
      <w:lvlText w:val="(%1)"/>
      <w:lvlJc w:val="left"/>
      <w:pPr>
        <w:ind w:left="1457" w:hanging="360"/>
      </w:pPr>
      <w:rPr>
        <w:rFonts w:hint="default"/>
      </w:rPr>
    </w:lvl>
    <w:lvl w:ilvl="1" w:tplc="0C090019" w:tentative="1">
      <w:start w:val="1"/>
      <w:numFmt w:val="lowerLetter"/>
      <w:lvlText w:val="%2."/>
      <w:lvlJc w:val="left"/>
      <w:pPr>
        <w:ind w:left="2177" w:hanging="360"/>
      </w:pPr>
    </w:lvl>
    <w:lvl w:ilvl="2" w:tplc="0C09001B" w:tentative="1">
      <w:start w:val="1"/>
      <w:numFmt w:val="lowerRoman"/>
      <w:lvlText w:val="%3."/>
      <w:lvlJc w:val="right"/>
      <w:pPr>
        <w:ind w:left="2897" w:hanging="180"/>
      </w:pPr>
    </w:lvl>
    <w:lvl w:ilvl="3" w:tplc="0C09000F" w:tentative="1">
      <w:start w:val="1"/>
      <w:numFmt w:val="decimal"/>
      <w:lvlText w:val="%4."/>
      <w:lvlJc w:val="left"/>
      <w:pPr>
        <w:ind w:left="3617" w:hanging="360"/>
      </w:pPr>
    </w:lvl>
    <w:lvl w:ilvl="4" w:tplc="0C090019" w:tentative="1">
      <w:start w:val="1"/>
      <w:numFmt w:val="lowerLetter"/>
      <w:lvlText w:val="%5."/>
      <w:lvlJc w:val="left"/>
      <w:pPr>
        <w:ind w:left="4337" w:hanging="360"/>
      </w:pPr>
    </w:lvl>
    <w:lvl w:ilvl="5" w:tplc="0C09001B" w:tentative="1">
      <w:start w:val="1"/>
      <w:numFmt w:val="lowerRoman"/>
      <w:lvlText w:val="%6."/>
      <w:lvlJc w:val="right"/>
      <w:pPr>
        <w:ind w:left="5057" w:hanging="180"/>
      </w:pPr>
    </w:lvl>
    <w:lvl w:ilvl="6" w:tplc="0C09000F" w:tentative="1">
      <w:start w:val="1"/>
      <w:numFmt w:val="decimal"/>
      <w:lvlText w:val="%7."/>
      <w:lvlJc w:val="left"/>
      <w:pPr>
        <w:ind w:left="5777" w:hanging="360"/>
      </w:pPr>
    </w:lvl>
    <w:lvl w:ilvl="7" w:tplc="0C090019" w:tentative="1">
      <w:start w:val="1"/>
      <w:numFmt w:val="lowerLetter"/>
      <w:lvlText w:val="%8."/>
      <w:lvlJc w:val="left"/>
      <w:pPr>
        <w:ind w:left="6497" w:hanging="360"/>
      </w:pPr>
    </w:lvl>
    <w:lvl w:ilvl="8" w:tplc="0C09001B" w:tentative="1">
      <w:start w:val="1"/>
      <w:numFmt w:val="lowerRoman"/>
      <w:lvlText w:val="%9."/>
      <w:lvlJc w:val="right"/>
      <w:pPr>
        <w:ind w:left="7217" w:hanging="180"/>
      </w:pPr>
    </w:lvl>
  </w:abstractNum>
  <w:num w:numId="1">
    <w:abstractNumId w:val="21"/>
  </w:num>
  <w:num w:numId="2">
    <w:abstractNumId w:val="10"/>
  </w:num>
  <w:num w:numId="3">
    <w:abstractNumId w:val="26"/>
  </w:num>
  <w:num w:numId="4">
    <w:abstractNumId w:val="30"/>
  </w:num>
  <w:num w:numId="5">
    <w:abstractNumId w:val="23"/>
  </w:num>
  <w:num w:numId="6">
    <w:abstractNumId w:val="18"/>
  </w:num>
  <w:num w:numId="7">
    <w:abstractNumId w:val="11"/>
  </w:num>
  <w:num w:numId="8">
    <w:abstractNumId w:val="1"/>
  </w:num>
  <w:num w:numId="9">
    <w:abstractNumId w:val="31"/>
  </w:num>
  <w:num w:numId="10">
    <w:abstractNumId w:val="29"/>
  </w:num>
  <w:num w:numId="11">
    <w:abstractNumId w:val="0"/>
  </w:num>
  <w:num w:numId="12">
    <w:abstractNumId w:val="25"/>
  </w:num>
  <w:num w:numId="13">
    <w:abstractNumId w:val="27"/>
  </w:num>
  <w:num w:numId="14">
    <w:abstractNumId w:val="8"/>
  </w:num>
  <w:num w:numId="15">
    <w:abstractNumId w:val="5"/>
  </w:num>
  <w:num w:numId="16">
    <w:abstractNumId w:val="7"/>
  </w:num>
  <w:num w:numId="17">
    <w:abstractNumId w:val="9"/>
  </w:num>
  <w:num w:numId="18">
    <w:abstractNumId w:val="20"/>
  </w:num>
  <w:num w:numId="19">
    <w:abstractNumId w:val="6"/>
  </w:num>
  <w:num w:numId="20">
    <w:abstractNumId w:val="14"/>
  </w:num>
  <w:num w:numId="21">
    <w:abstractNumId w:val="2"/>
  </w:num>
  <w:num w:numId="22">
    <w:abstractNumId w:val="4"/>
  </w:num>
  <w:num w:numId="23">
    <w:abstractNumId w:val="15"/>
  </w:num>
  <w:num w:numId="24">
    <w:abstractNumId w:val="13"/>
  </w:num>
  <w:num w:numId="25">
    <w:abstractNumId w:val="17"/>
  </w:num>
  <w:num w:numId="26">
    <w:abstractNumId w:val="19"/>
  </w:num>
  <w:num w:numId="27">
    <w:abstractNumId w:val="12"/>
  </w:num>
  <w:num w:numId="28">
    <w:abstractNumId w:val="22"/>
  </w:num>
  <w:num w:numId="29">
    <w:abstractNumId w:val="16"/>
  </w:num>
  <w:num w:numId="30">
    <w:abstractNumId w:val="28"/>
  </w:num>
  <w:num w:numId="31">
    <w:abstractNumId w:val="3"/>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evenAndOddHeaders/>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112"/>
    <w:rsid w:val="0000070B"/>
    <w:rsid w:val="00002762"/>
    <w:rsid w:val="00036F57"/>
    <w:rsid w:val="000641E6"/>
    <w:rsid w:val="0007080F"/>
    <w:rsid w:val="000925D6"/>
    <w:rsid w:val="000926DE"/>
    <w:rsid w:val="00093219"/>
    <w:rsid w:val="00094948"/>
    <w:rsid w:val="00096D7B"/>
    <w:rsid w:val="000A4C4C"/>
    <w:rsid w:val="000C4D37"/>
    <w:rsid w:val="000C7ECC"/>
    <w:rsid w:val="000F7154"/>
    <w:rsid w:val="00102277"/>
    <w:rsid w:val="00113E4E"/>
    <w:rsid w:val="0011416F"/>
    <w:rsid w:val="00116C18"/>
    <w:rsid w:val="00120427"/>
    <w:rsid w:val="0015724C"/>
    <w:rsid w:val="00163B97"/>
    <w:rsid w:val="00166668"/>
    <w:rsid w:val="00167849"/>
    <w:rsid w:val="00167968"/>
    <w:rsid w:val="00192F11"/>
    <w:rsid w:val="001A5E06"/>
    <w:rsid w:val="001A7EED"/>
    <w:rsid w:val="001B1621"/>
    <w:rsid w:val="001B1FC2"/>
    <w:rsid w:val="001B3524"/>
    <w:rsid w:val="001E716E"/>
    <w:rsid w:val="001F1A86"/>
    <w:rsid w:val="00206315"/>
    <w:rsid w:val="00222DA3"/>
    <w:rsid w:val="00237742"/>
    <w:rsid w:val="00251765"/>
    <w:rsid w:val="00260BE5"/>
    <w:rsid w:val="002626D7"/>
    <w:rsid w:val="00282C08"/>
    <w:rsid w:val="002A135D"/>
    <w:rsid w:val="002B35C7"/>
    <w:rsid w:val="002B6734"/>
    <w:rsid w:val="002D2256"/>
    <w:rsid w:val="002E09A2"/>
    <w:rsid w:val="002F2F85"/>
    <w:rsid w:val="002F4E8E"/>
    <w:rsid w:val="00305FCE"/>
    <w:rsid w:val="0031281B"/>
    <w:rsid w:val="00315497"/>
    <w:rsid w:val="0031614D"/>
    <w:rsid w:val="00326B11"/>
    <w:rsid w:val="00354C4A"/>
    <w:rsid w:val="003612A5"/>
    <w:rsid w:val="00394D3E"/>
    <w:rsid w:val="003A508B"/>
    <w:rsid w:val="003A6C92"/>
    <w:rsid w:val="0041440D"/>
    <w:rsid w:val="00416403"/>
    <w:rsid w:val="004232A8"/>
    <w:rsid w:val="00434F37"/>
    <w:rsid w:val="00436591"/>
    <w:rsid w:val="00454F92"/>
    <w:rsid w:val="00466B89"/>
    <w:rsid w:val="00476877"/>
    <w:rsid w:val="00483063"/>
    <w:rsid w:val="00486181"/>
    <w:rsid w:val="00497E29"/>
    <w:rsid w:val="004B664F"/>
    <w:rsid w:val="004B7B16"/>
    <w:rsid w:val="004D7841"/>
    <w:rsid w:val="00521984"/>
    <w:rsid w:val="00522463"/>
    <w:rsid w:val="00534AF8"/>
    <w:rsid w:val="00566248"/>
    <w:rsid w:val="005708C5"/>
    <w:rsid w:val="00573D83"/>
    <w:rsid w:val="00574F30"/>
    <w:rsid w:val="005876EF"/>
    <w:rsid w:val="005E123C"/>
    <w:rsid w:val="005E1C4A"/>
    <w:rsid w:val="005E37E1"/>
    <w:rsid w:val="0061310F"/>
    <w:rsid w:val="006333AA"/>
    <w:rsid w:val="00634CA0"/>
    <w:rsid w:val="0064604E"/>
    <w:rsid w:val="00661FBE"/>
    <w:rsid w:val="00664868"/>
    <w:rsid w:val="006663F9"/>
    <w:rsid w:val="0069196C"/>
    <w:rsid w:val="006A2396"/>
    <w:rsid w:val="006D072B"/>
    <w:rsid w:val="0070624E"/>
    <w:rsid w:val="00710945"/>
    <w:rsid w:val="00712488"/>
    <w:rsid w:val="0073352A"/>
    <w:rsid w:val="00750E21"/>
    <w:rsid w:val="0077508B"/>
    <w:rsid w:val="00782B3F"/>
    <w:rsid w:val="007C2EBB"/>
    <w:rsid w:val="007D1D17"/>
    <w:rsid w:val="00813186"/>
    <w:rsid w:val="00836396"/>
    <w:rsid w:val="00842D93"/>
    <w:rsid w:val="008648DC"/>
    <w:rsid w:val="008D7112"/>
    <w:rsid w:val="008E1384"/>
    <w:rsid w:val="008E39EC"/>
    <w:rsid w:val="00905D1A"/>
    <w:rsid w:val="00915D4D"/>
    <w:rsid w:val="00931F12"/>
    <w:rsid w:val="009475A2"/>
    <w:rsid w:val="00950958"/>
    <w:rsid w:val="0095394C"/>
    <w:rsid w:val="0096469D"/>
    <w:rsid w:val="00967917"/>
    <w:rsid w:val="00984CB8"/>
    <w:rsid w:val="00985B73"/>
    <w:rsid w:val="009A01B7"/>
    <w:rsid w:val="009A083A"/>
    <w:rsid w:val="009A5231"/>
    <w:rsid w:val="009B4493"/>
    <w:rsid w:val="009E7EE9"/>
    <w:rsid w:val="009F42A2"/>
    <w:rsid w:val="00A113E9"/>
    <w:rsid w:val="00A1172F"/>
    <w:rsid w:val="00A11FB8"/>
    <w:rsid w:val="00A13EEB"/>
    <w:rsid w:val="00A14D3A"/>
    <w:rsid w:val="00A15E71"/>
    <w:rsid w:val="00A43E3C"/>
    <w:rsid w:val="00A47934"/>
    <w:rsid w:val="00A7169D"/>
    <w:rsid w:val="00A81389"/>
    <w:rsid w:val="00A826A1"/>
    <w:rsid w:val="00A82975"/>
    <w:rsid w:val="00AB599E"/>
    <w:rsid w:val="00AC4510"/>
    <w:rsid w:val="00AD6919"/>
    <w:rsid w:val="00AD7D6D"/>
    <w:rsid w:val="00AF202B"/>
    <w:rsid w:val="00AF70D8"/>
    <w:rsid w:val="00B05A41"/>
    <w:rsid w:val="00B10D29"/>
    <w:rsid w:val="00B155B6"/>
    <w:rsid w:val="00B4541C"/>
    <w:rsid w:val="00B60FDA"/>
    <w:rsid w:val="00B8793D"/>
    <w:rsid w:val="00B87C66"/>
    <w:rsid w:val="00B87EAF"/>
    <w:rsid w:val="00B9757F"/>
    <w:rsid w:val="00BA1FBF"/>
    <w:rsid w:val="00BA69BA"/>
    <w:rsid w:val="00BB3E6D"/>
    <w:rsid w:val="00BD2277"/>
    <w:rsid w:val="00BF2385"/>
    <w:rsid w:val="00C331BB"/>
    <w:rsid w:val="00C60F57"/>
    <w:rsid w:val="00C621C3"/>
    <w:rsid w:val="00C734A3"/>
    <w:rsid w:val="00C73683"/>
    <w:rsid w:val="00C73718"/>
    <w:rsid w:val="00C745FB"/>
    <w:rsid w:val="00CC0C1D"/>
    <w:rsid w:val="00CC7470"/>
    <w:rsid w:val="00CD1FA7"/>
    <w:rsid w:val="00CD2F79"/>
    <w:rsid w:val="00CF0A6B"/>
    <w:rsid w:val="00D07D86"/>
    <w:rsid w:val="00D1289C"/>
    <w:rsid w:val="00D46B1F"/>
    <w:rsid w:val="00D74EBB"/>
    <w:rsid w:val="00D93405"/>
    <w:rsid w:val="00DA6ACC"/>
    <w:rsid w:val="00DE2DD0"/>
    <w:rsid w:val="00DF39F7"/>
    <w:rsid w:val="00DF60B1"/>
    <w:rsid w:val="00DF755E"/>
    <w:rsid w:val="00E02D5C"/>
    <w:rsid w:val="00E122A1"/>
    <w:rsid w:val="00E1536B"/>
    <w:rsid w:val="00E1594C"/>
    <w:rsid w:val="00E30AF6"/>
    <w:rsid w:val="00E36959"/>
    <w:rsid w:val="00E4140E"/>
    <w:rsid w:val="00E84F56"/>
    <w:rsid w:val="00E968B0"/>
    <w:rsid w:val="00EA0721"/>
    <w:rsid w:val="00EA467B"/>
    <w:rsid w:val="00EC5990"/>
    <w:rsid w:val="00F10CEB"/>
    <w:rsid w:val="00F1609F"/>
    <w:rsid w:val="00F47A9D"/>
    <w:rsid w:val="00F823F2"/>
    <w:rsid w:val="00F943A9"/>
    <w:rsid w:val="00F97CD9"/>
    <w:rsid w:val="00F97DE1"/>
    <w:rsid w:val="00FA5E12"/>
    <w:rsid w:val="00FB6484"/>
    <w:rsid w:val="00FE19C5"/>
    <w:rsid w:val="00FF5F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0F6FB090"/>
  <w15:chartTrackingRefBased/>
  <w15:docId w15:val="{EA2A9B43-ADE3-4007-8C5C-4D48A091F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169D"/>
    <w:pPr>
      <w:spacing w:before="120" w:after="120" w:line="276" w:lineRule="auto"/>
    </w:pPr>
    <w:rPr>
      <w:rFonts w:ascii="Segoe UI" w:hAnsi="Segoe UI"/>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4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4D3A"/>
    <w:pPr>
      <w:tabs>
        <w:tab w:val="center" w:pos="4513"/>
        <w:tab w:val="right" w:pos="9026"/>
      </w:tabs>
      <w:spacing w:after="0"/>
    </w:pPr>
  </w:style>
  <w:style w:type="character" w:customStyle="1" w:styleId="HeaderChar">
    <w:name w:val="Header Char"/>
    <w:basedOn w:val="DefaultParagraphFont"/>
    <w:link w:val="Header"/>
    <w:uiPriority w:val="99"/>
    <w:rsid w:val="00A14D3A"/>
  </w:style>
  <w:style w:type="paragraph" w:styleId="Footer">
    <w:name w:val="footer"/>
    <w:basedOn w:val="Normal"/>
    <w:link w:val="FooterChar"/>
    <w:uiPriority w:val="99"/>
    <w:unhideWhenUsed/>
    <w:rsid w:val="00A14D3A"/>
    <w:pPr>
      <w:tabs>
        <w:tab w:val="center" w:pos="4513"/>
        <w:tab w:val="right" w:pos="9026"/>
      </w:tabs>
      <w:spacing w:after="0"/>
    </w:pPr>
  </w:style>
  <w:style w:type="character" w:customStyle="1" w:styleId="FooterChar">
    <w:name w:val="Footer Char"/>
    <w:basedOn w:val="DefaultParagraphFont"/>
    <w:link w:val="Footer"/>
    <w:uiPriority w:val="99"/>
    <w:rsid w:val="00A14D3A"/>
  </w:style>
  <w:style w:type="paragraph" w:styleId="ListParagraph">
    <w:name w:val="List Paragraph"/>
    <w:basedOn w:val="Normal"/>
    <w:uiPriority w:val="34"/>
    <w:qFormat/>
    <w:rsid w:val="006A2396"/>
    <w:pPr>
      <w:ind w:left="720"/>
      <w:contextualSpacing/>
    </w:pPr>
  </w:style>
  <w:style w:type="paragraph" w:styleId="BalloonText">
    <w:name w:val="Balloon Text"/>
    <w:basedOn w:val="Normal"/>
    <w:link w:val="BalloonTextChar"/>
    <w:uiPriority w:val="99"/>
    <w:semiHidden/>
    <w:unhideWhenUsed/>
    <w:rsid w:val="00A43E3C"/>
    <w:pPr>
      <w:spacing w:before="0" w:after="0"/>
    </w:pPr>
    <w:rPr>
      <w:rFonts w:cs="Segoe UI"/>
      <w:sz w:val="18"/>
      <w:szCs w:val="18"/>
    </w:rPr>
  </w:style>
  <w:style w:type="character" w:customStyle="1" w:styleId="BalloonTextChar">
    <w:name w:val="Balloon Text Char"/>
    <w:basedOn w:val="DefaultParagraphFont"/>
    <w:link w:val="BalloonText"/>
    <w:uiPriority w:val="99"/>
    <w:semiHidden/>
    <w:rsid w:val="00A43E3C"/>
    <w:rPr>
      <w:rFonts w:ascii="Segoe UI" w:hAnsi="Segoe UI" w:cs="Segoe UI"/>
      <w:color w:val="000000" w:themeColor="text1"/>
      <w:sz w:val="18"/>
      <w:szCs w:val="18"/>
    </w:rPr>
  </w:style>
  <w:style w:type="character" w:styleId="Hyperlink">
    <w:name w:val="Hyperlink"/>
    <w:basedOn w:val="DefaultParagraphFont"/>
    <w:uiPriority w:val="99"/>
    <w:unhideWhenUsed/>
    <w:rsid w:val="00A7169D"/>
    <w:rPr>
      <w:color w:val="0563C1" w:themeColor="hyperlink"/>
      <w:u w:val="single"/>
    </w:rPr>
  </w:style>
  <w:style w:type="character" w:styleId="Mention">
    <w:name w:val="Mention"/>
    <w:basedOn w:val="DefaultParagraphFont"/>
    <w:uiPriority w:val="99"/>
    <w:semiHidden/>
    <w:unhideWhenUsed/>
    <w:rsid w:val="00A7169D"/>
    <w:rPr>
      <w:color w:val="2B579A"/>
      <w:shd w:val="clear" w:color="auto" w:fill="E6E6E6"/>
    </w:rPr>
  </w:style>
  <w:style w:type="character" w:styleId="CommentReference">
    <w:name w:val="annotation reference"/>
    <w:basedOn w:val="DefaultParagraphFont"/>
    <w:uiPriority w:val="99"/>
    <w:semiHidden/>
    <w:unhideWhenUsed/>
    <w:rsid w:val="00A113E9"/>
    <w:rPr>
      <w:sz w:val="16"/>
      <w:szCs w:val="16"/>
    </w:rPr>
  </w:style>
  <w:style w:type="paragraph" w:styleId="CommentText">
    <w:name w:val="annotation text"/>
    <w:basedOn w:val="Normal"/>
    <w:link w:val="CommentTextChar"/>
    <w:uiPriority w:val="99"/>
    <w:semiHidden/>
    <w:unhideWhenUsed/>
    <w:rsid w:val="00A113E9"/>
    <w:pPr>
      <w:spacing w:line="240" w:lineRule="auto"/>
    </w:pPr>
    <w:rPr>
      <w:szCs w:val="20"/>
    </w:rPr>
  </w:style>
  <w:style w:type="character" w:customStyle="1" w:styleId="CommentTextChar">
    <w:name w:val="Comment Text Char"/>
    <w:basedOn w:val="DefaultParagraphFont"/>
    <w:link w:val="CommentText"/>
    <w:uiPriority w:val="99"/>
    <w:semiHidden/>
    <w:rsid w:val="00A113E9"/>
    <w:rPr>
      <w:rFonts w:ascii="Segoe UI" w:hAnsi="Segoe U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113E9"/>
    <w:rPr>
      <w:b/>
      <w:bCs/>
    </w:rPr>
  </w:style>
  <w:style w:type="character" w:customStyle="1" w:styleId="CommentSubjectChar">
    <w:name w:val="Comment Subject Char"/>
    <w:basedOn w:val="CommentTextChar"/>
    <w:link w:val="CommentSubject"/>
    <w:uiPriority w:val="99"/>
    <w:semiHidden/>
    <w:rsid w:val="00A113E9"/>
    <w:rPr>
      <w:rFonts w:ascii="Segoe UI" w:hAnsi="Segoe UI"/>
      <w:b/>
      <w:bCs/>
      <w:color w:val="000000" w:themeColor="text1"/>
      <w:sz w:val="20"/>
      <w:szCs w:val="20"/>
    </w:rPr>
  </w:style>
  <w:style w:type="paragraph" w:styleId="BodyText">
    <w:name w:val="Body Text"/>
    <w:basedOn w:val="Normal"/>
    <w:link w:val="BodyTextChar"/>
    <w:rsid w:val="00E1536B"/>
    <w:pPr>
      <w:spacing w:before="0" w:after="0" w:line="240" w:lineRule="auto"/>
    </w:pPr>
    <w:rPr>
      <w:rFonts w:ascii="Arial" w:eastAsia="Times New Roman" w:hAnsi="Arial" w:cs="Times New Roman"/>
      <w:color w:val="auto"/>
      <w:sz w:val="24"/>
      <w:szCs w:val="20"/>
      <w:lang w:eastAsia="en-AU"/>
    </w:rPr>
  </w:style>
  <w:style w:type="character" w:customStyle="1" w:styleId="BodyTextChar">
    <w:name w:val="Body Text Char"/>
    <w:basedOn w:val="DefaultParagraphFont"/>
    <w:link w:val="BodyText"/>
    <w:rsid w:val="00E1536B"/>
    <w:rPr>
      <w:rFonts w:ascii="Arial" w:eastAsia="Times New Roman" w:hAnsi="Arial" w:cs="Times New Roman"/>
      <w:sz w:val="24"/>
      <w:szCs w:val="20"/>
      <w:lang w:eastAsia="en-AU"/>
    </w:rPr>
  </w:style>
  <w:style w:type="paragraph" w:customStyle="1" w:styleId="Style3">
    <w:name w:val="Style3"/>
    <w:basedOn w:val="Normal"/>
    <w:link w:val="Style3Char"/>
    <w:qFormat/>
    <w:rsid w:val="00E1536B"/>
    <w:pPr>
      <w:spacing w:before="0" w:after="0" w:line="240" w:lineRule="auto"/>
      <w:ind w:left="737"/>
      <w:jc w:val="both"/>
    </w:pPr>
    <w:rPr>
      <w:rFonts w:ascii="Arial" w:eastAsia="Times New Roman" w:hAnsi="Arial" w:cs="Arial"/>
      <w:color w:val="auto"/>
      <w:sz w:val="24"/>
      <w:szCs w:val="20"/>
      <w:lang w:eastAsia="en-AU"/>
    </w:rPr>
  </w:style>
  <w:style w:type="character" w:customStyle="1" w:styleId="Style3Char">
    <w:name w:val="Style3 Char"/>
    <w:basedOn w:val="DefaultParagraphFont"/>
    <w:link w:val="Style3"/>
    <w:rsid w:val="00E1536B"/>
    <w:rPr>
      <w:rFonts w:ascii="Arial" w:eastAsia="Times New Roman" w:hAnsi="Arial" w:cs="Arial"/>
      <w:sz w:val="24"/>
      <w:szCs w:val="20"/>
      <w:lang w:eastAsia="en-AU"/>
    </w:rPr>
  </w:style>
  <w:style w:type="character" w:styleId="UnresolvedMention">
    <w:name w:val="Unresolved Mention"/>
    <w:basedOn w:val="DefaultParagraphFont"/>
    <w:uiPriority w:val="99"/>
    <w:semiHidden/>
    <w:unhideWhenUsed/>
    <w:rsid w:val="009B4493"/>
    <w:rPr>
      <w:color w:val="605E5C"/>
      <w:shd w:val="clear" w:color="auto" w:fill="E1DFDD"/>
    </w:rPr>
  </w:style>
  <w:style w:type="character" w:styleId="FollowedHyperlink">
    <w:name w:val="FollowedHyperlink"/>
    <w:basedOn w:val="DefaultParagraphFont"/>
    <w:uiPriority w:val="99"/>
    <w:semiHidden/>
    <w:unhideWhenUsed/>
    <w:rsid w:val="009B44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riminterface/viewtrimdoc.aspx?trimref=ACC2019/75732" TargetMode="External"/><Relationship Id="rId13" Type="http://schemas.openxmlformats.org/officeDocument/2006/relationships/hyperlink" Target="http://triminterface/viewtrimdoc.aspx?trimref=ACC2017/128239"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triminterface/viewtrimdoc.aspx?trimref=ACC2016/17939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ac.sa.gov.au/directions-guidelines" TargetMode="External"/><Relationship Id="rId5" Type="http://schemas.openxmlformats.org/officeDocument/2006/relationships/webSettings" Target="webSettings.xml"/><Relationship Id="rId15" Type="http://schemas.openxmlformats.org/officeDocument/2006/relationships/hyperlink" Target="http://triminterface/viewtrimdoc.aspx?trimref=ACC2003/3530" TargetMode="External"/><Relationship Id="rId23" Type="http://schemas.openxmlformats.org/officeDocument/2006/relationships/theme" Target="theme/theme1.xml"/><Relationship Id="rId10" Type="http://schemas.openxmlformats.org/officeDocument/2006/relationships/hyperlink" Target="http://triminterface/viewtrimdoc.aspx?trimref=ACC2018/63555"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triminterface/viewtrimdoc.aspx?trimref=ACC2010/36584" TargetMode="External"/><Relationship Id="rId14" Type="http://schemas.openxmlformats.org/officeDocument/2006/relationships/hyperlink" Target="http://triminterface/viewtrimdoc.aspx?trimref=ACC2014/192870"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2B1ED-7333-4D2E-AC95-2D81C8B7C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4218</Words>
  <Characters>24045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Mallamo</dc:creator>
  <cp:keywords/>
  <dc:description/>
  <cp:lastModifiedBy>Danni Tolya</cp:lastModifiedBy>
  <cp:revision>3</cp:revision>
  <cp:lastPrinted>2017-07-11T00:35:00Z</cp:lastPrinted>
  <dcterms:created xsi:type="dcterms:W3CDTF">2019-05-09T05:48:00Z</dcterms:created>
  <dcterms:modified xsi:type="dcterms:W3CDTF">2019-05-09T05:57:00Z</dcterms:modified>
</cp:coreProperties>
</file>