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5F6" w:rsidRPr="00EE76C1" w:rsidRDefault="00122D4F" w:rsidP="00C946D9">
      <w:pPr>
        <w:jc w:val="right"/>
        <w:rPr>
          <w:rFonts w:asciiTheme="majorHAnsi" w:hAnsiTheme="majorHAnsi" w:cstheme="majorHAnsi"/>
          <w:b/>
          <w:sz w:val="44"/>
          <w:szCs w:val="44"/>
        </w:rPr>
      </w:pPr>
      <w:r>
        <w:rPr>
          <w:rFonts w:asciiTheme="majorHAnsi" w:hAnsiTheme="majorHAnsi" w:cstheme="majorHAnsi"/>
          <w:b/>
          <w:noProof/>
          <w:sz w:val="44"/>
          <w:szCs w:val="44"/>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140.25pt;margin-top:541.3pt;width:244.5pt;height:158.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ATDgIAAPUDAAAOAAAAZHJzL2Uyb0RvYy54bWysU21v2yAQ/j5p/wHxfbGdxG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" filled="f" stroked="f">
            <v:textbox style="mso-next-textbox:#Text Box 2;mso-fit-shape-to-text:t">
              <w:txbxContent>
                <w:p w:rsidR="00104F9B" w:rsidRPr="00DB5B89" w:rsidRDefault="00104F9B" w:rsidP="005B0CF1">
                  <w:pPr>
                    <w:spacing w:after="0"/>
                    <w:ind w:right="57"/>
                    <w:jc w:val="center"/>
                    <w:rPr>
                      <w:rFonts w:ascii="Calibri" w:hAnsi="Calibri" w:cs="Calibri"/>
                      <w:b/>
                      <w:color w:val="FFFFFF" w:themeColor="background1"/>
                      <w:sz w:val="40"/>
                      <w:szCs w:val="40"/>
                    </w:rPr>
                  </w:pPr>
                  <w:r w:rsidRPr="00DB5B89">
                    <w:rPr>
                      <w:rFonts w:ascii="Calibri" w:hAnsi="Calibri" w:cs="Calibri"/>
                      <w:b/>
                      <w:color w:val="FFFFFF" w:themeColor="background1"/>
                      <w:sz w:val="40"/>
                      <w:szCs w:val="40"/>
                    </w:rPr>
                    <w:t xml:space="preserve">Chapter </w:t>
                  </w:r>
                  <w:r>
                    <w:rPr>
                      <w:rFonts w:ascii="Calibri" w:hAnsi="Calibri" w:cs="Calibri"/>
                      <w:b/>
                      <w:color w:val="FFFFFF" w:themeColor="background1"/>
                      <w:sz w:val="40"/>
                      <w:szCs w:val="40"/>
                    </w:rPr>
                    <w:t>10</w:t>
                  </w:r>
                </w:p>
                <w:p w:rsidR="00104F9B" w:rsidRDefault="00104F9B" w:rsidP="00DB5B89">
                  <w:pPr>
                    <w:ind w:right="57"/>
                    <w:jc w:val="center"/>
                    <w:rPr>
                      <w:rFonts w:ascii="Calibri" w:hAnsi="Calibri" w:cs="Calibri"/>
                      <w:b/>
                      <w:color w:val="FFFFFF" w:themeColor="background1"/>
                      <w:sz w:val="32"/>
                      <w:szCs w:val="32"/>
                    </w:rPr>
                  </w:pPr>
                  <w:r>
                    <w:rPr>
                      <w:rFonts w:ascii="Calibri" w:hAnsi="Calibri" w:cs="Calibri"/>
                      <w:b/>
                      <w:color w:val="FFFFFF" w:themeColor="background1"/>
                      <w:sz w:val="32"/>
                      <w:szCs w:val="32"/>
                    </w:rPr>
                    <w:t>Nantu Wama</w:t>
                  </w:r>
                  <w:r w:rsidRPr="00DB5B89">
                    <w:rPr>
                      <w:rFonts w:ascii="Calibri" w:hAnsi="Calibri" w:cs="Calibri"/>
                      <w:b/>
                      <w:color w:val="FFFFFF" w:themeColor="background1"/>
                      <w:sz w:val="32"/>
                      <w:szCs w:val="32"/>
                    </w:rPr>
                    <w:t xml:space="preserve"> (Park </w:t>
                  </w:r>
                  <w:r>
                    <w:rPr>
                      <w:rFonts w:ascii="Calibri" w:hAnsi="Calibri" w:cs="Calibri"/>
                      <w:b/>
                      <w:color w:val="FFFFFF" w:themeColor="background1"/>
                      <w:sz w:val="32"/>
                      <w:szCs w:val="32"/>
                    </w:rPr>
                    <w:t xml:space="preserve">6) </w:t>
                  </w:r>
                </w:p>
                <w:p w:rsidR="00104F9B" w:rsidRDefault="00104F9B" w:rsidP="00DB5B89">
                  <w:pPr>
                    <w:ind w:right="57"/>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Kuntingga (Park 7)  </w:t>
                  </w:r>
                </w:p>
                <w:p w:rsidR="00104F9B" w:rsidRPr="00DB5B89" w:rsidRDefault="00104F9B" w:rsidP="00DB5B89">
                  <w:pPr>
                    <w:ind w:right="57"/>
                    <w:jc w:val="center"/>
                    <w:rPr>
                      <w:rFonts w:ascii="Calibri" w:hAnsi="Calibri" w:cs="Calibri"/>
                      <w:b/>
                      <w:color w:val="FFFFFF" w:themeColor="background1"/>
                      <w:sz w:val="32"/>
                      <w:szCs w:val="32"/>
                    </w:rPr>
                  </w:pPr>
                  <w:r>
                    <w:rPr>
                      <w:rFonts w:ascii="Calibri" w:hAnsi="Calibri" w:cs="Calibri"/>
                      <w:b/>
                      <w:color w:val="FFFFFF" w:themeColor="background1"/>
                      <w:sz w:val="32"/>
                      <w:szCs w:val="32"/>
                    </w:rPr>
                    <w:t>Parngutilla</w:t>
                  </w:r>
                  <w:r w:rsidRPr="00DB5B89">
                    <w:rPr>
                      <w:rFonts w:ascii="Calibri" w:hAnsi="Calibri" w:cs="Calibri"/>
                      <w:b/>
                      <w:color w:val="FFFFFF" w:themeColor="background1"/>
                      <w:sz w:val="32"/>
                      <w:szCs w:val="32"/>
                    </w:rPr>
                    <w:t xml:space="preserve"> (Park </w:t>
                  </w:r>
                  <w:r>
                    <w:rPr>
                      <w:rFonts w:ascii="Calibri" w:hAnsi="Calibri" w:cs="Calibri"/>
                      <w:b/>
                      <w:color w:val="FFFFFF" w:themeColor="background1"/>
                      <w:sz w:val="32"/>
                      <w:szCs w:val="32"/>
                    </w:rPr>
                    <w:t>8</w:t>
                  </w:r>
                  <w:r w:rsidRPr="00DB5B89">
                    <w:rPr>
                      <w:rFonts w:ascii="Calibri" w:hAnsi="Calibri" w:cs="Calibri"/>
                      <w:b/>
                      <w:color w:val="FFFFFF" w:themeColor="background1"/>
                      <w:sz w:val="32"/>
                      <w:szCs w:val="32"/>
                    </w:rPr>
                    <w:t>)</w:t>
                  </w:r>
                </w:p>
                <w:p w:rsidR="00104F9B" w:rsidRDefault="00104F9B"/>
              </w:txbxContent>
            </v:textbox>
          </v:shape>
        </w:pict>
      </w:r>
      <w:r w:rsidR="00844E70">
        <w:rPr>
          <w:noProof/>
          <w:lang w:eastAsia="en-AU"/>
        </w:rPr>
        <w:drawing>
          <wp:inline distT="0" distB="0" distL="0" distR="0">
            <wp:extent cx="7020560" cy="99304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9930459"/>
                    </a:xfrm>
                    <a:prstGeom prst="rect">
                      <a:avLst/>
                    </a:prstGeom>
                  </pic:spPr>
                </pic:pic>
              </a:graphicData>
            </a:graphic>
          </wp:inline>
        </w:drawing>
      </w:r>
    </w:p>
    <w:p w:rsidR="00F96B8E" w:rsidRPr="00EE76C1" w:rsidRDefault="00346392" w:rsidP="008A600C">
      <w:pPr>
        <w:jc w:val="center"/>
        <w:rPr>
          <w:rFonts w:asciiTheme="majorHAnsi" w:hAnsiTheme="majorHAnsi" w:cstheme="majorHAnsi"/>
          <w:b/>
          <w:sz w:val="16"/>
          <w:szCs w:val="16"/>
        </w:rPr>
      </w:pPr>
      <w:r>
        <w:rPr>
          <w:rFonts w:ascii="Calibri" w:hAnsi="Calibri"/>
          <w:noProof/>
          <w:szCs w:val="24"/>
          <w:lang w:eastAsia="en-AU"/>
        </w:rPr>
        <w:lastRenderedPageBreak/>
        <w:drawing>
          <wp:anchor distT="0" distB="0" distL="114300" distR="114300" simplePos="0" relativeHeight="251806720" behindDoc="0" locked="0" layoutInCell="1" allowOverlap="1">
            <wp:simplePos x="0" y="0"/>
            <wp:positionH relativeFrom="column">
              <wp:posOffset>327660</wp:posOffset>
            </wp:positionH>
            <wp:positionV relativeFrom="paragraph">
              <wp:posOffset>-532765</wp:posOffset>
            </wp:positionV>
            <wp:extent cx="1439545" cy="413385"/>
            <wp:effectExtent l="0" t="0" r="825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anchor>
        </w:drawing>
      </w:r>
    </w:p>
    <w:p w:rsidR="002219B3" w:rsidRPr="00EE76C1" w:rsidRDefault="002219B3" w:rsidP="002219B3">
      <w:pPr>
        <w:spacing w:after="0"/>
        <w:ind w:left="720" w:right="57"/>
        <w:rPr>
          <w:rFonts w:asciiTheme="majorHAnsi" w:hAnsiTheme="majorHAnsi" w:cstheme="majorHAnsi"/>
          <w:b/>
          <w:sz w:val="44"/>
          <w:szCs w:val="44"/>
        </w:rPr>
        <w:sectPr w:rsidR="002219B3" w:rsidRPr="00EE76C1" w:rsidSect="00801AC6">
          <w:headerReference w:type="default" r:id="rId11"/>
          <w:footerReference w:type="default" r:id="rId12"/>
          <w:pgSz w:w="11906" w:h="16838"/>
          <w:pgMar w:top="284" w:right="424" w:bottom="720" w:left="426" w:header="708" w:footer="708" w:gutter="0"/>
          <w:cols w:space="708"/>
          <w:titlePg/>
          <w:docGrid w:linePitch="360"/>
        </w:sectPr>
      </w:pPr>
    </w:p>
    <w:p w:rsidR="000A5CE0" w:rsidRDefault="000A5CE0" w:rsidP="008D277F">
      <w:pPr>
        <w:spacing w:after="0"/>
        <w:ind w:left="567" w:right="57"/>
        <w:rPr>
          <w:rFonts w:ascii="Calibri" w:hAnsi="Calibri" w:cs="Calibri"/>
          <w:b/>
          <w:color w:val="5E9629"/>
          <w:sz w:val="28"/>
          <w:szCs w:val="28"/>
        </w:rPr>
      </w:pPr>
    </w:p>
    <w:p w:rsidR="00AC5147" w:rsidRPr="00D75C12" w:rsidRDefault="008D277F" w:rsidP="008D277F">
      <w:pPr>
        <w:spacing w:after="0"/>
        <w:ind w:left="567" w:right="57"/>
        <w:rPr>
          <w:rFonts w:asciiTheme="majorHAnsi" w:hAnsiTheme="majorHAnsi" w:cstheme="majorHAnsi"/>
          <w:b/>
          <w:i/>
          <w:color w:val="5E9629"/>
          <w:sz w:val="36"/>
          <w:szCs w:val="36"/>
        </w:rPr>
      </w:pPr>
      <w:r w:rsidRPr="00D75C12">
        <w:rPr>
          <w:rFonts w:asciiTheme="majorHAnsi" w:hAnsiTheme="majorHAnsi" w:cstheme="majorHAnsi"/>
          <w:b/>
          <w:color w:val="5E9629"/>
          <w:sz w:val="36"/>
          <w:szCs w:val="36"/>
        </w:rPr>
        <w:t>Nantu Wama</w:t>
      </w:r>
      <w:r w:rsidR="00606D63" w:rsidRPr="00D75C12">
        <w:rPr>
          <w:rFonts w:asciiTheme="majorHAnsi" w:hAnsiTheme="majorHAnsi" w:cstheme="majorHAnsi"/>
          <w:b/>
          <w:color w:val="5E9629"/>
          <w:sz w:val="36"/>
          <w:szCs w:val="36"/>
        </w:rPr>
        <w:t xml:space="preserve"> (Park 6), Kuntingga (Park 7)</w:t>
      </w:r>
      <w:r w:rsidR="00005A99" w:rsidRPr="00D75C12">
        <w:rPr>
          <w:rFonts w:asciiTheme="majorHAnsi" w:hAnsiTheme="majorHAnsi" w:cstheme="majorHAnsi"/>
          <w:b/>
          <w:color w:val="5E9629"/>
          <w:sz w:val="36"/>
          <w:szCs w:val="36"/>
        </w:rPr>
        <w:t xml:space="preserve"> and</w:t>
      </w:r>
      <w:r w:rsidRPr="00D75C12">
        <w:rPr>
          <w:rFonts w:asciiTheme="majorHAnsi" w:hAnsiTheme="majorHAnsi" w:cstheme="majorHAnsi"/>
          <w:b/>
          <w:color w:val="5E9629"/>
          <w:sz w:val="36"/>
          <w:szCs w:val="36"/>
        </w:rPr>
        <w:t xml:space="preserve"> Parngutilla </w:t>
      </w:r>
      <w:r w:rsidR="00606D63" w:rsidRPr="00D75C12">
        <w:rPr>
          <w:rFonts w:asciiTheme="majorHAnsi" w:hAnsiTheme="majorHAnsi" w:cstheme="majorHAnsi"/>
          <w:b/>
          <w:color w:val="5E9629"/>
          <w:sz w:val="36"/>
          <w:szCs w:val="36"/>
        </w:rPr>
        <w:t>(Park 8)</w:t>
      </w:r>
    </w:p>
    <w:p w:rsidR="00606D63" w:rsidRDefault="00C946D9" w:rsidP="008D277F">
      <w:pPr>
        <w:spacing w:after="0"/>
        <w:ind w:left="567" w:right="57"/>
        <w:rPr>
          <w:rFonts w:ascii="Calibri" w:hAnsi="Calibri" w:cs="Calibri"/>
          <w:b/>
          <w:color w:val="5E9629"/>
          <w:szCs w:val="24"/>
        </w:rPr>
      </w:pPr>
      <w:r>
        <w:rPr>
          <w:rFonts w:ascii="Calibri" w:hAnsi="Calibri" w:cs="Calibri"/>
          <w:b/>
          <w:color w:val="5E9629"/>
          <w:szCs w:val="24"/>
        </w:rPr>
        <w:tab/>
      </w:r>
    </w:p>
    <w:p w:rsidR="008D277F" w:rsidRDefault="008D277F" w:rsidP="008D277F">
      <w:pPr>
        <w:spacing w:after="0"/>
        <w:ind w:left="567" w:right="57"/>
        <w:rPr>
          <w:rFonts w:ascii="Calibri" w:hAnsi="Calibri" w:cs="Calibri"/>
          <w:b/>
          <w:color w:val="5E9629"/>
          <w:szCs w:val="24"/>
        </w:rPr>
      </w:pPr>
    </w:p>
    <w:p w:rsidR="00C946D9" w:rsidRPr="00D75C12" w:rsidRDefault="00C946D9" w:rsidP="008D277F">
      <w:pPr>
        <w:spacing w:after="0"/>
        <w:ind w:left="567" w:right="5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Introduction</w:t>
      </w:r>
    </w:p>
    <w:p w:rsidR="008D277F" w:rsidRPr="00D75C12" w:rsidRDefault="008D277F" w:rsidP="008D277F">
      <w:pPr>
        <w:spacing w:after="0"/>
        <w:ind w:left="567" w:right="57"/>
        <w:rPr>
          <w:rFonts w:asciiTheme="majorHAnsi" w:hAnsiTheme="majorHAnsi" w:cstheme="majorHAnsi"/>
          <w:b/>
          <w:color w:val="5E9629"/>
          <w:sz w:val="28"/>
          <w:szCs w:val="28"/>
        </w:rPr>
      </w:pPr>
    </w:p>
    <w:p w:rsidR="00AC5147" w:rsidRPr="00D75C12" w:rsidRDefault="008D277F" w:rsidP="008D277F">
      <w:pPr>
        <w:pStyle w:val="ListParagraph"/>
        <w:numPr>
          <w:ilvl w:val="0"/>
          <w:numId w:val="43"/>
        </w:numPr>
        <w:spacing w:after="0"/>
        <w:ind w:left="1418" w:right="57" w:hanging="851"/>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Directions for Nantu Wama (Park 6), Kuntingga (Park 7)</w:t>
      </w:r>
      <w:r w:rsidR="00005A99" w:rsidRPr="00D75C12">
        <w:rPr>
          <w:rFonts w:asciiTheme="majorHAnsi" w:hAnsiTheme="majorHAnsi" w:cstheme="majorHAnsi"/>
          <w:b/>
          <w:color w:val="5E9629"/>
          <w:sz w:val="28"/>
          <w:szCs w:val="28"/>
        </w:rPr>
        <w:t xml:space="preserve"> and</w:t>
      </w:r>
      <w:r w:rsidRPr="00D75C12">
        <w:rPr>
          <w:rFonts w:asciiTheme="majorHAnsi" w:hAnsiTheme="majorHAnsi" w:cstheme="majorHAnsi"/>
          <w:b/>
          <w:color w:val="5E9629"/>
          <w:sz w:val="28"/>
          <w:szCs w:val="28"/>
        </w:rPr>
        <w:t xml:space="preserve"> Parngutilla (Park 8)</w:t>
      </w:r>
    </w:p>
    <w:p w:rsidR="00EE76C1" w:rsidRPr="00D75C12" w:rsidRDefault="00EE76C1" w:rsidP="000A5CE0">
      <w:pPr>
        <w:spacing w:after="0" w:line="240" w:lineRule="auto"/>
        <w:ind w:left="567" w:right="57"/>
        <w:rPr>
          <w:rFonts w:asciiTheme="majorHAnsi" w:hAnsiTheme="majorHAnsi" w:cstheme="majorHAnsi"/>
          <w:b/>
          <w:color w:val="5E9629"/>
          <w:sz w:val="28"/>
          <w:szCs w:val="28"/>
        </w:rPr>
      </w:pPr>
    </w:p>
    <w:p w:rsidR="00AC5147" w:rsidRPr="00D75C12" w:rsidRDefault="00AC5147"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 xml:space="preserve">1.1 </w:t>
      </w:r>
      <w:r w:rsidR="008D277F" w:rsidRPr="00D75C12">
        <w:rPr>
          <w:rFonts w:asciiTheme="majorHAnsi" w:hAnsiTheme="majorHAnsi" w:cstheme="majorHAnsi"/>
          <w:b/>
          <w:color w:val="5E9629"/>
          <w:sz w:val="28"/>
          <w:szCs w:val="28"/>
        </w:rPr>
        <w:tab/>
      </w:r>
      <w:r w:rsidRPr="00D75C12">
        <w:rPr>
          <w:rFonts w:asciiTheme="majorHAnsi" w:hAnsiTheme="majorHAnsi" w:cstheme="majorHAnsi"/>
          <w:b/>
          <w:color w:val="5E9629"/>
          <w:sz w:val="28"/>
          <w:szCs w:val="28"/>
        </w:rPr>
        <w:t xml:space="preserve">Desired Future Character Statement </w:t>
      </w:r>
    </w:p>
    <w:p w:rsidR="00AC5147" w:rsidRPr="00D75C12" w:rsidRDefault="00AC5147"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 xml:space="preserve">1.2 </w:t>
      </w:r>
      <w:r w:rsidR="008D277F" w:rsidRPr="00D75C12">
        <w:rPr>
          <w:rFonts w:asciiTheme="majorHAnsi" w:hAnsiTheme="majorHAnsi" w:cstheme="majorHAnsi"/>
          <w:b/>
          <w:color w:val="5E9629"/>
          <w:sz w:val="28"/>
          <w:szCs w:val="28"/>
        </w:rPr>
        <w:tab/>
      </w:r>
      <w:r w:rsidRPr="00D75C12">
        <w:rPr>
          <w:rFonts w:asciiTheme="majorHAnsi" w:hAnsiTheme="majorHAnsi" w:cstheme="majorHAnsi"/>
          <w:b/>
          <w:color w:val="5E9629"/>
          <w:sz w:val="28"/>
          <w:szCs w:val="28"/>
        </w:rPr>
        <w:t>Challenges</w:t>
      </w:r>
      <w:r w:rsidR="008D277F" w:rsidRPr="00D75C12">
        <w:rPr>
          <w:rFonts w:asciiTheme="majorHAnsi" w:hAnsiTheme="majorHAnsi" w:cstheme="majorHAnsi"/>
          <w:b/>
          <w:color w:val="5E9629"/>
          <w:sz w:val="28"/>
          <w:szCs w:val="28"/>
        </w:rPr>
        <w:t xml:space="preserve"> and </w:t>
      </w:r>
      <w:r w:rsidR="00A914AA" w:rsidRPr="00D75C12">
        <w:rPr>
          <w:rFonts w:asciiTheme="majorHAnsi" w:hAnsiTheme="majorHAnsi" w:cstheme="majorHAnsi"/>
          <w:b/>
          <w:color w:val="5E9629"/>
          <w:sz w:val="28"/>
          <w:szCs w:val="28"/>
        </w:rPr>
        <w:t>Opportunities</w:t>
      </w:r>
      <w:r w:rsidRPr="00D75C12">
        <w:rPr>
          <w:rFonts w:asciiTheme="majorHAnsi" w:hAnsiTheme="majorHAnsi" w:cstheme="majorHAnsi"/>
          <w:b/>
          <w:color w:val="5E9629"/>
          <w:sz w:val="28"/>
          <w:szCs w:val="28"/>
        </w:rPr>
        <w:t xml:space="preserve"> </w:t>
      </w:r>
    </w:p>
    <w:p w:rsidR="00AC5147" w:rsidRPr="00D75C12" w:rsidRDefault="00AC5147"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 xml:space="preserve">1.3 </w:t>
      </w:r>
      <w:r w:rsidR="008D277F" w:rsidRPr="00D75C12">
        <w:rPr>
          <w:rFonts w:asciiTheme="majorHAnsi" w:hAnsiTheme="majorHAnsi" w:cstheme="majorHAnsi"/>
          <w:b/>
          <w:color w:val="5E9629"/>
          <w:sz w:val="28"/>
          <w:szCs w:val="28"/>
        </w:rPr>
        <w:tab/>
      </w:r>
      <w:r w:rsidRPr="00D75C12">
        <w:rPr>
          <w:rFonts w:asciiTheme="majorHAnsi" w:hAnsiTheme="majorHAnsi" w:cstheme="majorHAnsi"/>
          <w:b/>
          <w:color w:val="5E9629"/>
          <w:sz w:val="28"/>
          <w:szCs w:val="28"/>
        </w:rPr>
        <w:t>Management Directions</w:t>
      </w:r>
    </w:p>
    <w:p w:rsidR="00AC5147" w:rsidRPr="00D75C12" w:rsidRDefault="00AC5147" w:rsidP="008D277F">
      <w:pPr>
        <w:spacing w:after="0"/>
        <w:ind w:left="567" w:right="57"/>
        <w:rPr>
          <w:rFonts w:asciiTheme="majorHAnsi" w:hAnsiTheme="majorHAnsi" w:cstheme="majorHAnsi"/>
          <w:b/>
          <w:color w:val="5E9629"/>
          <w:sz w:val="28"/>
          <w:szCs w:val="28"/>
        </w:rPr>
      </w:pPr>
    </w:p>
    <w:p w:rsidR="00B22189" w:rsidRPr="00D75C12" w:rsidRDefault="00B22189" w:rsidP="008D277F">
      <w:pPr>
        <w:pStyle w:val="ListParagraph"/>
        <w:numPr>
          <w:ilvl w:val="0"/>
          <w:numId w:val="43"/>
        </w:numPr>
        <w:spacing w:after="0"/>
        <w:ind w:left="1418" w:right="57" w:hanging="851"/>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 xml:space="preserve">Background </w:t>
      </w:r>
    </w:p>
    <w:p w:rsidR="00EE76C1" w:rsidRPr="00D75C12" w:rsidRDefault="00EE76C1" w:rsidP="008D277F">
      <w:pPr>
        <w:spacing w:after="0"/>
        <w:ind w:left="567" w:right="57"/>
        <w:rPr>
          <w:rFonts w:asciiTheme="majorHAnsi" w:hAnsiTheme="majorHAnsi" w:cstheme="majorHAnsi"/>
          <w:b/>
          <w:color w:val="5E9629"/>
          <w:sz w:val="28"/>
          <w:szCs w:val="28"/>
        </w:rPr>
      </w:pPr>
    </w:p>
    <w:p w:rsidR="00B22189" w:rsidRPr="00D75C12" w:rsidRDefault="00901560"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1</w:t>
      </w:r>
      <w:r w:rsidR="00B22189" w:rsidRPr="00D75C12">
        <w:rPr>
          <w:rFonts w:asciiTheme="majorHAnsi" w:hAnsiTheme="majorHAnsi" w:cstheme="majorHAnsi"/>
          <w:b/>
          <w:color w:val="5E9629"/>
          <w:sz w:val="28"/>
          <w:szCs w:val="28"/>
        </w:rPr>
        <w:tab/>
        <w:t>Heritage</w:t>
      </w:r>
    </w:p>
    <w:p w:rsidR="000A5CE0" w:rsidRPr="00D75C12" w:rsidRDefault="000A5CE0" w:rsidP="000A5CE0">
      <w:pPr>
        <w:spacing w:after="0" w:line="240" w:lineRule="auto"/>
        <w:ind w:left="2269" w:right="57" w:hanging="851"/>
        <w:rPr>
          <w:rFonts w:asciiTheme="majorHAnsi" w:hAnsiTheme="majorHAnsi" w:cstheme="majorHAnsi"/>
          <w:b/>
          <w:color w:val="5E9629"/>
          <w:sz w:val="28"/>
          <w:szCs w:val="28"/>
        </w:rPr>
      </w:pPr>
    </w:p>
    <w:p w:rsidR="00B22189" w:rsidRPr="00D75C12" w:rsidRDefault="00901560" w:rsidP="008D277F">
      <w:pPr>
        <w:tabs>
          <w:tab w:val="left" w:pos="3261"/>
        </w:tabs>
        <w:spacing w:after="0"/>
        <w:ind w:left="2835" w:right="57" w:hanging="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 xml:space="preserve">1.1 </w:t>
      </w:r>
      <w:r w:rsidR="00B22189" w:rsidRPr="00D75C12">
        <w:rPr>
          <w:rFonts w:asciiTheme="majorHAnsi" w:hAnsiTheme="majorHAnsi" w:cstheme="majorHAnsi"/>
          <w:b/>
          <w:color w:val="5E9629"/>
          <w:sz w:val="28"/>
          <w:szCs w:val="28"/>
        </w:rPr>
        <w:tab/>
      </w:r>
      <w:r w:rsidR="008D277F" w:rsidRPr="00D75C12">
        <w:rPr>
          <w:rFonts w:asciiTheme="majorHAnsi" w:hAnsiTheme="majorHAnsi" w:cstheme="majorHAnsi"/>
          <w:b/>
          <w:color w:val="5E9629"/>
          <w:sz w:val="28"/>
          <w:szCs w:val="28"/>
        </w:rPr>
        <w:tab/>
      </w:r>
      <w:r w:rsidR="00B22189" w:rsidRPr="00D75C12">
        <w:rPr>
          <w:rFonts w:asciiTheme="majorHAnsi" w:hAnsiTheme="majorHAnsi" w:cstheme="majorHAnsi"/>
          <w:b/>
          <w:color w:val="5E9629"/>
          <w:sz w:val="28"/>
          <w:szCs w:val="28"/>
        </w:rPr>
        <w:t>Kaurna Heritage</w:t>
      </w:r>
    </w:p>
    <w:p w:rsidR="00B22189" w:rsidRPr="00D75C12" w:rsidRDefault="00901560" w:rsidP="008D277F">
      <w:pPr>
        <w:tabs>
          <w:tab w:val="left" w:pos="3261"/>
        </w:tabs>
        <w:spacing w:after="0"/>
        <w:ind w:left="2835" w:right="57" w:hanging="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 xml:space="preserve">1.2 </w:t>
      </w:r>
      <w:r w:rsidR="008D277F" w:rsidRPr="00D75C12">
        <w:rPr>
          <w:rFonts w:asciiTheme="majorHAnsi" w:hAnsiTheme="majorHAnsi" w:cstheme="majorHAnsi"/>
          <w:b/>
          <w:color w:val="5E9629"/>
          <w:sz w:val="28"/>
          <w:szCs w:val="28"/>
        </w:rPr>
        <w:tab/>
      </w:r>
      <w:r w:rsidR="008D277F" w:rsidRPr="00D75C12">
        <w:rPr>
          <w:rFonts w:asciiTheme="majorHAnsi" w:hAnsiTheme="majorHAnsi" w:cstheme="majorHAnsi"/>
          <w:b/>
          <w:color w:val="5E9629"/>
          <w:sz w:val="28"/>
          <w:szCs w:val="28"/>
        </w:rPr>
        <w:tab/>
      </w:r>
      <w:r w:rsidR="00B22189" w:rsidRPr="00D75C12">
        <w:rPr>
          <w:rFonts w:asciiTheme="majorHAnsi" w:hAnsiTheme="majorHAnsi" w:cstheme="majorHAnsi"/>
          <w:b/>
          <w:color w:val="5E9629"/>
          <w:sz w:val="28"/>
          <w:szCs w:val="28"/>
        </w:rPr>
        <w:t>Kaurna Naming</w:t>
      </w:r>
    </w:p>
    <w:p w:rsidR="00B22189" w:rsidRPr="00D75C12" w:rsidRDefault="00901560" w:rsidP="008D277F">
      <w:pPr>
        <w:tabs>
          <w:tab w:val="left" w:pos="3261"/>
        </w:tabs>
        <w:spacing w:after="0"/>
        <w:ind w:left="2835" w:right="57" w:hanging="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1.3</w:t>
      </w:r>
      <w:r w:rsidR="00B22189" w:rsidRPr="00D75C12">
        <w:rPr>
          <w:rFonts w:asciiTheme="majorHAnsi" w:hAnsiTheme="majorHAnsi" w:cstheme="majorHAnsi"/>
          <w:b/>
          <w:color w:val="5E9629"/>
          <w:sz w:val="28"/>
          <w:szCs w:val="28"/>
        </w:rPr>
        <w:tab/>
      </w:r>
      <w:r w:rsidR="008D277F" w:rsidRPr="00D75C12">
        <w:rPr>
          <w:rFonts w:asciiTheme="majorHAnsi" w:hAnsiTheme="majorHAnsi" w:cstheme="majorHAnsi"/>
          <w:b/>
          <w:color w:val="5E9629"/>
          <w:sz w:val="28"/>
          <w:szCs w:val="28"/>
        </w:rPr>
        <w:tab/>
      </w:r>
      <w:r w:rsidR="00B22189" w:rsidRPr="00D75C12">
        <w:rPr>
          <w:rFonts w:asciiTheme="majorHAnsi" w:hAnsiTheme="majorHAnsi" w:cstheme="majorHAnsi"/>
          <w:b/>
          <w:color w:val="5E9629"/>
          <w:sz w:val="28"/>
          <w:szCs w:val="28"/>
        </w:rPr>
        <w:t xml:space="preserve">European Significance </w:t>
      </w:r>
    </w:p>
    <w:p w:rsidR="00B22189" w:rsidRPr="00D75C12" w:rsidRDefault="00901560" w:rsidP="008D277F">
      <w:pPr>
        <w:tabs>
          <w:tab w:val="left" w:pos="3261"/>
        </w:tabs>
        <w:spacing w:after="0"/>
        <w:ind w:left="2835" w:right="57" w:hanging="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1.4</w:t>
      </w:r>
      <w:r w:rsidR="00B22189" w:rsidRPr="00D75C12">
        <w:rPr>
          <w:rFonts w:asciiTheme="majorHAnsi" w:hAnsiTheme="majorHAnsi" w:cstheme="majorHAnsi"/>
          <w:b/>
          <w:color w:val="5E9629"/>
          <w:sz w:val="28"/>
          <w:szCs w:val="28"/>
        </w:rPr>
        <w:tab/>
      </w:r>
      <w:r w:rsidR="008D277F" w:rsidRPr="00D75C12">
        <w:rPr>
          <w:rFonts w:asciiTheme="majorHAnsi" w:hAnsiTheme="majorHAnsi" w:cstheme="majorHAnsi"/>
          <w:b/>
          <w:color w:val="5E9629"/>
          <w:sz w:val="28"/>
          <w:szCs w:val="28"/>
        </w:rPr>
        <w:tab/>
      </w:r>
      <w:r w:rsidR="00B22189" w:rsidRPr="00D75C12">
        <w:rPr>
          <w:rFonts w:asciiTheme="majorHAnsi" w:hAnsiTheme="majorHAnsi" w:cstheme="majorHAnsi"/>
          <w:b/>
          <w:color w:val="5E9629"/>
          <w:sz w:val="28"/>
          <w:szCs w:val="28"/>
        </w:rPr>
        <w:t xml:space="preserve">Heritage Listing </w:t>
      </w:r>
    </w:p>
    <w:p w:rsidR="008D277F" w:rsidRPr="00D75C12" w:rsidRDefault="008D277F" w:rsidP="008D277F">
      <w:pPr>
        <w:spacing w:after="0"/>
        <w:ind w:left="567" w:right="57"/>
        <w:rPr>
          <w:rFonts w:asciiTheme="majorHAnsi" w:hAnsiTheme="majorHAnsi" w:cstheme="majorHAnsi"/>
          <w:b/>
          <w:color w:val="5E9629"/>
          <w:sz w:val="28"/>
          <w:szCs w:val="28"/>
        </w:rPr>
      </w:pPr>
    </w:p>
    <w:p w:rsidR="00006343" w:rsidRPr="00D75C12" w:rsidRDefault="00901560"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B22189" w:rsidRPr="00D75C12">
        <w:rPr>
          <w:rFonts w:asciiTheme="majorHAnsi" w:hAnsiTheme="majorHAnsi" w:cstheme="majorHAnsi"/>
          <w:b/>
          <w:color w:val="5E9629"/>
          <w:sz w:val="28"/>
          <w:szCs w:val="28"/>
        </w:rPr>
        <w:t>2</w:t>
      </w:r>
      <w:r w:rsidR="005A7AFA" w:rsidRPr="00D75C12">
        <w:rPr>
          <w:rFonts w:asciiTheme="majorHAnsi" w:hAnsiTheme="majorHAnsi" w:cstheme="majorHAnsi"/>
          <w:b/>
          <w:color w:val="5E9629"/>
          <w:sz w:val="28"/>
          <w:szCs w:val="28"/>
        </w:rPr>
        <w:tab/>
        <w:t>Landscape</w:t>
      </w:r>
    </w:p>
    <w:p w:rsidR="008D277F" w:rsidRPr="00D75C12" w:rsidRDefault="008D277F" w:rsidP="008D277F">
      <w:pPr>
        <w:spacing w:after="0"/>
        <w:ind w:left="2268" w:right="57" w:hanging="850"/>
        <w:rPr>
          <w:rFonts w:asciiTheme="majorHAnsi" w:hAnsiTheme="majorHAnsi" w:cstheme="majorHAnsi"/>
          <w:b/>
          <w:color w:val="5E9629"/>
          <w:sz w:val="28"/>
          <w:szCs w:val="28"/>
        </w:rPr>
      </w:pPr>
    </w:p>
    <w:p w:rsidR="00B22189" w:rsidRPr="00D75C12" w:rsidRDefault="00901560"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5A7AFA" w:rsidRPr="00D75C12">
        <w:rPr>
          <w:rFonts w:asciiTheme="majorHAnsi" w:hAnsiTheme="majorHAnsi" w:cstheme="majorHAnsi"/>
          <w:b/>
          <w:color w:val="5E9629"/>
          <w:sz w:val="28"/>
          <w:szCs w:val="28"/>
        </w:rPr>
        <w:t>.3</w:t>
      </w:r>
      <w:r w:rsidR="005A7AFA" w:rsidRPr="00D75C12">
        <w:rPr>
          <w:rFonts w:asciiTheme="majorHAnsi" w:hAnsiTheme="majorHAnsi" w:cstheme="majorHAnsi"/>
          <w:b/>
          <w:color w:val="5E9629"/>
          <w:sz w:val="28"/>
          <w:szCs w:val="28"/>
        </w:rPr>
        <w:tab/>
      </w:r>
      <w:r w:rsidR="00B22189" w:rsidRPr="00D75C12">
        <w:rPr>
          <w:rFonts w:asciiTheme="majorHAnsi" w:hAnsiTheme="majorHAnsi" w:cstheme="majorHAnsi"/>
          <w:b/>
          <w:color w:val="5E9629"/>
          <w:sz w:val="28"/>
          <w:szCs w:val="28"/>
        </w:rPr>
        <w:t xml:space="preserve">Recreation </w:t>
      </w:r>
    </w:p>
    <w:p w:rsidR="00284A95" w:rsidRPr="00D75C12" w:rsidRDefault="008D277F" w:rsidP="008D277F">
      <w:pPr>
        <w:tabs>
          <w:tab w:val="left" w:pos="2268"/>
        </w:tabs>
        <w:spacing w:after="0"/>
        <w:ind w:left="2268" w:right="57" w:hanging="108"/>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ab/>
      </w:r>
      <w:r w:rsidR="00A61E26" w:rsidRPr="00D75C12">
        <w:rPr>
          <w:rFonts w:asciiTheme="majorHAnsi" w:hAnsiTheme="majorHAnsi" w:cstheme="majorHAnsi"/>
          <w:b/>
          <w:color w:val="5E9629"/>
          <w:sz w:val="28"/>
          <w:szCs w:val="28"/>
        </w:rPr>
        <w:t xml:space="preserve">Lease and </w:t>
      </w:r>
      <w:r w:rsidR="00284A95" w:rsidRPr="00D75C12">
        <w:rPr>
          <w:rFonts w:asciiTheme="majorHAnsi" w:hAnsiTheme="majorHAnsi" w:cstheme="majorHAnsi"/>
          <w:b/>
          <w:color w:val="5E9629"/>
          <w:sz w:val="28"/>
          <w:szCs w:val="28"/>
        </w:rPr>
        <w:t xml:space="preserve">Licence </w:t>
      </w:r>
      <w:r w:rsidR="00E22649" w:rsidRPr="00D75C12">
        <w:rPr>
          <w:rFonts w:asciiTheme="majorHAnsi" w:hAnsiTheme="majorHAnsi" w:cstheme="majorHAnsi"/>
          <w:b/>
          <w:color w:val="5E9629"/>
          <w:sz w:val="28"/>
          <w:szCs w:val="28"/>
        </w:rPr>
        <w:t xml:space="preserve">Areas </w:t>
      </w:r>
      <w:r w:rsidR="00284A95" w:rsidRPr="00D75C12">
        <w:rPr>
          <w:rFonts w:asciiTheme="majorHAnsi" w:hAnsiTheme="majorHAnsi" w:cstheme="majorHAnsi"/>
          <w:b/>
          <w:color w:val="5E9629"/>
          <w:sz w:val="28"/>
          <w:szCs w:val="28"/>
        </w:rPr>
        <w:t xml:space="preserve">Map </w:t>
      </w:r>
    </w:p>
    <w:p w:rsidR="008D277F" w:rsidRPr="00D75C12" w:rsidRDefault="008D277F" w:rsidP="008D277F">
      <w:pPr>
        <w:spacing w:after="0"/>
        <w:ind w:left="2268" w:right="57" w:hanging="850"/>
        <w:rPr>
          <w:rFonts w:asciiTheme="majorHAnsi" w:hAnsiTheme="majorHAnsi" w:cstheme="majorHAnsi"/>
          <w:b/>
          <w:color w:val="5E9629"/>
          <w:sz w:val="28"/>
          <w:szCs w:val="28"/>
        </w:rPr>
      </w:pPr>
    </w:p>
    <w:p w:rsidR="00B22189" w:rsidRPr="00D75C12" w:rsidRDefault="00901560" w:rsidP="008D277F">
      <w:pPr>
        <w:spacing w:after="0"/>
        <w:ind w:left="2268" w:right="57" w:hanging="850"/>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A85168" w:rsidRPr="00D75C12">
        <w:rPr>
          <w:rFonts w:asciiTheme="majorHAnsi" w:hAnsiTheme="majorHAnsi" w:cstheme="majorHAnsi"/>
          <w:b/>
          <w:color w:val="5E9629"/>
          <w:sz w:val="28"/>
          <w:szCs w:val="28"/>
        </w:rPr>
        <w:t>.</w:t>
      </w:r>
      <w:r w:rsidR="005A7AFA" w:rsidRPr="00D75C12">
        <w:rPr>
          <w:rFonts w:asciiTheme="majorHAnsi" w:hAnsiTheme="majorHAnsi" w:cstheme="majorHAnsi"/>
          <w:b/>
          <w:color w:val="5E9629"/>
          <w:sz w:val="28"/>
          <w:szCs w:val="28"/>
        </w:rPr>
        <w:t>4</w:t>
      </w:r>
      <w:r w:rsidR="00B22189" w:rsidRPr="00D75C12">
        <w:rPr>
          <w:rFonts w:asciiTheme="majorHAnsi" w:hAnsiTheme="majorHAnsi" w:cstheme="majorHAnsi"/>
          <w:b/>
          <w:color w:val="5E9629"/>
          <w:sz w:val="28"/>
          <w:szCs w:val="28"/>
        </w:rPr>
        <w:tab/>
        <w:t xml:space="preserve">Natural Systems </w:t>
      </w:r>
    </w:p>
    <w:p w:rsidR="00C25F89" w:rsidRDefault="00C25F89" w:rsidP="008D277F">
      <w:pPr>
        <w:spacing w:after="0"/>
        <w:ind w:left="284" w:right="57"/>
        <w:rPr>
          <w:rFonts w:ascii="Calibri" w:hAnsi="Calibri" w:cs="Calibri"/>
          <w:b/>
          <w:color w:val="5E9629"/>
          <w:szCs w:val="24"/>
        </w:rPr>
      </w:pPr>
    </w:p>
    <w:p w:rsidR="00C946D9" w:rsidRDefault="00C946D9" w:rsidP="008D277F">
      <w:pPr>
        <w:pBdr>
          <w:bottom w:val="single" w:sz="12" w:space="0" w:color="auto"/>
        </w:pBdr>
        <w:spacing w:after="0"/>
        <w:ind w:left="284" w:right="57"/>
        <w:rPr>
          <w:rFonts w:ascii="Calibri" w:hAnsi="Calibri"/>
          <w:b/>
          <w:szCs w:val="24"/>
        </w:rPr>
      </w:pPr>
    </w:p>
    <w:p w:rsidR="00C946D9" w:rsidRDefault="00C946D9" w:rsidP="00C946D9">
      <w:pPr>
        <w:spacing w:after="0"/>
        <w:ind w:right="57"/>
        <w:rPr>
          <w:rFonts w:ascii="Calibri" w:hAnsi="Calibri"/>
          <w:b/>
          <w:szCs w:val="24"/>
        </w:rPr>
      </w:pPr>
    </w:p>
    <w:p w:rsidR="00AC5147" w:rsidRPr="00DB5B89" w:rsidRDefault="00AC5147" w:rsidP="008E2DAA">
      <w:pPr>
        <w:spacing w:after="0"/>
        <w:ind w:left="720" w:right="57"/>
        <w:rPr>
          <w:rFonts w:ascii="Calibri" w:hAnsi="Calibri" w:cs="Calibri"/>
          <w:b/>
          <w:color w:val="5E9629"/>
          <w:sz w:val="28"/>
          <w:szCs w:val="28"/>
        </w:rPr>
      </w:pPr>
    </w:p>
    <w:p w:rsidR="00526BB9" w:rsidRPr="00DB5B89" w:rsidRDefault="00526BB9" w:rsidP="00526BB9">
      <w:pPr>
        <w:spacing w:after="0"/>
        <w:ind w:right="57"/>
        <w:rPr>
          <w:rFonts w:ascii="Calibri" w:hAnsi="Calibri" w:cs="Calibri"/>
          <w:b/>
        </w:rPr>
        <w:sectPr w:rsidR="00526BB9" w:rsidRPr="00DB5B89" w:rsidSect="008E2DAA">
          <w:type w:val="continuous"/>
          <w:pgSz w:w="11906" w:h="16838"/>
          <w:pgMar w:top="720" w:right="720" w:bottom="720" w:left="720" w:header="708" w:footer="708" w:gutter="0"/>
          <w:cols w:space="708"/>
          <w:docGrid w:linePitch="360"/>
        </w:sectPr>
      </w:pPr>
    </w:p>
    <w:p w:rsidR="006646AF" w:rsidRPr="00EE76C1" w:rsidRDefault="006646AF" w:rsidP="002219B3">
      <w:pPr>
        <w:spacing w:after="0"/>
        <w:ind w:left="720" w:right="57"/>
        <w:rPr>
          <w:rFonts w:asciiTheme="majorHAnsi" w:hAnsiTheme="majorHAnsi" w:cstheme="majorHAnsi"/>
          <w:b/>
        </w:rPr>
        <w:sectPr w:rsidR="006646AF" w:rsidRPr="00EE76C1" w:rsidSect="008E2DAA">
          <w:type w:val="continuous"/>
          <w:pgSz w:w="11906" w:h="16838"/>
          <w:pgMar w:top="720" w:right="720" w:bottom="720" w:left="720" w:header="708" w:footer="708" w:gutter="0"/>
          <w:cols w:num="2" w:space="708"/>
          <w:docGrid w:linePitch="360"/>
        </w:sectPr>
      </w:pPr>
    </w:p>
    <w:p w:rsidR="00C946D9" w:rsidRPr="00C946D9" w:rsidRDefault="00C946D9" w:rsidP="00242417">
      <w:pPr>
        <w:spacing w:after="120"/>
        <w:ind w:left="720"/>
        <w:rPr>
          <w:rFonts w:asciiTheme="majorHAnsi" w:hAnsiTheme="majorHAnsi" w:cstheme="majorHAnsi"/>
          <w:b/>
          <w:color w:val="5E9629"/>
          <w:szCs w:val="24"/>
        </w:rPr>
      </w:pPr>
    </w:p>
    <w:p w:rsidR="00C946D9" w:rsidRPr="00D75C12" w:rsidRDefault="00122D4F" w:rsidP="000A5CE0">
      <w:pPr>
        <w:spacing w:after="0"/>
        <w:ind w:left="567" w:right="57"/>
        <w:jc w:val="both"/>
        <w:rPr>
          <w:rFonts w:asciiTheme="majorHAnsi" w:hAnsiTheme="majorHAnsi" w:cstheme="majorHAnsi"/>
          <w:b/>
          <w:i/>
          <w:sz w:val="36"/>
          <w:szCs w:val="36"/>
        </w:rPr>
      </w:pPr>
      <w:r>
        <w:rPr>
          <w:rFonts w:asciiTheme="majorHAnsi" w:hAnsiTheme="majorHAnsi" w:cstheme="majorHAnsi"/>
          <w:b/>
          <w:noProof/>
          <w:color w:val="5E9629"/>
          <w:sz w:val="36"/>
          <w:szCs w:val="36"/>
          <w:lang w:eastAsia="en-AU"/>
        </w:rPr>
        <w:pict>
          <v:shape id="Text Box 102" o:spid="_x0000_s1027" type="#_x0000_t202" style="position:absolute;left:0;text-align:left;margin-left:865.5pt;margin-top:401.65pt;width:147pt;height:15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BRZXY4LQIAAFsEAAAOAAAAAAAAAAAAAAAAAC4C&#10;AABkcnMvZTJvRG9jLnhtbFBLAQItABQABgAIAAAAIQA/4EZN4gAAAA4BAAAPAAAAAAAAAAAAAAAA&#10;AIcEAABkcnMvZG93bnJldi54bWxQSwUGAAAAAAQABADzAAAAlgUAAAAA&#10;">
            <v:textbox>
              <w:txbxContent>
                <w:p w:rsidR="00104F9B" w:rsidRPr="00BE453D" w:rsidRDefault="00104F9B" w:rsidP="00C946D9">
                  <w:pPr>
                    <w:spacing w:after="0"/>
                    <w:rPr>
                      <w:sz w:val="16"/>
                      <w:szCs w:val="16"/>
                    </w:rPr>
                  </w:pPr>
                  <w:r w:rsidRPr="00BE453D">
                    <w:rPr>
                      <w:sz w:val="16"/>
                      <w:szCs w:val="16"/>
                    </w:rPr>
                    <w:t>Show</w:t>
                  </w:r>
                </w:p>
                <w:p w:rsidR="00104F9B" w:rsidRDefault="00104F9B" w:rsidP="00C946D9">
                  <w:pPr>
                    <w:pStyle w:val="ListParagraph"/>
                    <w:numPr>
                      <w:ilvl w:val="0"/>
                      <w:numId w:val="4"/>
                    </w:numPr>
                    <w:spacing w:after="0"/>
                    <w:rPr>
                      <w:sz w:val="16"/>
                      <w:szCs w:val="16"/>
                    </w:rPr>
                  </w:pPr>
                  <w:r>
                    <w:rPr>
                      <w:sz w:val="16"/>
                      <w:szCs w:val="16"/>
                    </w:rPr>
                    <w:t>Parcel boundaries</w:t>
                  </w:r>
                </w:p>
                <w:p w:rsidR="00104F9B" w:rsidRDefault="00104F9B" w:rsidP="00C946D9">
                  <w:pPr>
                    <w:pStyle w:val="ListParagraph"/>
                    <w:numPr>
                      <w:ilvl w:val="0"/>
                      <w:numId w:val="4"/>
                    </w:numPr>
                    <w:spacing w:after="0"/>
                    <w:rPr>
                      <w:sz w:val="16"/>
                      <w:szCs w:val="16"/>
                    </w:rPr>
                  </w:pPr>
                  <w:r>
                    <w:rPr>
                      <w:sz w:val="16"/>
                      <w:szCs w:val="16"/>
                    </w:rPr>
                    <w:t>Lease areas</w:t>
                  </w:r>
                </w:p>
                <w:p w:rsidR="00104F9B" w:rsidRDefault="00104F9B" w:rsidP="00C946D9">
                  <w:pPr>
                    <w:pStyle w:val="ListParagraph"/>
                    <w:numPr>
                      <w:ilvl w:val="0"/>
                      <w:numId w:val="4"/>
                    </w:numPr>
                    <w:spacing w:after="0"/>
                    <w:rPr>
                      <w:sz w:val="16"/>
                      <w:szCs w:val="16"/>
                    </w:rPr>
                  </w:pPr>
                  <w:r>
                    <w:rPr>
                      <w:sz w:val="16"/>
                      <w:szCs w:val="16"/>
                    </w:rPr>
                    <w:t>Licence areas</w:t>
                  </w:r>
                </w:p>
                <w:p w:rsidR="00104F9B" w:rsidRDefault="00104F9B" w:rsidP="00C946D9">
                  <w:pPr>
                    <w:pStyle w:val="ListParagraph"/>
                    <w:numPr>
                      <w:ilvl w:val="0"/>
                      <w:numId w:val="4"/>
                    </w:numPr>
                    <w:spacing w:after="0"/>
                    <w:rPr>
                      <w:sz w:val="16"/>
                      <w:szCs w:val="16"/>
                    </w:rPr>
                  </w:pPr>
                  <w:r>
                    <w:rPr>
                      <w:sz w:val="16"/>
                      <w:szCs w:val="16"/>
                    </w:rPr>
                    <w:t xml:space="preserve">Core area </w:t>
                  </w:r>
                </w:p>
                <w:p w:rsidR="00104F9B" w:rsidRDefault="00104F9B" w:rsidP="00C946D9">
                  <w:pPr>
                    <w:pStyle w:val="ListParagraph"/>
                    <w:numPr>
                      <w:ilvl w:val="0"/>
                      <w:numId w:val="4"/>
                    </w:numPr>
                    <w:spacing w:after="0"/>
                    <w:rPr>
                      <w:sz w:val="16"/>
                      <w:szCs w:val="16"/>
                    </w:rPr>
                  </w:pPr>
                  <w:r>
                    <w:rPr>
                      <w:sz w:val="16"/>
                      <w:szCs w:val="16"/>
                    </w:rPr>
                    <w:t>Garden areas</w:t>
                  </w:r>
                </w:p>
                <w:p w:rsidR="00104F9B" w:rsidRPr="002F1151" w:rsidRDefault="00104F9B" w:rsidP="00C946D9">
                  <w:pPr>
                    <w:pStyle w:val="ListParagraph"/>
                    <w:numPr>
                      <w:ilvl w:val="0"/>
                      <w:numId w:val="4"/>
                    </w:numPr>
                    <w:spacing w:after="0"/>
                    <w:rPr>
                      <w:sz w:val="16"/>
                      <w:szCs w:val="16"/>
                    </w:rPr>
                  </w:pPr>
                  <w:r w:rsidRPr="002F1151">
                    <w:rPr>
                      <w:sz w:val="16"/>
                      <w:szCs w:val="16"/>
                    </w:rPr>
                    <w:t>Intended car parks and carrying capacities</w:t>
                  </w:r>
                </w:p>
                <w:p w:rsidR="00104F9B" w:rsidRPr="00BE453D" w:rsidRDefault="00104F9B" w:rsidP="00C946D9">
                  <w:pPr>
                    <w:pStyle w:val="ListParagraph"/>
                    <w:numPr>
                      <w:ilvl w:val="0"/>
                      <w:numId w:val="4"/>
                    </w:numPr>
                    <w:spacing w:after="0"/>
                    <w:rPr>
                      <w:sz w:val="16"/>
                      <w:szCs w:val="16"/>
                    </w:rPr>
                  </w:pPr>
                  <w:r>
                    <w:rPr>
                      <w:sz w:val="16"/>
                      <w:szCs w:val="16"/>
                    </w:rPr>
                    <w:t>Roads and access</w:t>
                  </w:r>
                </w:p>
              </w:txbxContent>
            </v:textbox>
          </v:shape>
        </w:pict>
      </w:r>
      <w:r w:rsidR="00C946D9" w:rsidRPr="00D75C12">
        <w:rPr>
          <w:rFonts w:asciiTheme="majorHAnsi" w:hAnsiTheme="majorHAnsi" w:cstheme="majorHAnsi"/>
          <w:b/>
          <w:color w:val="5E9629"/>
          <w:sz w:val="36"/>
          <w:szCs w:val="36"/>
        </w:rPr>
        <w:t>Introduction:</w:t>
      </w:r>
      <w:r w:rsidR="00D75C12">
        <w:rPr>
          <w:rFonts w:asciiTheme="majorHAnsi" w:hAnsiTheme="majorHAnsi" w:cstheme="majorHAnsi"/>
          <w:b/>
          <w:color w:val="5E9629"/>
          <w:sz w:val="36"/>
          <w:szCs w:val="36"/>
        </w:rPr>
        <w:t xml:space="preserve"> </w:t>
      </w:r>
      <w:r w:rsidR="00C946D9" w:rsidRPr="00D75C12">
        <w:rPr>
          <w:rFonts w:asciiTheme="majorHAnsi" w:hAnsiTheme="majorHAnsi" w:cstheme="majorHAnsi"/>
          <w:b/>
          <w:color w:val="5E9629"/>
          <w:sz w:val="36"/>
          <w:szCs w:val="36"/>
        </w:rPr>
        <w:t>The Community Land Management Plan</w:t>
      </w:r>
      <w:r w:rsidR="00C946D9" w:rsidRPr="00D75C12">
        <w:rPr>
          <w:rFonts w:asciiTheme="majorHAnsi" w:hAnsiTheme="majorHAnsi" w:cstheme="majorHAnsi"/>
          <w:b/>
          <w:i/>
          <w:color w:val="5E9629"/>
          <w:sz w:val="36"/>
          <w:szCs w:val="36"/>
        </w:rPr>
        <w:t xml:space="preserve"> </w:t>
      </w:r>
      <w:r w:rsidR="00C946D9" w:rsidRPr="00D75C12">
        <w:rPr>
          <w:rFonts w:asciiTheme="majorHAnsi" w:hAnsiTheme="majorHAnsi" w:cstheme="majorHAnsi"/>
          <w:b/>
          <w:i/>
          <w:color w:val="5E9629"/>
          <w:sz w:val="36"/>
          <w:szCs w:val="36"/>
        </w:rPr>
        <w:tab/>
      </w:r>
      <w:r w:rsidR="00C946D9" w:rsidRPr="00D75C12">
        <w:rPr>
          <w:rFonts w:asciiTheme="majorHAnsi" w:hAnsiTheme="majorHAnsi" w:cstheme="majorHAnsi"/>
          <w:b/>
          <w:i/>
          <w:sz w:val="36"/>
          <w:szCs w:val="36"/>
        </w:rPr>
        <w:t xml:space="preserve"> </w:t>
      </w:r>
    </w:p>
    <w:p w:rsidR="00C946D9" w:rsidRPr="00C946D9" w:rsidRDefault="00C946D9" w:rsidP="000A5CE0">
      <w:pPr>
        <w:spacing w:after="120"/>
        <w:ind w:left="567"/>
        <w:jc w:val="both"/>
        <w:rPr>
          <w:rFonts w:ascii="Calibri" w:hAnsi="Calibri" w:cs="Calibri"/>
          <w:color w:val="B0BC00"/>
          <w:sz w:val="22"/>
        </w:rPr>
      </w:pPr>
      <w:r w:rsidRPr="00C946D9">
        <w:rPr>
          <w:rFonts w:ascii="Calibri" w:hAnsi="Calibri" w:cs="Calibri"/>
          <w:color w:val="B0BC00"/>
          <w:sz w:val="22"/>
        </w:rPr>
        <w:t xml:space="preserve">This document is Chapter </w:t>
      </w:r>
      <w:r w:rsidR="00606D63">
        <w:rPr>
          <w:rFonts w:ascii="Calibri" w:hAnsi="Calibri" w:cs="Calibri"/>
          <w:color w:val="B0BC00"/>
          <w:sz w:val="22"/>
        </w:rPr>
        <w:t>10</w:t>
      </w:r>
      <w:r w:rsidRPr="00C946D9">
        <w:rPr>
          <w:rFonts w:ascii="Calibri" w:hAnsi="Calibri" w:cs="Calibri"/>
          <w:color w:val="B0BC00"/>
          <w:sz w:val="22"/>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w:t>
      </w:r>
    </w:p>
    <w:p w:rsidR="00C946D9" w:rsidRPr="00C946D9" w:rsidRDefault="008D277F" w:rsidP="000A5CE0">
      <w:pPr>
        <w:spacing w:after="120"/>
        <w:ind w:left="567"/>
        <w:jc w:val="both"/>
        <w:rPr>
          <w:rFonts w:ascii="Calibri" w:hAnsi="Calibri" w:cs="Calibri"/>
          <w:color w:val="B0BC00"/>
          <w:sz w:val="22"/>
        </w:rPr>
      </w:pPr>
      <w:r>
        <w:rPr>
          <w:rFonts w:ascii="Calibri" w:hAnsi="Calibri" w:cs="Calibri"/>
          <w:color w:val="B0BC00"/>
          <w:sz w:val="22"/>
        </w:rPr>
        <w:t>Nantu Wama</w:t>
      </w:r>
      <w:r w:rsidR="00606D63">
        <w:rPr>
          <w:rFonts w:ascii="Calibri" w:hAnsi="Calibri" w:cs="Calibri"/>
          <w:color w:val="B0BC00"/>
          <w:sz w:val="22"/>
        </w:rPr>
        <w:t xml:space="preserve"> (Park 6), </w:t>
      </w:r>
      <w:r w:rsidR="00606D63" w:rsidRPr="00606D63">
        <w:rPr>
          <w:rFonts w:ascii="Calibri" w:hAnsi="Calibri" w:cs="Calibri"/>
          <w:color w:val="B0BC00"/>
          <w:sz w:val="22"/>
        </w:rPr>
        <w:t>Kuntingga (Park 7)</w:t>
      </w:r>
      <w:r w:rsidR="00606D63">
        <w:rPr>
          <w:rFonts w:ascii="Calibri" w:hAnsi="Calibri" w:cs="Calibri"/>
          <w:color w:val="B0BC00"/>
          <w:sz w:val="22"/>
        </w:rPr>
        <w:t xml:space="preserve"> and</w:t>
      </w:r>
      <w:r>
        <w:rPr>
          <w:rFonts w:ascii="Calibri" w:hAnsi="Calibri" w:cs="Calibri"/>
          <w:color w:val="B0BC00"/>
          <w:sz w:val="22"/>
        </w:rPr>
        <w:t xml:space="preserve"> Parngutilla</w:t>
      </w:r>
      <w:r w:rsidR="000A5CE0">
        <w:rPr>
          <w:rFonts w:ascii="Calibri" w:hAnsi="Calibri" w:cs="Calibri"/>
          <w:color w:val="B0BC00"/>
          <w:sz w:val="22"/>
        </w:rPr>
        <w:t xml:space="preserve"> </w:t>
      </w:r>
      <w:r w:rsidR="00606D63" w:rsidRPr="00606D63">
        <w:rPr>
          <w:rFonts w:ascii="Calibri" w:hAnsi="Calibri" w:cs="Calibri"/>
          <w:color w:val="B0BC00"/>
          <w:sz w:val="22"/>
        </w:rPr>
        <w:t>(Park 8)</w:t>
      </w:r>
      <w:r w:rsidR="00606D63">
        <w:rPr>
          <w:rFonts w:ascii="Calibri" w:hAnsi="Calibri" w:cs="Calibri"/>
          <w:color w:val="B0BC00"/>
          <w:sz w:val="22"/>
        </w:rPr>
        <w:t xml:space="preserve"> </w:t>
      </w:r>
      <w:r w:rsidR="00C946D9" w:rsidRPr="00C946D9">
        <w:rPr>
          <w:rFonts w:ascii="Calibri" w:hAnsi="Calibri" w:cs="Calibri"/>
          <w:color w:val="B0BC00"/>
          <w:sz w:val="22"/>
        </w:rPr>
        <w:t xml:space="preserve">are grouped together in this Chapter because of similarities in landscape character and use.   The key to each Chapter is the Management Directions which represent the application of existing strategies and policies in each Park area. </w:t>
      </w:r>
    </w:p>
    <w:p w:rsidR="00C946D9" w:rsidRDefault="00C946D9" w:rsidP="000A5CE0">
      <w:pPr>
        <w:pBdr>
          <w:bottom w:val="single" w:sz="12" w:space="0" w:color="auto"/>
        </w:pBdr>
        <w:spacing w:after="0"/>
        <w:ind w:left="567" w:right="57"/>
        <w:rPr>
          <w:rFonts w:ascii="Calibri" w:hAnsi="Calibri"/>
          <w:b/>
          <w:szCs w:val="24"/>
        </w:rPr>
      </w:pPr>
    </w:p>
    <w:p w:rsidR="00C946D9" w:rsidRDefault="00C946D9" w:rsidP="000A5CE0">
      <w:pPr>
        <w:spacing w:after="0"/>
        <w:ind w:left="567" w:right="57"/>
        <w:rPr>
          <w:rFonts w:ascii="Calibri" w:hAnsi="Calibri"/>
          <w:b/>
          <w:szCs w:val="24"/>
        </w:rPr>
      </w:pPr>
    </w:p>
    <w:p w:rsidR="00242417" w:rsidRPr="00D75C12" w:rsidRDefault="00155D92" w:rsidP="00D75C12">
      <w:pPr>
        <w:spacing w:after="120"/>
        <w:ind w:left="1437" w:hanging="870"/>
        <w:rPr>
          <w:rFonts w:asciiTheme="majorHAnsi" w:hAnsiTheme="majorHAnsi" w:cstheme="majorHAnsi"/>
          <w:b/>
          <w:color w:val="5E9629"/>
          <w:sz w:val="36"/>
          <w:szCs w:val="36"/>
        </w:rPr>
      </w:pPr>
      <w:r w:rsidRPr="00D75C12">
        <w:rPr>
          <w:rFonts w:asciiTheme="majorHAnsi" w:hAnsiTheme="majorHAnsi" w:cstheme="majorHAnsi"/>
          <w:b/>
          <w:color w:val="5E9629"/>
          <w:sz w:val="36"/>
          <w:szCs w:val="36"/>
        </w:rPr>
        <w:t>1</w:t>
      </w:r>
      <w:r w:rsidR="00242417" w:rsidRPr="00D75C12">
        <w:rPr>
          <w:rFonts w:asciiTheme="majorHAnsi" w:hAnsiTheme="majorHAnsi" w:cstheme="majorHAnsi"/>
          <w:b/>
          <w:color w:val="5E9629"/>
          <w:sz w:val="36"/>
          <w:szCs w:val="36"/>
        </w:rPr>
        <w:t xml:space="preserve">.0 </w:t>
      </w:r>
      <w:r w:rsidR="000A5CE0" w:rsidRPr="00D75C12">
        <w:rPr>
          <w:rFonts w:asciiTheme="majorHAnsi" w:hAnsiTheme="majorHAnsi" w:cstheme="majorHAnsi"/>
          <w:b/>
          <w:color w:val="5E9629"/>
          <w:sz w:val="36"/>
          <w:szCs w:val="36"/>
        </w:rPr>
        <w:tab/>
      </w:r>
      <w:r w:rsidR="00242417" w:rsidRPr="00D75C12">
        <w:rPr>
          <w:rFonts w:asciiTheme="majorHAnsi" w:hAnsiTheme="majorHAnsi" w:cstheme="majorHAnsi"/>
          <w:b/>
          <w:color w:val="5E9629"/>
          <w:sz w:val="36"/>
          <w:szCs w:val="36"/>
        </w:rPr>
        <w:t xml:space="preserve">Directions </w:t>
      </w:r>
      <w:r w:rsidR="000A5CE0" w:rsidRPr="00D75C12">
        <w:rPr>
          <w:rFonts w:asciiTheme="majorHAnsi" w:hAnsiTheme="majorHAnsi" w:cstheme="majorHAnsi"/>
          <w:b/>
          <w:color w:val="5E9629"/>
          <w:sz w:val="36"/>
          <w:szCs w:val="36"/>
        </w:rPr>
        <w:t>Nantu Wama (Park 6), Kuntingga (Park 7) and Parngutilla (Park 8)</w:t>
      </w:r>
    </w:p>
    <w:p w:rsidR="00242417" w:rsidRPr="00EE76C1" w:rsidRDefault="00122D4F" w:rsidP="00242417">
      <w:pPr>
        <w:spacing w:after="120"/>
        <w:rPr>
          <w:rFonts w:asciiTheme="majorHAnsi" w:hAnsiTheme="majorHAnsi" w:cstheme="majorHAnsi"/>
          <w:b/>
        </w:rPr>
      </w:pPr>
      <w:r>
        <w:rPr>
          <w:rFonts w:asciiTheme="majorHAnsi" w:hAnsiTheme="majorHAnsi" w:cstheme="majorHAnsi"/>
          <w:noProof/>
          <w:lang w:eastAsia="en-AU"/>
        </w:rPr>
        <w:pict>
          <v:roundrect id="AutoShape 20" o:spid="_x0000_s1093" style="position:absolute;margin-left:12.75pt;margin-top:17.25pt;width:501pt;height:82.65pt;z-index:2516766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" filled="f" fillcolor="#dbe5f1 [660]" strokecolor="#5e9629" strokeweight="3pt">
            <v:fill opacity="11822f"/>
          </v:roundrect>
        </w:pict>
      </w:r>
    </w:p>
    <w:p w:rsidR="00242417" w:rsidRPr="00DB5B89" w:rsidRDefault="00155D92" w:rsidP="00D75C12">
      <w:pPr>
        <w:tabs>
          <w:tab w:val="left" w:pos="1701"/>
        </w:tabs>
        <w:spacing w:before="240" w:after="120"/>
        <w:ind w:left="567"/>
        <w:rPr>
          <w:rFonts w:ascii="Calibri" w:hAnsi="Calibri" w:cs="Calibri"/>
          <w:b/>
          <w:color w:val="5E9629"/>
          <w:sz w:val="28"/>
          <w:szCs w:val="28"/>
        </w:rPr>
      </w:pPr>
      <w:r w:rsidRPr="00DB5B89">
        <w:rPr>
          <w:rFonts w:ascii="Calibri" w:hAnsi="Calibri" w:cs="Calibri"/>
          <w:b/>
          <w:color w:val="5E9629"/>
          <w:sz w:val="28"/>
          <w:szCs w:val="28"/>
        </w:rPr>
        <w:t>1</w:t>
      </w:r>
      <w:r w:rsidR="00242417" w:rsidRPr="00DB5B89">
        <w:rPr>
          <w:rFonts w:ascii="Calibri" w:hAnsi="Calibri" w:cs="Calibri"/>
          <w:b/>
          <w:color w:val="5E9629"/>
          <w:sz w:val="28"/>
          <w:szCs w:val="28"/>
        </w:rPr>
        <w:t>.1</w:t>
      </w:r>
      <w:r w:rsidR="00DB5B89">
        <w:rPr>
          <w:rFonts w:ascii="Calibri" w:hAnsi="Calibri" w:cs="Calibri"/>
          <w:b/>
          <w:color w:val="5E9629"/>
          <w:sz w:val="28"/>
          <w:szCs w:val="28"/>
        </w:rPr>
        <w:tab/>
      </w:r>
      <w:r w:rsidR="00242417" w:rsidRPr="00D75C12">
        <w:rPr>
          <w:rFonts w:asciiTheme="majorHAnsi" w:hAnsiTheme="majorHAnsi" w:cstheme="majorHAnsi"/>
          <w:b/>
          <w:color w:val="5E9629"/>
          <w:sz w:val="28"/>
          <w:szCs w:val="28"/>
        </w:rPr>
        <w:t>Desired Future Character Statement</w:t>
      </w:r>
    </w:p>
    <w:p w:rsidR="006646AF" w:rsidRPr="00ED2C37" w:rsidRDefault="00844E70" w:rsidP="000A5CE0">
      <w:pPr>
        <w:pStyle w:val="ListParagraph"/>
        <w:numPr>
          <w:ilvl w:val="0"/>
          <w:numId w:val="12"/>
        </w:numPr>
        <w:spacing w:after="120"/>
        <w:ind w:left="993" w:hanging="426"/>
        <w:jc w:val="both"/>
        <w:rPr>
          <w:rFonts w:asciiTheme="majorHAnsi" w:hAnsiTheme="majorHAnsi" w:cstheme="majorHAnsi"/>
          <w:b/>
        </w:rPr>
      </w:pPr>
      <w:r w:rsidRPr="00ED2C37">
        <w:rPr>
          <w:rFonts w:ascii="Calibri" w:hAnsi="Calibri" w:cs="Calibri"/>
          <w:b/>
          <w:i/>
          <w:sz w:val="22"/>
        </w:rPr>
        <w:t xml:space="preserve">Embrace the contrast of history, agistment and biodiversity areas while meeting the </w:t>
      </w:r>
      <w:r w:rsidR="000A5CE0">
        <w:rPr>
          <w:rFonts w:ascii="Calibri" w:hAnsi="Calibri" w:cs="Calibri"/>
          <w:b/>
          <w:i/>
          <w:sz w:val="22"/>
        </w:rPr>
        <w:t xml:space="preserve">sporting and recreational </w:t>
      </w:r>
      <w:r w:rsidRPr="00ED2C37">
        <w:rPr>
          <w:rFonts w:ascii="Calibri" w:hAnsi="Calibri" w:cs="Calibri"/>
          <w:b/>
          <w:i/>
          <w:sz w:val="22"/>
        </w:rPr>
        <w:t>needs of the wider community</w:t>
      </w:r>
      <w:r w:rsidR="00791139" w:rsidRPr="00ED2C37">
        <w:rPr>
          <w:rFonts w:ascii="Calibri" w:hAnsi="Calibri" w:cs="Calibri"/>
          <w:b/>
          <w:i/>
          <w:sz w:val="22"/>
        </w:rPr>
        <w:t>.</w:t>
      </w:r>
      <w:r w:rsidR="00791139" w:rsidRPr="00ED2C37">
        <w:rPr>
          <w:rFonts w:ascii="Calibri" w:hAnsi="Calibri" w:cs="Calibri"/>
          <w:b/>
          <w:sz w:val="22"/>
        </w:rPr>
        <w:t xml:space="preserve"> </w:t>
      </w:r>
    </w:p>
    <w:p w:rsidR="006646AF" w:rsidRPr="00EE76C1" w:rsidRDefault="006646AF" w:rsidP="00242417">
      <w:pPr>
        <w:pStyle w:val="ListParagraph"/>
        <w:spacing w:after="120"/>
        <w:ind w:left="360"/>
        <w:rPr>
          <w:rFonts w:asciiTheme="majorHAnsi" w:hAnsiTheme="majorHAnsi" w:cstheme="majorHAnsi"/>
          <w:b/>
        </w:rPr>
      </w:pPr>
    </w:p>
    <w:p w:rsidR="00791139" w:rsidRDefault="00791139" w:rsidP="00242417">
      <w:pPr>
        <w:pStyle w:val="ListParagraph"/>
        <w:spacing w:after="120"/>
        <w:ind w:left="360"/>
        <w:rPr>
          <w:rFonts w:asciiTheme="majorHAnsi" w:hAnsiTheme="majorHAnsi" w:cstheme="majorHAnsi"/>
          <w:b/>
        </w:rPr>
      </w:pPr>
    </w:p>
    <w:p w:rsidR="000A5CE0" w:rsidRPr="00EE76C1" w:rsidRDefault="00122D4F" w:rsidP="00242417">
      <w:pPr>
        <w:pStyle w:val="ListParagraph"/>
        <w:spacing w:after="120"/>
        <w:ind w:left="360"/>
        <w:rPr>
          <w:rFonts w:asciiTheme="majorHAnsi" w:hAnsiTheme="majorHAnsi" w:cstheme="majorHAnsi"/>
          <w:b/>
        </w:rPr>
      </w:pPr>
      <w:r>
        <w:rPr>
          <w:rFonts w:asciiTheme="majorHAnsi" w:hAnsiTheme="majorHAnsi" w:cstheme="majorHAnsi"/>
          <w:noProof/>
          <w:lang w:eastAsia="en-AU"/>
        </w:rPr>
        <w:pict>
          <v:roundrect id="AutoShape 21" o:spid="_x0000_s1092" style="position:absolute;left:0;text-align:left;margin-left:12.75pt;margin-top:12.9pt;width:501pt;height:214pt;z-index:25167769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" filled="f" fillcolor="#dbe5f1 [660]" strokecolor="#5e9629" strokeweight="3pt">
            <v:fill opacity="19789f"/>
          </v:roundrect>
        </w:pict>
      </w:r>
    </w:p>
    <w:p w:rsidR="00791139" w:rsidRPr="00EE76C1" w:rsidRDefault="00791139" w:rsidP="00242417">
      <w:pPr>
        <w:pStyle w:val="ListParagraph"/>
        <w:spacing w:after="120"/>
        <w:ind w:left="360"/>
        <w:rPr>
          <w:rFonts w:asciiTheme="majorHAnsi" w:hAnsiTheme="majorHAnsi" w:cstheme="majorHAnsi"/>
          <w:b/>
        </w:rPr>
      </w:pPr>
    </w:p>
    <w:p w:rsidR="00242417" w:rsidRPr="00DB5B89" w:rsidRDefault="00155D92" w:rsidP="000A5CE0">
      <w:pPr>
        <w:pStyle w:val="ListParagraph"/>
        <w:spacing w:after="120"/>
        <w:ind w:left="567"/>
        <w:rPr>
          <w:rFonts w:ascii="Calibri" w:hAnsi="Calibri" w:cs="Calibri"/>
          <w:b/>
          <w:color w:val="5E9629"/>
          <w:sz w:val="28"/>
          <w:szCs w:val="28"/>
        </w:rPr>
      </w:pPr>
      <w:r w:rsidRPr="00DB5B89">
        <w:rPr>
          <w:rFonts w:ascii="Calibri" w:hAnsi="Calibri" w:cs="Calibri"/>
          <w:b/>
          <w:color w:val="5E9629"/>
          <w:sz w:val="28"/>
          <w:szCs w:val="28"/>
        </w:rPr>
        <w:t>1</w:t>
      </w:r>
      <w:r w:rsidR="00242417" w:rsidRPr="00DB5B89">
        <w:rPr>
          <w:rFonts w:ascii="Calibri" w:hAnsi="Calibri" w:cs="Calibri"/>
          <w:b/>
          <w:color w:val="5E9629"/>
          <w:sz w:val="28"/>
          <w:szCs w:val="28"/>
        </w:rPr>
        <w:t>.2</w:t>
      </w:r>
      <w:r w:rsidR="00242417" w:rsidRPr="00DB5B89">
        <w:rPr>
          <w:rFonts w:ascii="Calibri" w:hAnsi="Calibri" w:cs="Calibri"/>
          <w:b/>
          <w:color w:val="5E9629"/>
          <w:sz w:val="28"/>
          <w:szCs w:val="28"/>
        </w:rPr>
        <w:tab/>
      </w:r>
      <w:r w:rsidR="00DB5B89">
        <w:rPr>
          <w:rFonts w:ascii="Calibri" w:hAnsi="Calibri" w:cs="Calibri"/>
          <w:b/>
          <w:color w:val="5E9629"/>
          <w:sz w:val="28"/>
          <w:szCs w:val="28"/>
        </w:rPr>
        <w:t xml:space="preserve">    </w:t>
      </w:r>
      <w:r w:rsidR="00242417" w:rsidRPr="00D75C12">
        <w:rPr>
          <w:rFonts w:asciiTheme="majorHAnsi" w:hAnsiTheme="majorHAnsi" w:cstheme="majorHAnsi"/>
          <w:b/>
          <w:color w:val="5E9629"/>
          <w:sz w:val="28"/>
          <w:szCs w:val="28"/>
        </w:rPr>
        <w:t>Challenges</w:t>
      </w:r>
      <w:r w:rsidR="000A5CE0" w:rsidRPr="00D75C12">
        <w:rPr>
          <w:rFonts w:asciiTheme="majorHAnsi" w:hAnsiTheme="majorHAnsi" w:cstheme="majorHAnsi"/>
          <w:b/>
          <w:color w:val="5E9629"/>
          <w:sz w:val="28"/>
          <w:szCs w:val="28"/>
        </w:rPr>
        <w:t xml:space="preserve"> and </w:t>
      </w:r>
      <w:r w:rsidR="00686EE3" w:rsidRPr="00D75C12">
        <w:rPr>
          <w:rFonts w:asciiTheme="majorHAnsi" w:hAnsiTheme="majorHAnsi" w:cstheme="majorHAnsi"/>
          <w:b/>
          <w:color w:val="5E9629"/>
          <w:sz w:val="28"/>
          <w:szCs w:val="28"/>
        </w:rPr>
        <w:t>Opportunities</w:t>
      </w:r>
      <w:r w:rsidR="00242417" w:rsidRPr="00DB5B89">
        <w:rPr>
          <w:rFonts w:ascii="Calibri" w:hAnsi="Calibri" w:cs="Calibri"/>
          <w:b/>
          <w:color w:val="5E9629"/>
          <w:sz w:val="28"/>
          <w:szCs w:val="28"/>
        </w:rPr>
        <w:t xml:space="preserve">  </w:t>
      </w:r>
    </w:p>
    <w:p w:rsidR="00EE76C1" w:rsidRPr="00EE76C1" w:rsidRDefault="00EE76C1" w:rsidP="00242417">
      <w:pPr>
        <w:pStyle w:val="ListParagraph"/>
        <w:spacing w:after="120"/>
        <w:ind w:left="360"/>
        <w:rPr>
          <w:rFonts w:asciiTheme="majorHAnsi" w:hAnsiTheme="majorHAnsi" w:cstheme="majorHAnsi"/>
          <w:b/>
          <w:color w:val="5E9629"/>
          <w:sz w:val="28"/>
          <w:szCs w:val="28"/>
        </w:rPr>
      </w:pPr>
    </w:p>
    <w:p w:rsidR="00242417" w:rsidRPr="00DB5B89" w:rsidRDefault="00242417" w:rsidP="000A5CE0">
      <w:pPr>
        <w:pStyle w:val="ListParagraph"/>
        <w:numPr>
          <w:ilvl w:val="0"/>
          <w:numId w:val="6"/>
        </w:numPr>
        <w:spacing w:after="120"/>
        <w:ind w:left="993" w:hanging="426"/>
        <w:jc w:val="both"/>
        <w:rPr>
          <w:rFonts w:ascii="Calibri" w:hAnsi="Calibri" w:cs="Calibri"/>
          <w:sz w:val="22"/>
        </w:rPr>
      </w:pPr>
      <w:r w:rsidRPr="00DB5B89">
        <w:rPr>
          <w:rFonts w:ascii="Calibri" w:hAnsi="Calibri" w:cs="Calibri"/>
          <w:sz w:val="22"/>
        </w:rPr>
        <w:t>Managing the Parks</w:t>
      </w:r>
      <w:r w:rsidR="00CF5142" w:rsidRPr="00DB5B89">
        <w:rPr>
          <w:rFonts w:ascii="Calibri" w:hAnsi="Calibri" w:cs="Calibri"/>
          <w:sz w:val="22"/>
        </w:rPr>
        <w:t>’</w:t>
      </w:r>
      <w:r w:rsidRPr="00DB5B89">
        <w:rPr>
          <w:rFonts w:ascii="Calibri" w:hAnsi="Calibri" w:cs="Calibri"/>
          <w:sz w:val="22"/>
        </w:rPr>
        <w:t xml:space="preserve"> </w:t>
      </w:r>
      <w:r w:rsidRPr="00DB5B89">
        <w:rPr>
          <w:rFonts w:ascii="Calibri" w:hAnsi="Calibri" w:cs="Calibri"/>
          <w:b/>
          <w:i/>
          <w:sz w:val="22"/>
        </w:rPr>
        <w:t>competing uses and activities</w:t>
      </w:r>
      <w:r w:rsidRPr="00DB5B89">
        <w:rPr>
          <w:rFonts w:ascii="Calibri" w:hAnsi="Calibri" w:cs="Calibri"/>
          <w:sz w:val="22"/>
        </w:rPr>
        <w:t>, including various licence-holders, while preserving its cultural landscape character.</w:t>
      </w:r>
    </w:p>
    <w:p w:rsidR="00242417" w:rsidRPr="00802399" w:rsidRDefault="00242417" w:rsidP="000A5CE0">
      <w:pPr>
        <w:pStyle w:val="ListParagraph"/>
        <w:numPr>
          <w:ilvl w:val="0"/>
          <w:numId w:val="6"/>
        </w:numPr>
        <w:spacing w:after="120"/>
        <w:ind w:left="993" w:hanging="426"/>
        <w:jc w:val="both"/>
        <w:rPr>
          <w:rFonts w:ascii="Calibri" w:hAnsi="Calibri" w:cs="Calibri"/>
          <w:sz w:val="22"/>
        </w:rPr>
      </w:pPr>
      <w:r w:rsidRPr="00802399">
        <w:rPr>
          <w:rFonts w:ascii="Calibri" w:hAnsi="Calibri" w:cs="Calibri"/>
          <w:sz w:val="22"/>
        </w:rPr>
        <w:t xml:space="preserve">Contributing to the </w:t>
      </w:r>
      <w:r w:rsidRPr="00802399">
        <w:rPr>
          <w:rFonts w:ascii="Calibri" w:hAnsi="Calibri" w:cs="Calibri"/>
          <w:b/>
          <w:i/>
          <w:sz w:val="22"/>
        </w:rPr>
        <w:t>open space needs and expectations</w:t>
      </w:r>
      <w:r w:rsidRPr="00802399">
        <w:rPr>
          <w:rFonts w:ascii="Calibri" w:hAnsi="Calibri" w:cs="Calibri"/>
          <w:sz w:val="22"/>
        </w:rPr>
        <w:t xml:space="preserve"> of the </w:t>
      </w:r>
      <w:r w:rsidR="004431C3" w:rsidRPr="00802399">
        <w:rPr>
          <w:rFonts w:ascii="Calibri" w:hAnsi="Calibri" w:cs="Calibri"/>
          <w:sz w:val="22"/>
        </w:rPr>
        <w:t>growin</w:t>
      </w:r>
      <w:r w:rsidRPr="00802399">
        <w:rPr>
          <w:rFonts w:ascii="Calibri" w:hAnsi="Calibri" w:cs="Calibri"/>
          <w:sz w:val="22"/>
        </w:rPr>
        <w:t xml:space="preserve">g </w:t>
      </w:r>
      <w:r w:rsidR="00686EE3">
        <w:rPr>
          <w:rFonts w:ascii="Calibri" w:hAnsi="Calibri" w:cs="Calibri"/>
          <w:sz w:val="22"/>
        </w:rPr>
        <w:t xml:space="preserve">nearby </w:t>
      </w:r>
      <w:r w:rsidRPr="00802399">
        <w:rPr>
          <w:rFonts w:ascii="Calibri" w:hAnsi="Calibri" w:cs="Calibri"/>
          <w:sz w:val="22"/>
        </w:rPr>
        <w:t>residential communities</w:t>
      </w:r>
      <w:r w:rsidR="00686EE3">
        <w:rPr>
          <w:rFonts w:ascii="Calibri" w:hAnsi="Calibri" w:cs="Calibri"/>
          <w:sz w:val="22"/>
        </w:rPr>
        <w:t>.</w:t>
      </w:r>
      <w:r w:rsidRPr="00802399">
        <w:rPr>
          <w:rFonts w:ascii="Calibri" w:hAnsi="Calibri" w:cs="Calibri"/>
          <w:sz w:val="22"/>
        </w:rPr>
        <w:t xml:space="preserve"> </w:t>
      </w:r>
    </w:p>
    <w:p w:rsidR="00242417" w:rsidRPr="00DB5B89" w:rsidRDefault="00E567BE" w:rsidP="000A5CE0">
      <w:pPr>
        <w:pStyle w:val="ListParagraph"/>
        <w:numPr>
          <w:ilvl w:val="0"/>
          <w:numId w:val="6"/>
        </w:numPr>
        <w:spacing w:after="120"/>
        <w:ind w:left="993" w:hanging="426"/>
        <w:jc w:val="both"/>
        <w:rPr>
          <w:rFonts w:ascii="Calibri" w:hAnsi="Calibri" w:cs="Calibri"/>
          <w:sz w:val="22"/>
        </w:rPr>
      </w:pPr>
      <w:r w:rsidRPr="00DB5B89">
        <w:rPr>
          <w:rFonts w:ascii="Calibri" w:hAnsi="Calibri" w:cs="Calibri"/>
          <w:sz w:val="22"/>
        </w:rPr>
        <w:t xml:space="preserve">Improving the Parks’ appeal through </w:t>
      </w:r>
      <w:r w:rsidRPr="00DB5B89">
        <w:rPr>
          <w:rFonts w:ascii="Calibri" w:hAnsi="Calibri" w:cs="Calibri"/>
          <w:b/>
          <w:i/>
          <w:sz w:val="22"/>
        </w:rPr>
        <w:t>improved safety and increased shade</w:t>
      </w:r>
      <w:r w:rsidRPr="00DB5B89">
        <w:rPr>
          <w:rFonts w:ascii="Calibri" w:hAnsi="Calibri" w:cs="Calibri"/>
          <w:sz w:val="22"/>
        </w:rPr>
        <w:t xml:space="preserve"> with perimeter and path plantings.  </w:t>
      </w:r>
    </w:p>
    <w:p w:rsidR="006646AF" w:rsidRPr="000A5CE0" w:rsidRDefault="00242417" w:rsidP="000A5CE0">
      <w:pPr>
        <w:pStyle w:val="ListParagraph"/>
        <w:numPr>
          <w:ilvl w:val="0"/>
          <w:numId w:val="6"/>
        </w:numPr>
        <w:spacing w:after="120"/>
        <w:ind w:left="993" w:hanging="426"/>
        <w:jc w:val="both"/>
        <w:rPr>
          <w:rFonts w:asciiTheme="majorHAnsi" w:hAnsiTheme="majorHAnsi" w:cstheme="majorHAnsi"/>
        </w:rPr>
      </w:pPr>
      <w:r w:rsidRPr="00DB5B89">
        <w:rPr>
          <w:rFonts w:ascii="Calibri" w:hAnsi="Calibri" w:cs="Calibri"/>
          <w:sz w:val="22"/>
        </w:rPr>
        <w:t>Meeting demand for improved</w:t>
      </w:r>
      <w:r w:rsidRPr="00DB5B89">
        <w:rPr>
          <w:rFonts w:ascii="Calibri" w:hAnsi="Calibri" w:cs="Calibri"/>
          <w:b/>
          <w:i/>
          <w:sz w:val="22"/>
        </w:rPr>
        <w:t xml:space="preserve"> pedestrian and cyclist access</w:t>
      </w:r>
      <w:r w:rsidRPr="00DB5B89">
        <w:rPr>
          <w:rFonts w:ascii="Calibri" w:hAnsi="Calibri" w:cs="Calibri"/>
          <w:sz w:val="22"/>
        </w:rPr>
        <w:t xml:space="preserve"> for recreation and commuter</w:t>
      </w:r>
      <w:r w:rsidR="006646AF" w:rsidRPr="00DB5B89">
        <w:rPr>
          <w:rFonts w:ascii="Calibri" w:hAnsi="Calibri" w:cs="Calibri"/>
          <w:sz w:val="22"/>
        </w:rPr>
        <w:t xml:space="preserve"> purposes.</w:t>
      </w:r>
    </w:p>
    <w:p w:rsidR="000A5CE0" w:rsidRPr="00EE76C1" w:rsidRDefault="000A5CE0" w:rsidP="000A5CE0">
      <w:pPr>
        <w:pStyle w:val="ListParagraph"/>
        <w:numPr>
          <w:ilvl w:val="0"/>
          <w:numId w:val="6"/>
        </w:numPr>
        <w:spacing w:after="120"/>
        <w:ind w:left="993" w:hanging="426"/>
        <w:jc w:val="both"/>
        <w:rPr>
          <w:rFonts w:asciiTheme="majorHAnsi" w:hAnsiTheme="majorHAnsi" w:cstheme="majorHAnsi"/>
        </w:rPr>
      </w:pPr>
      <w:r>
        <w:rPr>
          <w:rFonts w:ascii="Calibri" w:hAnsi="Calibri" w:cs="Calibri"/>
          <w:sz w:val="22"/>
        </w:rPr>
        <w:t xml:space="preserve">Ensuring </w:t>
      </w:r>
      <w:r w:rsidRPr="000A5CE0">
        <w:rPr>
          <w:rFonts w:ascii="Calibri" w:hAnsi="Calibri" w:cs="Calibri"/>
          <w:b/>
          <w:i/>
          <w:sz w:val="22"/>
        </w:rPr>
        <w:t>sustainable water use</w:t>
      </w:r>
      <w:r>
        <w:rPr>
          <w:rFonts w:ascii="Calibri" w:hAnsi="Calibri" w:cs="Calibri"/>
          <w:sz w:val="22"/>
        </w:rPr>
        <w:t>.</w:t>
      </w:r>
    </w:p>
    <w:p w:rsidR="006646AF" w:rsidRPr="00EE76C1" w:rsidRDefault="006646AF">
      <w:pPr>
        <w:rPr>
          <w:rFonts w:asciiTheme="majorHAnsi" w:hAnsiTheme="majorHAnsi" w:cstheme="majorHAnsi"/>
        </w:rPr>
      </w:pPr>
      <w:r w:rsidRPr="00EE76C1">
        <w:rPr>
          <w:rFonts w:asciiTheme="majorHAnsi" w:hAnsiTheme="majorHAnsi" w:cstheme="majorHAnsi"/>
        </w:rPr>
        <w:br w:type="page"/>
      </w:r>
    </w:p>
    <w:p w:rsidR="00242417" w:rsidRDefault="00242417" w:rsidP="00242417">
      <w:pPr>
        <w:rPr>
          <w:rFonts w:asciiTheme="majorHAnsi" w:hAnsiTheme="majorHAnsi" w:cstheme="majorHAnsi"/>
        </w:rPr>
      </w:pPr>
    </w:p>
    <w:p w:rsidR="00EB4B6D" w:rsidRPr="00EE76C1" w:rsidRDefault="00EB4B6D" w:rsidP="00242417">
      <w:pPr>
        <w:rPr>
          <w:rFonts w:asciiTheme="majorHAnsi" w:hAnsiTheme="majorHAnsi" w:cstheme="majorHAnsi"/>
        </w:rPr>
        <w:sectPr w:rsidR="00EB4B6D" w:rsidRPr="00EE76C1" w:rsidSect="000A5CE0">
          <w:pgSz w:w="11907" w:h="16839" w:code="9"/>
          <w:pgMar w:top="720" w:right="1134" w:bottom="720" w:left="720" w:header="708" w:footer="708" w:gutter="0"/>
          <w:cols w:space="708"/>
          <w:docGrid w:linePitch="360"/>
        </w:sectPr>
      </w:pPr>
    </w:p>
    <w:p w:rsidR="001B34BB" w:rsidRPr="00EE76C1" w:rsidRDefault="00122D4F" w:rsidP="00665FBD">
      <w:pPr>
        <w:pStyle w:val="ListParagraph"/>
        <w:tabs>
          <w:tab w:val="left" w:pos="567"/>
        </w:tabs>
        <w:spacing w:after="120"/>
        <w:ind w:left="-426"/>
        <w:rPr>
          <w:rFonts w:asciiTheme="majorHAnsi" w:hAnsiTheme="majorHAnsi" w:cstheme="majorHAnsi"/>
          <w:b/>
          <w:color w:val="5E9629"/>
          <w:sz w:val="28"/>
          <w:szCs w:val="28"/>
        </w:rPr>
      </w:pPr>
      <w:r>
        <w:rPr>
          <w:rFonts w:asciiTheme="majorHAnsi" w:hAnsiTheme="majorHAnsi" w:cstheme="majorHAnsi"/>
          <w:b/>
          <w:noProof/>
          <w:color w:val="FFFFFF"/>
          <w:lang w:eastAsia="en-AU"/>
        </w:rPr>
        <w:lastRenderedPageBreak/>
        <w:pict>
          <v:shape id="Text Box 39" o:spid="_x0000_s1028" type="#_x0000_t202" style="position:absolute;left:0;text-align:left;margin-left:246.25pt;margin-top:-19.5pt;width:496.8pt;height:55.25pt;z-index:251797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wykAIAALs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" fillcolor="white [3201]" strokecolor="white [3212]" strokeweight=".5pt">
            <v:textbox style="mso-next-textbox:#Text Box 39">
              <w:txbxContent>
                <w:p w:rsidR="00104F9B" w:rsidRPr="00EA485A" w:rsidRDefault="00104F9B" w:rsidP="00EA485A">
                  <w:pPr>
                    <w:spacing w:after="0"/>
                    <w:jc w:val="center"/>
                    <w:rPr>
                      <w:rFonts w:ascii="Calibri" w:hAnsi="Calibri" w:cs="Calibri"/>
                      <w:b/>
                      <w:sz w:val="22"/>
                    </w:rPr>
                  </w:pPr>
                  <w:r>
                    <w:rPr>
                      <w:rFonts w:ascii="Calibri" w:hAnsi="Calibri" w:cs="Calibri"/>
                      <w:b/>
                      <w:sz w:val="22"/>
                    </w:rPr>
                    <w:t>DESIRED FUTURE CHARACTER</w:t>
                  </w:r>
                </w:p>
                <w:p w:rsidR="00104F9B" w:rsidRPr="00844E70" w:rsidRDefault="00104F9B" w:rsidP="000A5CE0">
                  <w:pPr>
                    <w:ind w:left="720"/>
                    <w:jc w:val="center"/>
                    <w:rPr>
                      <w:rFonts w:ascii="Calibri" w:hAnsi="Calibri" w:cs="Calibri"/>
                      <w:i/>
                      <w:sz w:val="22"/>
                    </w:rPr>
                  </w:pPr>
                  <w:r w:rsidRPr="00844E70">
                    <w:rPr>
                      <w:rFonts w:ascii="Calibri" w:hAnsi="Calibri" w:cs="Calibri"/>
                      <w:i/>
                      <w:sz w:val="22"/>
                    </w:rPr>
                    <w:t xml:space="preserve">‘Embrace the contrast of history, agistment and biodiversity areas while meeting the </w:t>
                  </w:r>
                  <w:r w:rsidRPr="000A5CE0">
                    <w:rPr>
                      <w:rFonts w:ascii="Calibri" w:hAnsi="Calibri" w:cs="Calibri"/>
                      <w:i/>
                      <w:sz w:val="22"/>
                    </w:rPr>
                    <w:t>sporting and recreational</w:t>
                  </w:r>
                  <w:r>
                    <w:rPr>
                      <w:rFonts w:ascii="Calibri" w:hAnsi="Calibri" w:cs="Calibri"/>
                      <w:b/>
                      <w:i/>
                      <w:sz w:val="22"/>
                    </w:rPr>
                    <w:t xml:space="preserve"> </w:t>
                  </w:r>
                  <w:r w:rsidRPr="00844E70">
                    <w:rPr>
                      <w:rFonts w:ascii="Calibri" w:hAnsi="Calibri" w:cs="Calibri"/>
                      <w:i/>
                      <w:sz w:val="22"/>
                    </w:rPr>
                    <w:t>needs of the wider community’</w:t>
                  </w:r>
                </w:p>
                <w:p w:rsidR="00104F9B" w:rsidRPr="00EA485A" w:rsidRDefault="00104F9B" w:rsidP="00EA485A">
                  <w:pPr>
                    <w:spacing w:after="120"/>
                    <w:jc w:val="center"/>
                    <w:rPr>
                      <w:rFonts w:ascii="Calibri" w:hAnsi="Calibri" w:cs="Calibri"/>
                      <w:sz w:val="22"/>
                    </w:rPr>
                  </w:pPr>
                </w:p>
                <w:p w:rsidR="00104F9B" w:rsidRDefault="00104F9B"/>
              </w:txbxContent>
            </v:textbox>
          </v:shape>
        </w:pict>
      </w:r>
      <w:r w:rsidR="00D70D1E">
        <w:rPr>
          <w:rFonts w:asciiTheme="majorHAnsi" w:hAnsiTheme="majorHAnsi" w:cstheme="majorHAnsi"/>
          <w:b/>
          <w:color w:val="5E9629"/>
          <w:sz w:val="28"/>
          <w:szCs w:val="28"/>
        </w:rPr>
        <w:t>1.</w:t>
      </w:r>
      <w:r w:rsidR="00326D52" w:rsidRPr="00EE76C1">
        <w:rPr>
          <w:rFonts w:asciiTheme="majorHAnsi" w:hAnsiTheme="majorHAnsi" w:cstheme="majorHAnsi"/>
          <w:b/>
          <w:color w:val="5E9629"/>
          <w:sz w:val="28"/>
          <w:szCs w:val="28"/>
        </w:rPr>
        <w:t>3</w:t>
      </w:r>
      <w:r w:rsidR="00326D52" w:rsidRPr="00EE76C1">
        <w:rPr>
          <w:rFonts w:asciiTheme="majorHAnsi" w:hAnsiTheme="majorHAnsi" w:cstheme="majorHAnsi"/>
          <w:b/>
          <w:color w:val="5E9629"/>
          <w:sz w:val="28"/>
          <w:szCs w:val="28"/>
        </w:rPr>
        <w:tab/>
        <w:t xml:space="preserve">Management Directions </w:t>
      </w:r>
    </w:p>
    <w:p w:rsidR="00B435CF" w:rsidRDefault="00B435CF" w:rsidP="001B34BB">
      <w:pPr>
        <w:spacing w:after="120"/>
        <w:jc w:val="both"/>
        <w:rPr>
          <w:rFonts w:asciiTheme="majorHAnsi" w:hAnsiTheme="majorHAnsi" w:cstheme="majorHAnsi"/>
          <w:noProof/>
          <w:lang w:eastAsia="en-AU"/>
        </w:rPr>
      </w:pPr>
    </w:p>
    <w:p w:rsidR="007E35CD" w:rsidRDefault="007E35CD" w:rsidP="007E35CD">
      <w:pPr>
        <w:tabs>
          <w:tab w:val="left" w:pos="4111"/>
        </w:tabs>
        <w:spacing w:after="120"/>
        <w:jc w:val="both"/>
        <w:rPr>
          <w:rFonts w:asciiTheme="majorHAnsi" w:hAnsiTheme="majorHAnsi" w:cstheme="majorHAnsi"/>
          <w:noProof/>
          <w:lang w:eastAsia="en-AU"/>
        </w:rPr>
      </w:pPr>
    </w:p>
    <w:p w:rsidR="007E35CD" w:rsidRDefault="00122D4F" w:rsidP="001B34BB">
      <w:pPr>
        <w:spacing w:after="120"/>
        <w:jc w:val="both"/>
        <w:rPr>
          <w:rFonts w:asciiTheme="majorHAnsi" w:hAnsiTheme="majorHAnsi" w:cstheme="majorHAnsi"/>
          <w:noProof/>
          <w:lang w:eastAsia="en-AU"/>
        </w:rPr>
      </w:pPr>
      <w:r>
        <w:rPr>
          <w:rFonts w:asciiTheme="majorHAnsi" w:hAnsiTheme="majorHAnsi" w:cstheme="majorHAnsi"/>
          <w:noProof/>
          <w:sz w:val="16"/>
          <w:szCs w:val="16"/>
          <w:lang w:eastAsia="en-AU"/>
        </w:rPr>
        <w:pict>
          <v:shape id="_x0000_s1130" type="#_x0000_t202" style="position:absolute;left:0;text-align:left;margin-left:-38.25pt;margin-top:4.3pt;width:270.35pt;height:608.45pt;z-index:251842560;mso-position-horizontal:absolute;mso-position-horizontal-relative:text;mso-position-vertical-relative:text" stroked="f" strokecolor="#5e9629" strokeweight="2pt">
            <v:textbox style="mso-next-textbox:#_x0000_s1130">
              <w:txbxContent>
                <w:p w:rsidR="00104F9B" w:rsidRPr="00482BB9" w:rsidRDefault="00104F9B" w:rsidP="00482BB9">
                  <w:pPr>
                    <w:spacing w:after="120"/>
                    <w:jc w:val="both"/>
                    <w:rPr>
                      <w:rFonts w:ascii="Calibri" w:hAnsi="Calibri"/>
                      <w:sz w:val="18"/>
                      <w:szCs w:val="18"/>
                    </w:rPr>
                  </w:pPr>
                  <w:r w:rsidRPr="0019352D">
                    <w:rPr>
                      <w:rFonts w:ascii="Calibri" w:eastAsia="Times New Roman" w:hAnsi="Calibri" w:cs="Times New Roman"/>
                      <w:color w:val="000000"/>
                      <w:sz w:val="18"/>
                      <w:szCs w:val="18"/>
                      <w:lang w:eastAsia="en-AU"/>
                    </w:rPr>
                    <w:t xml:space="preserve">1.3.1 </w:t>
                  </w:r>
                  <w:r w:rsidRPr="00482BB9">
                    <w:rPr>
                      <w:rFonts w:ascii="Calibri" w:eastAsia="Times New Roman" w:hAnsi="Calibri" w:cs="Times New Roman"/>
                      <w:color w:val="000000"/>
                      <w:sz w:val="18"/>
                      <w:szCs w:val="18"/>
                      <w:lang w:eastAsia="en-AU"/>
                    </w:rPr>
                    <w:t xml:space="preserve">Enable appropriate </w:t>
                  </w:r>
                  <w:r w:rsidRPr="00482BB9">
                    <w:rPr>
                      <w:rFonts w:ascii="Calibri" w:eastAsia="Times New Roman" w:hAnsi="Calibri" w:cs="Times New Roman"/>
                      <w:b/>
                      <w:color w:val="5E9629"/>
                      <w:sz w:val="18"/>
                      <w:szCs w:val="18"/>
                      <w:lang w:eastAsia="en-AU"/>
                    </w:rPr>
                    <w:t>activities and events</w:t>
                  </w:r>
                  <w:r>
                    <w:rPr>
                      <w:rFonts w:ascii="Calibri" w:eastAsia="Times New Roman" w:hAnsi="Calibri" w:cs="Times New Roman"/>
                      <w:color w:val="000000"/>
                      <w:sz w:val="18"/>
                      <w:szCs w:val="18"/>
                      <w:lang w:eastAsia="en-AU"/>
                    </w:rPr>
                    <w:t xml:space="preserve"> in the Park. (</w:t>
                  </w:r>
                  <w:proofErr w:type="spellStart"/>
                  <w:r>
                    <w:rPr>
                      <w:rFonts w:ascii="Calibri" w:eastAsia="Times New Roman" w:hAnsi="Calibri" w:cs="Times New Roman"/>
                      <w:color w:val="000000"/>
                      <w:sz w:val="18"/>
                      <w:szCs w:val="18"/>
                      <w:lang w:eastAsia="en-AU"/>
                    </w:rPr>
                    <w:t>RS</w:t>
                  </w:r>
                  <w:r w:rsidRPr="00482BB9">
                    <w:rPr>
                      <w:rFonts w:ascii="Calibri" w:eastAsia="Times New Roman" w:hAnsi="Calibri" w:cs="Times New Roman"/>
                      <w:color w:val="000000"/>
                      <w:sz w:val="18"/>
                      <w:szCs w:val="18"/>
                      <w:lang w:eastAsia="en-AU"/>
                    </w:rPr>
                    <w:t>2</w:t>
                  </w:r>
                  <w:proofErr w:type="spellEnd"/>
                  <w:r>
                    <w:rPr>
                      <w:rFonts w:ascii="Calibri" w:eastAsia="Times New Roman" w:hAnsi="Calibri" w:cs="Times New Roman"/>
                      <w:color w:val="000000"/>
                      <w:sz w:val="18"/>
                      <w:szCs w:val="18"/>
                      <w:lang w:eastAsia="en-AU"/>
                    </w:rPr>
                    <w:t xml:space="preserve"> </w:t>
                  </w:r>
                  <w:r w:rsidRPr="00482BB9">
                    <w:rPr>
                      <w:rFonts w:ascii="Calibri" w:eastAsia="Times New Roman" w:hAnsi="Calibri" w:cs="Times New Roman"/>
                      <w:color w:val="000000"/>
                      <w:sz w:val="18"/>
                      <w:szCs w:val="18"/>
                      <w:lang w:eastAsia="en-AU"/>
                    </w:rPr>
                    <w:t>&amp; 6)</w:t>
                  </w:r>
                </w:p>
                <w:p w:rsidR="00104F9B" w:rsidRPr="00482BB9" w:rsidRDefault="00104F9B" w:rsidP="00482BB9">
                  <w:pPr>
                    <w:spacing w:after="120"/>
                    <w:jc w:val="both"/>
                    <w:rPr>
                      <w:rFonts w:ascii="Calibri" w:eastAsia="Times New Roman" w:hAnsi="Calibri" w:cs="Times New Roman"/>
                      <w:color w:val="000000"/>
                      <w:sz w:val="18"/>
                      <w:szCs w:val="18"/>
                      <w:lang w:eastAsia="en-AU"/>
                    </w:rPr>
                  </w:pPr>
                  <w:r w:rsidRPr="00482BB9">
                    <w:rPr>
                      <w:rFonts w:ascii="Calibri" w:eastAsia="Times New Roman" w:hAnsi="Calibri" w:cs="Times New Roman"/>
                      <w:color w:val="000000"/>
                      <w:sz w:val="18"/>
                      <w:szCs w:val="18"/>
                      <w:lang w:eastAsia="en-AU"/>
                    </w:rPr>
                    <w:t xml:space="preserve">1.3.2 Conserve, enhance and interpret the identified </w:t>
                  </w:r>
                  <w:r w:rsidRPr="00482BB9">
                    <w:rPr>
                      <w:rFonts w:ascii="Calibri" w:eastAsia="Times New Roman" w:hAnsi="Calibri" w:cs="Times New Roman"/>
                      <w:b/>
                      <w:color w:val="5E9629"/>
                      <w:sz w:val="18"/>
                      <w:szCs w:val="18"/>
                      <w:lang w:eastAsia="en-AU"/>
                    </w:rPr>
                    <w:t>cultural heritage landscape</w:t>
                  </w:r>
                  <w:r w:rsidRPr="00482BB9">
                    <w:rPr>
                      <w:rFonts w:ascii="Calibri" w:eastAsia="Times New Roman" w:hAnsi="Calibri" w:cs="Times New Roman"/>
                      <w:color w:val="000000"/>
                      <w:sz w:val="18"/>
                      <w:szCs w:val="18"/>
                      <w:lang w:eastAsia="en-AU"/>
                    </w:rPr>
                    <w:t xml:space="preserve"> and its contributory features including significant vegetation features, exotic specimen trees, avenues and gardens, including (</w:t>
                  </w:r>
                  <w:proofErr w:type="spellStart"/>
                  <w:r w:rsidRPr="00482BB9">
                    <w:rPr>
                      <w:rFonts w:ascii="Calibri" w:eastAsia="Times New Roman" w:hAnsi="Calibri" w:cs="Times New Roman"/>
                      <w:color w:val="000000"/>
                      <w:sz w:val="18"/>
                      <w:szCs w:val="18"/>
                      <w:lang w:eastAsia="en-AU"/>
                    </w:rPr>
                    <w:t>HS3</w:t>
                  </w:r>
                  <w:proofErr w:type="spellEnd"/>
                  <w:r w:rsidRPr="00482BB9">
                    <w:rPr>
                      <w:rFonts w:ascii="Calibri" w:eastAsia="Times New Roman" w:hAnsi="Calibri" w:cs="Times New Roman"/>
                      <w:color w:val="000000"/>
                      <w:sz w:val="18"/>
                      <w:szCs w:val="18"/>
                      <w:lang w:eastAsia="en-AU"/>
                    </w:rPr>
                    <w:t>, 4 &amp; 5):</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sidRPr="00482BB9">
                    <w:rPr>
                      <w:rFonts w:ascii="Calibri" w:eastAsia="Times New Roman" w:hAnsi="Calibri" w:cs="Times New Roman"/>
                      <w:color w:val="000000"/>
                      <w:sz w:val="18"/>
                      <w:szCs w:val="18"/>
                      <w:lang w:eastAsia="en-AU"/>
                    </w:rPr>
                    <w:t>1.</w:t>
                  </w:r>
                  <w:r w:rsidRPr="00482BB9">
                    <w:rPr>
                      <w:rFonts w:ascii="Calibri" w:eastAsia="Times New Roman" w:hAnsi="Calibri" w:cs="Times New Roman"/>
                      <w:color w:val="000000"/>
                      <w:sz w:val="18"/>
                      <w:szCs w:val="18"/>
                      <w:lang w:eastAsia="en-AU"/>
                    </w:rPr>
                    <w:tab/>
                  </w:r>
                  <w:proofErr w:type="gramStart"/>
                  <w:r w:rsidRPr="00482BB9">
                    <w:rPr>
                      <w:rFonts w:ascii="Calibri" w:eastAsia="Times New Roman" w:hAnsi="Calibri" w:cs="Times New Roman"/>
                      <w:color w:val="000000"/>
                      <w:sz w:val="18"/>
                      <w:szCs w:val="18"/>
                      <w:lang w:eastAsia="en-AU"/>
                    </w:rPr>
                    <w:t>horse</w:t>
                  </w:r>
                  <w:proofErr w:type="gramEnd"/>
                  <w:r w:rsidRPr="00482BB9">
                    <w:rPr>
                      <w:rFonts w:ascii="Calibri" w:eastAsia="Times New Roman" w:hAnsi="Calibri" w:cs="Times New Roman"/>
                      <w:color w:val="000000"/>
                      <w:sz w:val="18"/>
                      <w:szCs w:val="18"/>
                      <w:lang w:eastAsia="en-AU"/>
                    </w:rPr>
                    <w:t xml:space="preserve"> depasturing and paddock configuration Nantu Wama (Park 6) </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sidRPr="00482BB9">
                    <w:rPr>
                      <w:rFonts w:ascii="Calibri" w:eastAsia="Times New Roman" w:hAnsi="Calibri" w:cs="Times New Roman"/>
                      <w:color w:val="000000"/>
                      <w:sz w:val="18"/>
                      <w:szCs w:val="18"/>
                      <w:lang w:eastAsia="en-AU"/>
                    </w:rPr>
                    <w:t>2.</w:t>
                  </w:r>
                  <w:r w:rsidRPr="00482BB9">
                    <w:rPr>
                      <w:rFonts w:ascii="Calibri" w:eastAsia="Times New Roman" w:hAnsi="Calibri" w:cs="Times New Roman"/>
                      <w:color w:val="000000"/>
                      <w:sz w:val="18"/>
                      <w:szCs w:val="18"/>
                      <w:lang w:eastAsia="en-AU"/>
                    </w:rPr>
                    <w:tab/>
                  </w:r>
                  <w:proofErr w:type="gramStart"/>
                  <w:r w:rsidRPr="00482BB9">
                    <w:rPr>
                      <w:rFonts w:ascii="Calibri" w:eastAsia="Times New Roman" w:hAnsi="Calibri" w:cs="Times New Roman"/>
                      <w:color w:val="000000"/>
                      <w:sz w:val="18"/>
                      <w:szCs w:val="18"/>
                      <w:lang w:eastAsia="en-AU"/>
                    </w:rPr>
                    <w:t>perimeter</w:t>
                  </w:r>
                  <w:proofErr w:type="gramEnd"/>
                  <w:r w:rsidRPr="00482BB9">
                    <w:rPr>
                      <w:rFonts w:ascii="Calibri" w:eastAsia="Times New Roman" w:hAnsi="Calibri" w:cs="Times New Roman"/>
                      <w:color w:val="000000"/>
                      <w:sz w:val="18"/>
                      <w:szCs w:val="18"/>
                      <w:lang w:eastAsia="en-AU"/>
                    </w:rPr>
                    <w:t xml:space="preserve"> walking path in Nantu Wama</w:t>
                  </w:r>
                  <w:r w:rsidRPr="00482BB9">
                    <w:rPr>
                      <w:rFonts w:ascii="Calibri" w:hAnsi="Calibri" w:cs="Calibri"/>
                      <w:sz w:val="18"/>
                      <w:szCs w:val="18"/>
                    </w:rPr>
                    <w:t xml:space="preserve"> </w:t>
                  </w:r>
                  <w:r w:rsidRPr="00482BB9">
                    <w:rPr>
                      <w:rFonts w:ascii="Calibri" w:eastAsia="Times New Roman" w:hAnsi="Calibri" w:cs="Times New Roman"/>
                      <w:color w:val="000000"/>
                      <w:sz w:val="18"/>
                      <w:szCs w:val="18"/>
                      <w:lang w:eastAsia="en-AU"/>
                    </w:rPr>
                    <w:t>(Park 6)</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sidRPr="00482BB9">
                    <w:rPr>
                      <w:rFonts w:ascii="Calibri" w:eastAsia="Times New Roman" w:hAnsi="Calibri" w:cs="Times New Roman"/>
                      <w:color w:val="000000"/>
                      <w:sz w:val="18"/>
                      <w:szCs w:val="18"/>
                      <w:lang w:eastAsia="en-AU"/>
                    </w:rPr>
                    <w:t>3.</w:t>
                  </w:r>
                  <w:r w:rsidRPr="00482BB9">
                    <w:rPr>
                      <w:rFonts w:ascii="Calibri" w:eastAsia="Times New Roman" w:hAnsi="Calibri" w:cs="Times New Roman"/>
                      <w:color w:val="000000"/>
                      <w:sz w:val="18"/>
                      <w:szCs w:val="18"/>
                      <w:lang w:eastAsia="en-AU"/>
                    </w:rPr>
                    <w:tab/>
                  </w:r>
                  <w:proofErr w:type="gramStart"/>
                  <w:r w:rsidRPr="00482BB9">
                    <w:rPr>
                      <w:rFonts w:ascii="Calibri" w:eastAsia="Times New Roman" w:hAnsi="Calibri" w:cs="Times New Roman"/>
                      <w:color w:val="000000"/>
                      <w:sz w:val="18"/>
                      <w:szCs w:val="18"/>
                      <w:lang w:eastAsia="en-AU"/>
                    </w:rPr>
                    <w:t>remnant</w:t>
                  </w:r>
                  <w:proofErr w:type="gramEnd"/>
                  <w:r w:rsidRPr="00482BB9">
                    <w:rPr>
                      <w:rFonts w:ascii="Calibri" w:eastAsia="Times New Roman" w:hAnsi="Calibri" w:cs="Times New Roman"/>
                      <w:color w:val="000000"/>
                      <w:sz w:val="18"/>
                      <w:szCs w:val="18"/>
                      <w:lang w:eastAsia="en-AU"/>
                    </w:rPr>
                    <w:t xml:space="preserve"> native vegetation in Nantu Wama</w:t>
                  </w:r>
                  <w:r w:rsidRPr="00482BB9">
                    <w:rPr>
                      <w:rFonts w:ascii="Calibri" w:hAnsi="Calibri" w:cs="Calibri"/>
                      <w:sz w:val="18"/>
                      <w:szCs w:val="18"/>
                    </w:rPr>
                    <w:t xml:space="preserve"> </w:t>
                  </w:r>
                  <w:r w:rsidRPr="00482BB9">
                    <w:rPr>
                      <w:rFonts w:ascii="Calibri" w:eastAsia="Times New Roman" w:hAnsi="Calibri" w:cs="Times New Roman"/>
                      <w:color w:val="000000"/>
                      <w:sz w:val="18"/>
                      <w:szCs w:val="18"/>
                      <w:lang w:eastAsia="en-AU"/>
                    </w:rPr>
                    <w:t>(Park 6)</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4.</w:t>
                  </w:r>
                  <w:r w:rsidRPr="00482BB9">
                    <w:rPr>
                      <w:rFonts w:ascii="Calibri" w:eastAsia="Times New Roman" w:hAnsi="Calibri" w:cs="Times New Roman"/>
                      <w:color w:val="000000"/>
                      <w:sz w:val="18"/>
                      <w:szCs w:val="18"/>
                      <w:lang w:eastAsia="en-AU"/>
                    </w:rPr>
                    <w:tab/>
                    <w:t>Kingston Terrace woodland in Nantu Wama</w:t>
                  </w:r>
                  <w:r w:rsidRPr="00482BB9">
                    <w:rPr>
                      <w:rFonts w:ascii="Calibri" w:hAnsi="Calibri" w:cs="Calibri"/>
                      <w:sz w:val="18"/>
                      <w:szCs w:val="18"/>
                    </w:rPr>
                    <w:t xml:space="preserve"> </w:t>
                  </w:r>
                  <w:r w:rsidRPr="00482BB9">
                    <w:rPr>
                      <w:rFonts w:ascii="Calibri" w:eastAsia="Times New Roman" w:hAnsi="Calibri" w:cs="Times New Roman"/>
                      <w:color w:val="000000"/>
                      <w:sz w:val="18"/>
                      <w:szCs w:val="18"/>
                      <w:lang w:eastAsia="en-AU"/>
                    </w:rPr>
                    <w:t>(Park 6)</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5</w:t>
                  </w:r>
                  <w:r w:rsidRPr="00482BB9">
                    <w:rPr>
                      <w:rFonts w:ascii="Calibri" w:eastAsia="Times New Roman" w:hAnsi="Calibri" w:cs="Times New Roman"/>
                      <w:color w:val="000000"/>
                      <w:sz w:val="18"/>
                      <w:szCs w:val="18"/>
                      <w:lang w:eastAsia="en-AU"/>
                    </w:rPr>
                    <w:t>.</w:t>
                  </w:r>
                  <w:r w:rsidRPr="00482BB9">
                    <w:rPr>
                      <w:rFonts w:ascii="Calibri" w:eastAsia="Times New Roman" w:hAnsi="Calibri" w:cs="Times New Roman"/>
                      <w:color w:val="000000"/>
                      <w:sz w:val="18"/>
                      <w:szCs w:val="18"/>
                      <w:lang w:eastAsia="en-AU"/>
                    </w:rPr>
                    <w:tab/>
                    <w:t>Sugar Gum plantation in Nantu Wama</w:t>
                  </w:r>
                  <w:r w:rsidRPr="00482BB9">
                    <w:rPr>
                      <w:rFonts w:ascii="Calibri" w:hAnsi="Calibri" w:cs="Calibri"/>
                      <w:sz w:val="18"/>
                      <w:szCs w:val="18"/>
                    </w:rPr>
                    <w:t xml:space="preserve"> </w:t>
                  </w:r>
                  <w:r w:rsidRPr="00482BB9">
                    <w:rPr>
                      <w:rFonts w:ascii="Calibri" w:eastAsia="Times New Roman" w:hAnsi="Calibri" w:cs="Times New Roman"/>
                      <w:color w:val="000000"/>
                      <w:sz w:val="18"/>
                      <w:szCs w:val="18"/>
                      <w:lang w:eastAsia="en-AU"/>
                    </w:rPr>
                    <w:t>(Park 6)</w:t>
                  </w:r>
                </w:p>
                <w:p w:rsidR="00104F9B" w:rsidRPr="00482BB9" w:rsidRDefault="00104F9B" w:rsidP="00482BB9">
                  <w:pPr>
                    <w:autoSpaceDE w:val="0"/>
                    <w:autoSpaceDN w:val="0"/>
                    <w:adjustRightInd w:val="0"/>
                    <w:spacing w:after="0"/>
                    <w:ind w:left="709" w:hanging="425"/>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6</w:t>
                  </w:r>
                  <w:r w:rsidRPr="00482BB9">
                    <w:rPr>
                      <w:rFonts w:ascii="Calibri" w:eastAsia="Times New Roman" w:hAnsi="Calibri" w:cs="Times New Roman"/>
                      <w:color w:val="000000"/>
                      <w:sz w:val="18"/>
                      <w:szCs w:val="18"/>
                      <w:lang w:eastAsia="en-AU"/>
                    </w:rPr>
                    <w:t>.</w:t>
                  </w:r>
                  <w:r w:rsidRPr="00482BB9">
                    <w:rPr>
                      <w:rFonts w:ascii="Calibri" w:eastAsia="Times New Roman" w:hAnsi="Calibri" w:cs="Times New Roman"/>
                      <w:color w:val="000000"/>
                      <w:sz w:val="18"/>
                      <w:szCs w:val="18"/>
                      <w:lang w:eastAsia="en-AU"/>
                    </w:rPr>
                    <w:tab/>
                    <w:t>Aleppo Pine plantation in Nantu Wama</w:t>
                  </w:r>
                  <w:r w:rsidRPr="00482BB9">
                    <w:rPr>
                      <w:rFonts w:ascii="Calibri" w:hAnsi="Calibri" w:cs="Calibri"/>
                      <w:sz w:val="18"/>
                      <w:szCs w:val="18"/>
                    </w:rPr>
                    <w:t xml:space="preserve"> </w:t>
                  </w:r>
                  <w:r w:rsidRPr="00482BB9">
                    <w:rPr>
                      <w:rFonts w:ascii="Calibri" w:eastAsia="Times New Roman" w:hAnsi="Calibri" w:cs="Times New Roman"/>
                      <w:color w:val="000000"/>
                      <w:sz w:val="18"/>
                      <w:szCs w:val="18"/>
                      <w:lang w:eastAsia="en-AU"/>
                    </w:rPr>
                    <w:t>(Park 6)</w:t>
                  </w:r>
                </w:p>
                <w:p w:rsidR="00104F9B" w:rsidRPr="00482BB9" w:rsidRDefault="00104F9B" w:rsidP="00482BB9">
                  <w:pPr>
                    <w:spacing w:after="120"/>
                    <w:ind w:left="709" w:hanging="425"/>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7</w:t>
                  </w:r>
                  <w:r w:rsidRPr="00482BB9">
                    <w:rPr>
                      <w:rFonts w:ascii="Calibri" w:eastAsia="Times New Roman" w:hAnsi="Calibri" w:cs="Times New Roman"/>
                      <w:color w:val="000000"/>
                      <w:sz w:val="18"/>
                      <w:szCs w:val="18"/>
                      <w:lang w:eastAsia="en-AU"/>
                    </w:rPr>
                    <w:t>.</w:t>
                  </w:r>
                  <w:r w:rsidRPr="00482BB9">
                    <w:rPr>
                      <w:rFonts w:ascii="Calibri" w:eastAsia="Times New Roman" w:hAnsi="Calibri" w:cs="Times New Roman"/>
                      <w:color w:val="000000"/>
                      <w:sz w:val="18"/>
                      <w:szCs w:val="18"/>
                      <w:lang w:eastAsia="en-AU"/>
                    </w:rPr>
                    <w:tab/>
                    <w:t xml:space="preserve">Olive grove in Kuntingga (Park 7) and Parngutilla (Park 8). </w:t>
                  </w:r>
                </w:p>
                <w:p w:rsidR="00104F9B" w:rsidRDefault="00104F9B" w:rsidP="00482BB9">
                  <w:pPr>
                    <w:spacing w:after="120"/>
                    <w:jc w:val="both"/>
                    <w:rPr>
                      <w:rFonts w:ascii="Calibri" w:eastAsia="Times New Roman" w:hAnsi="Calibri" w:cs="Times New Roman"/>
                      <w:color w:val="000000"/>
                      <w:sz w:val="18"/>
                      <w:szCs w:val="18"/>
                      <w:lang w:eastAsia="en-AU"/>
                    </w:rPr>
                  </w:pPr>
                  <w:r w:rsidRPr="00482BB9">
                    <w:rPr>
                      <w:rFonts w:ascii="Calibri" w:eastAsia="Times New Roman" w:hAnsi="Calibri" w:cs="Times New Roman"/>
                      <w:color w:val="000000"/>
                      <w:sz w:val="18"/>
                      <w:szCs w:val="18"/>
                      <w:lang w:eastAsia="en-AU"/>
                    </w:rPr>
                    <w:t xml:space="preserve">1.3.3 </w:t>
                  </w:r>
                  <w:r>
                    <w:rPr>
                      <w:rFonts w:ascii="Calibri" w:eastAsia="Times New Roman" w:hAnsi="Calibri" w:cs="Times New Roman"/>
                      <w:color w:val="000000"/>
                      <w:sz w:val="18"/>
                      <w:szCs w:val="18"/>
                      <w:lang w:eastAsia="en-AU"/>
                    </w:rPr>
                    <w:t xml:space="preserve">Maintain, conserve and pursue </w:t>
                  </w:r>
                  <w:r w:rsidRPr="00E3041C">
                    <w:rPr>
                      <w:rFonts w:ascii="Calibri" w:eastAsia="Times New Roman" w:hAnsi="Calibri" w:cs="Times New Roman"/>
                      <w:b/>
                      <w:color w:val="5E9629"/>
                      <w:sz w:val="18"/>
                      <w:szCs w:val="18"/>
                      <w:lang w:eastAsia="en-AU"/>
                    </w:rPr>
                    <w:t>Local Heritage listing</w:t>
                  </w:r>
                  <w:r>
                    <w:rPr>
                      <w:rFonts w:ascii="Calibri" w:eastAsia="Times New Roman" w:hAnsi="Calibri" w:cs="Times New Roman"/>
                      <w:color w:val="000000"/>
                      <w:sz w:val="18"/>
                      <w:szCs w:val="18"/>
                      <w:lang w:eastAsia="en-AU"/>
                    </w:rPr>
                    <w:t xml:space="preserve"> of Lefevre Terrace Glover Playground (8) including signage, original trees, fencepost near playground and five other gates.</w:t>
                  </w:r>
                </w:p>
                <w:p w:rsidR="00104F9B" w:rsidRPr="00482BB9" w:rsidRDefault="00104F9B" w:rsidP="00482BB9">
                  <w:pPr>
                    <w:spacing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1.3.4 </w:t>
                  </w:r>
                  <w:r w:rsidRPr="00482BB9">
                    <w:rPr>
                      <w:rFonts w:ascii="Calibri" w:eastAsia="Times New Roman" w:hAnsi="Calibri" w:cs="Times New Roman"/>
                      <w:color w:val="000000"/>
                      <w:sz w:val="18"/>
                      <w:szCs w:val="18"/>
                      <w:lang w:eastAsia="en-AU"/>
                    </w:rPr>
                    <w:t xml:space="preserve">Manage </w:t>
                  </w:r>
                  <w:r w:rsidRPr="00482BB9">
                    <w:rPr>
                      <w:rFonts w:ascii="Calibri" w:eastAsia="Times New Roman" w:hAnsi="Calibri" w:cs="Times New Roman"/>
                      <w:b/>
                      <w:color w:val="5E9629"/>
                      <w:sz w:val="18"/>
                      <w:szCs w:val="18"/>
                      <w:lang w:eastAsia="en-AU"/>
                    </w:rPr>
                    <w:t>Glover Playground and BBQ facilities</w:t>
                  </w:r>
                  <w:r w:rsidRPr="00482BB9">
                    <w:rPr>
                      <w:rFonts w:ascii="Calibri" w:eastAsia="Times New Roman" w:hAnsi="Calibri" w:cs="Times New Roman"/>
                      <w:color w:val="000000"/>
                      <w:sz w:val="18"/>
                      <w:szCs w:val="18"/>
                      <w:lang w:eastAsia="en-AU"/>
                    </w:rPr>
                    <w:t xml:space="preserve"> as a regional activity hub for informal recreation.  Improve management of adjacent community oval to increase use through maintenance and provision of signage links to oval and playground (</w:t>
                  </w:r>
                  <w:proofErr w:type="spellStart"/>
                  <w:r w:rsidRPr="00482BB9">
                    <w:rPr>
                      <w:rFonts w:ascii="Calibri" w:eastAsia="Times New Roman" w:hAnsi="Calibri" w:cs="Times New Roman"/>
                      <w:color w:val="000000"/>
                      <w:sz w:val="18"/>
                      <w:szCs w:val="18"/>
                      <w:lang w:eastAsia="en-AU"/>
                    </w:rPr>
                    <w:t>R</w:t>
                  </w:r>
                  <w:r>
                    <w:rPr>
                      <w:rFonts w:ascii="Calibri" w:eastAsia="Times New Roman" w:hAnsi="Calibri" w:cs="Times New Roman"/>
                      <w:color w:val="000000"/>
                      <w:sz w:val="18"/>
                      <w:szCs w:val="18"/>
                      <w:lang w:eastAsia="en-AU"/>
                    </w:rPr>
                    <w:t>S</w:t>
                  </w:r>
                  <w:r w:rsidRPr="00482BB9">
                    <w:rPr>
                      <w:rFonts w:ascii="Calibri" w:eastAsia="Times New Roman" w:hAnsi="Calibri" w:cs="Times New Roman"/>
                      <w:color w:val="000000"/>
                      <w:sz w:val="18"/>
                      <w:szCs w:val="18"/>
                      <w:lang w:eastAsia="en-AU"/>
                    </w:rPr>
                    <w:t>6</w:t>
                  </w:r>
                  <w:proofErr w:type="spellEnd"/>
                  <w:r w:rsidRPr="00482BB9">
                    <w:rPr>
                      <w:rFonts w:ascii="Calibri" w:eastAsia="Times New Roman" w:hAnsi="Calibri" w:cs="Times New Roman"/>
                      <w:color w:val="000000"/>
                      <w:sz w:val="18"/>
                      <w:szCs w:val="18"/>
                      <w:lang w:eastAsia="en-AU"/>
                    </w:rPr>
                    <w:t xml:space="preserve"> &amp; </w:t>
                  </w:r>
                  <w:proofErr w:type="spellStart"/>
                  <w:r w:rsidRPr="00482BB9">
                    <w:rPr>
                      <w:rFonts w:ascii="Calibri" w:eastAsia="Times New Roman" w:hAnsi="Calibri" w:cs="Times New Roman"/>
                      <w:color w:val="000000"/>
                      <w:sz w:val="18"/>
                      <w:szCs w:val="18"/>
                      <w:lang w:eastAsia="en-AU"/>
                    </w:rPr>
                    <w:t>R9</w:t>
                  </w:r>
                  <w:proofErr w:type="spellEnd"/>
                  <w:r w:rsidRPr="00482BB9">
                    <w:rPr>
                      <w:rFonts w:ascii="Calibri" w:eastAsia="Times New Roman" w:hAnsi="Calibri" w:cs="Times New Roman"/>
                      <w:color w:val="000000"/>
                      <w:sz w:val="18"/>
                      <w:szCs w:val="18"/>
                      <w:lang w:eastAsia="en-AU"/>
                    </w:rPr>
                    <w:t>).</w:t>
                  </w:r>
                </w:p>
                <w:p w:rsidR="00104F9B" w:rsidRPr="00482BB9" w:rsidRDefault="00104F9B" w:rsidP="00482BB9">
                  <w:pPr>
                    <w:autoSpaceDE w:val="0"/>
                    <w:autoSpaceDN w:val="0"/>
                    <w:adjustRightInd w:val="0"/>
                    <w:spacing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1.3.5</w:t>
                  </w:r>
                  <w:r w:rsidRPr="00482BB9">
                    <w:rPr>
                      <w:rFonts w:ascii="Calibri" w:eastAsia="Times New Roman" w:hAnsi="Calibri" w:cs="Times New Roman"/>
                      <w:color w:val="000000"/>
                      <w:sz w:val="18"/>
                      <w:szCs w:val="18"/>
                      <w:lang w:eastAsia="en-AU"/>
                    </w:rPr>
                    <w:t xml:space="preserve"> Manage</w:t>
                  </w:r>
                  <w:r w:rsidRPr="00482BB9">
                    <w:rPr>
                      <w:rFonts w:ascii="Calibri" w:eastAsia="Times New Roman" w:hAnsi="Calibri" w:cs="Times New Roman"/>
                      <w:b/>
                      <w:color w:val="000000"/>
                      <w:sz w:val="18"/>
                      <w:szCs w:val="18"/>
                      <w:lang w:eastAsia="en-AU"/>
                    </w:rPr>
                    <w:t xml:space="preserve"> </w:t>
                  </w:r>
                  <w:r w:rsidRPr="00482BB9">
                    <w:rPr>
                      <w:rFonts w:ascii="Calibri" w:eastAsia="Times New Roman" w:hAnsi="Calibri" w:cs="Times New Roman"/>
                      <w:b/>
                      <w:color w:val="5E9629"/>
                      <w:sz w:val="18"/>
                      <w:szCs w:val="18"/>
                      <w:lang w:eastAsia="en-AU"/>
                    </w:rPr>
                    <w:t xml:space="preserve">car parking availability </w:t>
                  </w:r>
                  <w:r w:rsidRPr="00482BB9">
                    <w:rPr>
                      <w:rFonts w:ascii="Calibri" w:eastAsia="Times New Roman" w:hAnsi="Calibri" w:cs="Times New Roman"/>
                      <w:color w:val="000000"/>
                      <w:sz w:val="18"/>
                      <w:szCs w:val="18"/>
                      <w:lang w:eastAsia="en-AU"/>
                    </w:rPr>
                    <w:t>in Lefevre Terrace to ensure use by patrons visiting the playground, community oval or general park facilities.</w:t>
                  </w:r>
                </w:p>
                <w:p w:rsidR="00104F9B" w:rsidRPr="00482BB9" w:rsidRDefault="00104F9B" w:rsidP="00104F9B">
                  <w:pPr>
                    <w:autoSpaceDE w:val="0"/>
                    <w:autoSpaceDN w:val="0"/>
                    <w:adjustRightInd w:val="0"/>
                    <w:spacing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1.3.6</w:t>
                  </w:r>
                  <w:r w:rsidRPr="00482BB9">
                    <w:rPr>
                      <w:rFonts w:ascii="Calibri" w:eastAsia="Times New Roman" w:hAnsi="Calibri" w:cs="Times New Roman"/>
                      <w:color w:val="000000"/>
                      <w:sz w:val="18"/>
                      <w:szCs w:val="18"/>
                      <w:lang w:eastAsia="en-AU"/>
                    </w:rPr>
                    <w:t xml:space="preserve"> Maintain and enhance </w:t>
                  </w:r>
                  <w:r w:rsidRPr="00482BB9">
                    <w:rPr>
                      <w:rFonts w:ascii="Calibri" w:eastAsia="Times New Roman" w:hAnsi="Calibri" w:cs="Times New Roman"/>
                      <w:b/>
                      <w:color w:val="5E9629"/>
                      <w:sz w:val="18"/>
                      <w:szCs w:val="18"/>
                      <w:lang w:eastAsia="en-AU"/>
                    </w:rPr>
                    <w:t>views and vistas</w:t>
                  </w:r>
                  <w:r w:rsidRPr="00482BB9">
                    <w:rPr>
                      <w:rFonts w:ascii="Calibri" w:eastAsia="Times New Roman" w:hAnsi="Calibri" w:cs="Times New Roman"/>
                      <w:color w:val="5E9629"/>
                      <w:sz w:val="18"/>
                      <w:szCs w:val="18"/>
                      <w:lang w:eastAsia="en-AU"/>
                    </w:rPr>
                    <w:t xml:space="preserve"> </w:t>
                  </w:r>
                  <w:r w:rsidRPr="00482BB9">
                    <w:rPr>
                      <w:rFonts w:ascii="Calibri" w:eastAsia="Times New Roman" w:hAnsi="Calibri" w:cs="Times New Roman"/>
                      <w:color w:val="000000"/>
                      <w:sz w:val="18"/>
                      <w:szCs w:val="18"/>
                      <w:lang w:eastAsia="en-AU"/>
                    </w:rPr>
                    <w:t>to the City and Adelaide Hills through appropriate plantings and spatial arrangements to reinforce the rural like setting and expansive character of the O</w:t>
                  </w:r>
                  <w:r>
                    <w:rPr>
                      <w:rFonts w:ascii="Calibri" w:eastAsia="Times New Roman" w:hAnsi="Calibri" w:cs="Times New Roman"/>
                      <w:color w:val="000000"/>
                      <w:sz w:val="18"/>
                      <w:szCs w:val="18"/>
                      <w:lang w:eastAsia="en-AU"/>
                    </w:rPr>
                    <w:t>pen Woodland/Sports Zone (</w:t>
                  </w:r>
                  <w:proofErr w:type="spellStart"/>
                  <w:r>
                    <w:rPr>
                      <w:rFonts w:ascii="Calibri" w:eastAsia="Times New Roman" w:hAnsi="Calibri" w:cs="Times New Roman"/>
                      <w:color w:val="000000"/>
                      <w:sz w:val="18"/>
                      <w:szCs w:val="18"/>
                      <w:lang w:eastAsia="en-AU"/>
                    </w:rPr>
                    <w:t>LS9</w:t>
                  </w:r>
                  <w:proofErr w:type="spellEnd"/>
                  <w:r>
                    <w:rPr>
                      <w:rFonts w:ascii="Calibri" w:eastAsia="Times New Roman" w:hAnsi="Calibri" w:cs="Times New Roman"/>
                      <w:color w:val="000000"/>
                      <w:sz w:val="18"/>
                      <w:szCs w:val="18"/>
                      <w:lang w:eastAsia="en-AU"/>
                    </w:rPr>
                    <w:t xml:space="preserve">). </w:t>
                  </w:r>
                  <w:r w:rsidRPr="00482BB9">
                    <w:rPr>
                      <w:rFonts w:ascii="Calibri" w:eastAsia="Times New Roman" w:hAnsi="Calibri" w:cs="Times New Roman"/>
                      <w:color w:val="000000"/>
                      <w:sz w:val="18"/>
                      <w:szCs w:val="18"/>
                      <w:lang w:eastAsia="en-AU"/>
                    </w:rPr>
                    <w:t xml:space="preserve">Views illustrated as:  </w:t>
                  </w:r>
                </w:p>
                <w:p w:rsidR="00104F9B" w:rsidRDefault="00104F9B" w:rsidP="00D52409">
                  <w:pPr>
                    <w:autoSpaceDE w:val="0"/>
                    <w:autoSpaceDN w:val="0"/>
                    <w:adjustRightInd w:val="0"/>
                    <w:spacing w:after="120"/>
                    <w:jc w:val="both"/>
                    <w:rPr>
                      <w:rFonts w:ascii="Calibri" w:eastAsia="Times New Roman" w:hAnsi="Calibri" w:cs="Times New Roman"/>
                      <w:color w:val="000000"/>
                      <w:sz w:val="18"/>
                      <w:szCs w:val="18"/>
                      <w:lang w:eastAsia="en-AU"/>
                    </w:rPr>
                  </w:pPr>
                  <w:r>
                    <w:rPr>
                      <w:noProof/>
                      <w:lang w:eastAsia="en-AU"/>
                    </w:rPr>
                    <w:drawing>
                      <wp:inline distT="0" distB="0" distL="0" distR="0" wp14:anchorId="456DE2C1" wp14:editId="23A0D191">
                        <wp:extent cx="1285875" cy="368618"/>
                        <wp:effectExtent l="0" t="0" r="0" b="0"/>
                        <wp:docPr id="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54" cy="371163"/>
                                </a:xfrm>
                                <a:prstGeom prst="rect">
                                  <a:avLst/>
                                </a:prstGeom>
                                <a:noFill/>
                                <a:ln>
                                  <a:noFill/>
                                </a:ln>
                              </pic:spPr>
                            </pic:pic>
                          </a:graphicData>
                        </a:graphic>
                      </wp:inline>
                    </w:drawing>
                  </w:r>
                </w:p>
                <w:p w:rsidR="00104F9B" w:rsidRPr="0019352D" w:rsidRDefault="00104F9B" w:rsidP="00D52409">
                  <w:pPr>
                    <w:autoSpaceDE w:val="0"/>
                    <w:autoSpaceDN w:val="0"/>
                    <w:adjustRightInd w:val="0"/>
                    <w:spacing w:after="120"/>
                    <w:jc w:val="both"/>
                    <w:rPr>
                      <w:rFonts w:ascii="Calibri" w:eastAsia="Times New Roman" w:hAnsi="Calibri" w:cs="Times New Roman"/>
                      <w:color w:val="000000"/>
                      <w:sz w:val="18"/>
                      <w:szCs w:val="18"/>
                      <w:lang w:eastAsia="en-AU"/>
                    </w:rPr>
                  </w:pPr>
                  <w:r w:rsidRPr="0019352D">
                    <w:rPr>
                      <w:rFonts w:ascii="Calibri" w:eastAsia="Times New Roman" w:hAnsi="Calibri" w:cs="Times New Roman"/>
                      <w:color w:val="000000"/>
                      <w:sz w:val="18"/>
                      <w:szCs w:val="18"/>
                      <w:lang w:eastAsia="en-AU"/>
                    </w:rPr>
                    <w:t>1.3.</w:t>
                  </w:r>
                  <w:r>
                    <w:rPr>
                      <w:rFonts w:ascii="Calibri" w:eastAsia="Times New Roman" w:hAnsi="Calibri" w:cs="Times New Roman"/>
                      <w:color w:val="000000"/>
                      <w:sz w:val="18"/>
                      <w:szCs w:val="18"/>
                      <w:lang w:eastAsia="en-AU"/>
                    </w:rPr>
                    <w:t>7</w:t>
                  </w:r>
                  <w:r w:rsidRPr="0019352D">
                    <w:rPr>
                      <w:rFonts w:ascii="Calibri" w:eastAsia="Times New Roman" w:hAnsi="Calibri" w:cs="Times New Roman"/>
                      <w:color w:val="000000"/>
                      <w:sz w:val="18"/>
                      <w:szCs w:val="18"/>
                      <w:lang w:eastAsia="en-AU"/>
                    </w:rPr>
                    <w:t xml:space="preserve"> Strengthen the outer and City edges of the Park </w:t>
                  </w:r>
                  <w:r w:rsidRPr="00935B53">
                    <w:rPr>
                      <w:rFonts w:ascii="Calibri" w:eastAsia="Times New Roman" w:hAnsi="Calibri" w:cs="Times New Roman"/>
                      <w:b/>
                      <w:color w:val="5E9629"/>
                      <w:sz w:val="18"/>
                      <w:szCs w:val="18"/>
                      <w:lang w:eastAsia="en-AU"/>
                    </w:rPr>
                    <w:t>through large tree species plantings</w:t>
                  </w:r>
                  <w:r w:rsidRPr="00935B53">
                    <w:rPr>
                      <w:rFonts w:ascii="Calibri" w:eastAsia="Times New Roman" w:hAnsi="Calibri" w:cs="Times New Roman"/>
                      <w:color w:val="5E9629"/>
                      <w:sz w:val="18"/>
                      <w:szCs w:val="18"/>
                      <w:lang w:eastAsia="en-AU"/>
                    </w:rPr>
                    <w:t xml:space="preserve"> </w:t>
                  </w:r>
                  <w:r w:rsidRPr="0019352D">
                    <w:rPr>
                      <w:rFonts w:ascii="Calibri" w:eastAsia="Times New Roman" w:hAnsi="Calibri" w:cs="Times New Roman"/>
                      <w:color w:val="000000"/>
                      <w:sz w:val="18"/>
                      <w:szCs w:val="18"/>
                      <w:lang w:eastAsia="en-AU"/>
                    </w:rPr>
                    <w:t>and enhance the Parks’ open woodland character consistent with the Open Woodland/Sports Zone</w:t>
                  </w:r>
                  <w:r>
                    <w:rPr>
                      <w:rFonts w:ascii="Calibri" w:eastAsia="Times New Roman" w:hAnsi="Calibri" w:cs="Times New Roman"/>
                      <w:color w:val="000000"/>
                      <w:sz w:val="18"/>
                      <w:szCs w:val="18"/>
                      <w:lang w:eastAsia="en-AU"/>
                    </w:rPr>
                    <w:t xml:space="preserve">, and manage landscape consistent with the planting directions in 2.2 below </w:t>
                  </w:r>
                  <w:r w:rsidRPr="00CC2771">
                    <w:rPr>
                      <w:rFonts w:ascii="Calibri" w:eastAsia="Times New Roman" w:hAnsi="Calibri" w:cs="Times New Roman"/>
                      <w:color w:val="000000"/>
                      <w:sz w:val="18"/>
                      <w:szCs w:val="18"/>
                      <w:lang w:eastAsia="en-AU"/>
                    </w:rPr>
                    <w:t>(</w:t>
                  </w:r>
                  <w:proofErr w:type="spellStart"/>
                  <w:r w:rsidRPr="00CC2771">
                    <w:rPr>
                      <w:rFonts w:ascii="Calibri" w:eastAsia="Times New Roman" w:hAnsi="Calibri" w:cs="Times New Roman"/>
                      <w:color w:val="000000"/>
                      <w:sz w:val="18"/>
                      <w:szCs w:val="18"/>
                      <w:lang w:eastAsia="en-AU"/>
                    </w:rPr>
                    <w:t>L13</w:t>
                  </w:r>
                  <w:proofErr w:type="spellEnd"/>
                  <w:r w:rsidRPr="00CC2771">
                    <w:rPr>
                      <w:rFonts w:ascii="Calibri" w:eastAsia="Times New Roman" w:hAnsi="Calibri" w:cs="Times New Roman"/>
                      <w:color w:val="000000"/>
                      <w:sz w:val="18"/>
                      <w:szCs w:val="18"/>
                      <w:lang w:eastAsia="en-AU"/>
                    </w:rPr>
                    <w:t>)</w:t>
                  </w:r>
                  <w:r>
                    <w:rPr>
                      <w:rFonts w:ascii="Calibri" w:eastAsia="Times New Roman" w:hAnsi="Calibri" w:cs="Times New Roman"/>
                      <w:color w:val="000000"/>
                      <w:sz w:val="18"/>
                      <w:szCs w:val="18"/>
                      <w:lang w:eastAsia="en-AU"/>
                    </w:rPr>
                    <w:t>.</w:t>
                  </w:r>
                </w:p>
                <w:p w:rsidR="00104F9B" w:rsidRPr="00A55B5E" w:rsidRDefault="00104F9B" w:rsidP="00905609">
                  <w:pPr>
                    <w:spacing w:after="120"/>
                    <w:jc w:val="both"/>
                    <w:rPr>
                      <w:szCs w:val="18"/>
                    </w:rPr>
                  </w:pPr>
                  <w:r>
                    <w:rPr>
                      <w:rFonts w:ascii="Calibri" w:eastAsia="Times New Roman" w:hAnsi="Calibri" w:cs="Times New Roman"/>
                      <w:color w:val="000000"/>
                      <w:sz w:val="18"/>
                      <w:szCs w:val="18"/>
                      <w:lang w:eastAsia="en-AU"/>
                    </w:rPr>
                    <w:t xml:space="preserve">1.3.8 </w:t>
                  </w:r>
                  <w:r w:rsidRPr="0081780D">
                    <w:rPr>
                      <w:rFonts w:ascii="Calibri" w:eastAsia="Times New Roman" w:hAnsi="Calibri" w:cs="Times New Roman"/>
                      <w:b/>
                      <w:color w:val="5E9629"/>
                      <w:sz w:val="18"/>
                      <w:szCs w:val="18"/>
                      <w:lang w:eastAsia="en-AU"/>
                    </w:rPr>
                    <w:t>Manage</w:t>
                  </w:r>
                  <w:r>
                    <w:rPr>
                      <w:rFonts w:ascii="Calibri" w:eastAsia="Times New Roman" w:hAnsi="Calibri" w:cs="Times New Roman"/>
                      <w:b/>
                      <w:color w:val="5E9629"/>
                      <w:sz w:val="18"/>
                      <w:szCs w:val="18"/>
                      <w:lang w:eastAsia="en-AU"/>
                    </w:rPr>
                    <w:t xml:space="preserve"> </w:t>
                  </w:r>
                  <w:proofErr w:type="spellStart"/>
                  <w:r w:rsidRPr="0081780D">
                    <w:rPr>
                      <w:rFonts w:ascii="Calibri" w:eastAsia="Times New Roman" w:hAnsi="Calibri" w:cs="Times New Roman"/>
                      <w:b/>
                      <w:color w:val="5E9629"/>
                      <w:sz w:val="18"/>
                      <w:szCs w:val="18"/>
                      <w:lang w:eastAsia="en-AU"/>
                    </w:rPr>
                    <w:t>agistment</w:t>
                  </w:r>
                  <w:proofErr w:type="spellEnd"/>
                  <w:r w:rsidRPr="0081780D">
                    <w:rPr>
                      <w:rFonts w:ascii="Calibri" w:eastAsia="Times New Roman" w:hAnsi="Calibri" w:cs="Times New Roman"/>
                      <w:b/>
                      <w:color w:val="5E9629"/>
                      <w:sz w:val="18"/>
                      <w:szCs w:val="18"/>
                      <w:lang w:eastAsia="en-AU"/>
                    </w:rPr>
                    <w:t xml:space="preserve"> areas, bridle path and associated facilities </w:t>
                  </w:r>
                  <w:r>
                    <w:rPr>
                      <w:rFonts w:ascii="Calibri" w:eastAsia="Times New Roman" w:hAnsi="Calibri" w:cs="Times New Roman"/>
                      <w:color w:val="000000"/>
                      <w:sz w:val="18"/>
                      <w:szCs w:val="18"/>
                      <w:lang w:eastAsia="en-AU"/>
                    </w:rPr>
                    <w:t>(troughs, feeding pens, fences etc) and consider mapping remnants of historic fencing and reviewing for historic importance (</w:t>
                  </w:r>
                  <w:proofErr w:type="spellStart"/>
                  <w:r>
                    <w:rPr>
                      <w:rFonts w:ascii="Calibri" w:eastAsia="Times New Roman" w:hAnsi="Calibri" w:cs="Times New Roman"/>
                      <w:color w:val="000000"/>
                      <w:sz w:val="18"/>
                      <w:szCs w:val="18"/>
                      <w:lang w:eastAsia="en-AU"/>
                    </w:rPr>
                    <w:t>HS3</w:t>
                  </w:r>
                  <w:proofErr w:type="spellEnd"/>
                  <w:r>
                    <w:rPr>
                      <w:rFonts w:ascii="Calibri" w:eastAsia="Times New Roman" w:hAnsi="Calibri" w:cs="Times New Roman"/>
                      <w:color w:val="000000"/>
                      <w:sz w:val="18"/>
                      <w:szCs w:val="18"/>
                      <w:lang w:eastAsia="en-AU"/>
                    </w:rPr>
                    <w:t>).</w:t>
                  </w:r>
                </w:p>
                <w:p w:rsidR="00104F9B" w:rsidRPr="008E7336" w:rsidRDefault="00104F9B" w:rsidP="00E3041C">
                  <w:pPr>
                    <w:spacing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1.3.9 </w:t>
                  </w:r>
                  <w:r w:rsidRPr="0081780D">
                    <w:rPr>
                      <w:rFonts w:ascii="Calibri" w:eastAsia="Times New Roman" w:hAnsi="Calibri" w:cs="Times New Roman"/>
                      <w:b/>
                      <w:color w:val="5E9629"/>
                      <w:sz w:val="18"/>
                      <w:szCs w:val="18"/>
                      <w:lang w:eastAsia="en-AU"/>
                    </w:rPr>
                    <w:t>Maintain stormwater detention basin</w:t>
                  </w:r>
                  <w:r>
                    <w:rPr>
                      <w:rFonts w:ascii="Calibri" w:eastAsia="Times New Roman" w:hAnsi="Calibri" w:cs="Times New Roman"/>
                      <w:color w:val="000000"/>
                      <w:sz w:val="18"/>
                      <w:szCs w:val="18"/>
                      <w:lang w:eastAsia="en-AU"/>
                    </w:rPr>
                    <w:t xml:space="preserve"> adjacent Robe Terrace in Nantu Wama (Park 6) (</w:t>
                  </w:r>
                  <w:proofErr w:type="spellStart"/>
                  <w:r>
                    <w:rPr>
                      <w:rFonts w:ascii="Calibri" w:eastAsia="Times New Roman" w:hAnsi="Calibri" w:cs="Times New Roman"/>
                      <w:color w:val="000000"/>
                      <w:sz w:val="18"/>
                      <w:szCs w:val="18"/>
                      <w:lang w:eastAsia="en-AU"/>
                    </w:rPr>
                    <w:t>NS4</w:t>
                  </w:r>
                  <w:proofErr w:type="spellEnd"/>
                  <w:r>
                    <w:rPr>
                      <w:rFonts w:ascii="Calibri" w:eastAsia="Times New Roman" w:hAnsi="Calibri" w:cs="Times New Roman"/>
                      <w:color w:val="000000"/>
                      <w:sz w:val="18"/>
                      <w:szCs w:val="18"/>
                      <w:lang w:eastAsia="en-AU"/>
                    </w:rPr>
                    <w:t>).</w:t>
                  </w:r>
                </w:p>
                <w:p w:rsidR="00104F9B" w:rsidRPr="00C7748D" w:rsidRDefault="00104F9B" w:rsidP="004A5E08">
                  <w:pPr>
                    <w:spacing w:after="0" w:line="240" w:lineRule="auto"/>
                    <w:ind w:left="714" w:hanging="357"/>
                  </w:pPr>
                </w:p>
              </w:txbxContent>
            </v:textbox>
            <w10:wrap type="square"/>
          </v:shape>
        </w:pict>
      </w:r>
      <w:r>
        <w:rPr>
          <w:rFonts w:ascii="Times New Roman" w:hAnsi="Times New Roman" w:cs="Times New Roman"/>
          <w:szCs w:val="24"/>
        </w:rPr>
        <w:pict>
          <v:shape id="_x0000_s1272" style="position:absolute;left:0;text-align:left;margin-left:14.4pt;margin-top:13.5pt;width:513.4pt;height:381.9pt;z-index:251922432;mso-wrap-distance-left:2.88pt;mso-wrap-distance-top:2.88pt;mso-wrap-distance-right:2.88pt;mso-wrap-distance-bottom:2.88pt" coordsize="6520070,4850296" path="m1411357,19878l6520070,39757r-19879,4800600l1311965,4850296,1152939,4353339,3230217,2941983r606287,-487018l3756991,2156791r795131,-516834l5655365,3319670r178905,298174l6052931,3876261r168965,387626l6271591,4333461,6162261,2912165,5784574,2395331,5436704,1938131,5118652,1500809,4830417,1272209r-228600,-59635l1222513,198783,795131,765313,236801,1558729,1311965,4850296r-1282148,l,,1411357,19878xe" fillcolor="silver" stroked="f" strokecolor="black [0]" o:cliptowrap="t">
            <v:fill opacity="26214f"/>
            <v:stroke>
              <o:left v:ext="view" color="black [0]"/>
              <o:top v:ext="view" color="black [0]"/>
              <o:right v:ext="view" color="black [0]"/>
              <o:bottom v:ext="view" color="black [0]"/>
              <o:column v:ext="view" color="black [0]"/>
            </v:stroke>
            <v:shadow color="#eeece1"/>
            <v:path arrowok="t"/>
          </v:shape>
        </w:pict>
      </w:r>
      <w:r w:rsidR="007E35CD">
        <w:rPr>
          <w:rFonts w:ascii="Times New Roman" w:hAnsi="Times New Roman" w:cs="Times New Roman"/>
          <w:noProof/>
          <w:szCs w:val="24"/>
          <w:lang w:eastAsia="en-AU"/>
        </w:rPr>
        <w:drawing>
          <wp:anchor distT="36576" distB="36576" distL="36576" distR="36576" simplePos="0" relativeHeight="251896832" behindDoc="0" locked="0" layoutInCell="1" allowOverlap="1" wp14:anchorId="4ECE2C3D" wp14:editId="568409E2">
            <wp:simplePos x="0" y="0"/>
            <wp:positionH relativeFrom="column">
              <wp:posOffset>181610</wp:posOffset>
            </wp:positionH>
            <wp:positionV relativeFrom="paragraph">
              <wp:posOffset>193040</wp:posOffset>
            </wp:positionV>
            <wp:extent cx="6504940" cy="48406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4940" cy="4840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35CD" w:rsidRDefault="007E35CD" w:rsidP="001B34BB">
      <w:pPr>
        <w:spacing w:after="120"/>
        <w:jc w:val="both"/>
        <w:rPr>
          <w:rFonts w:asciiTheme="majorHAnsi" w:hAnsiTheme="majorHAnsi" w:cstheme="majorHAnsi"/>
          <w:noProof/>
          <w:lang w:eastAsia="en-AU"/>
        </w:rPr>
      </w:pPr>
    </w:p>
    <w:p w:rsidR="007E35CD" w:rsidRDefault="00122D4F" w:rsidP="001B34BB">
      <w:pPr>
        <w:spacing w:after="120"/>
        <w:jc w:val="both"/>
        <w:rPr>
          <w:rFonts w:asciiTheme="majorHAnsi" w:hAnsiTheme="majorHAnsi" w:cstheme="majorHAnsi"/>
          <w:noProof/>
          <w:lang w:eastAsia="en-AU"/>
        </w:rPr>
      </w:pPr>
      <w:r>
        <w:rPr>
          <w:rFonts w:ascii="Times New Roman" w:hAnsi="Times New Roman" w:cs="Times New Roman"/>
          <w:szCs w:val="24"/>
        </w:rPr>
        <w:pict>
          <v:polyline id="_x0000_s1243" style="position:absolute;left:0;text-align:left;z-index:251926528" points="118.7pt,5.3pt,112pt,12.05pt,90pt,36.5pt,1in,64.25pt,62.1pt,84.15pt,54.95pt,97.55pt,55.7pt,109.55pt,57.95pt,118.55pt,68.25pt,136.25pt,78pt,146.75pt,91.5pt,158.75pt,100.5pt,166.25pt,106.5pt,188.75pt,114.75pt,199.25pt,122.25pt,201.5pt,126.75pt,203.75pt,132pt,205.25pt,138pt,204.5pt,151.5pt,204.5pt,165pt,203.75pt,180pt,209pt,188.25pt,209pt,204pt,209pt,214.5pt,206pt,232.5pt,192.5pt,246.75pt,179.75pt,264.75pt,155.75pt,283.5pt,137.75pt,310.5pt,113.75pt,334.35pt,97.55pt,354pt,81.5pt,344.15pt,71.3pt,334.35pt,67.55pt,275.45pt,51.15pt,248.55pt,48.15pt,238.5pt,44pt,228.75pt,43.25pt,3in,39.5pt,198.95pt,31.55pt,169.15pt,18.8pt,142.35pt,8.3pt,118.45pt,6.05pt" coordsize="5981,4074" filled="f" strokecolor="#00b0f0" strokeweight="3pt" o:cliptowrap="t">
            <v:stroke dashstyle="1 1" endcap="round"/>
            <v:path arrowok="t"/>
          </v:polyline>
        </w:pict>
      </w:r>
    </w:p>
    <w:p w:rsidR="007E35CD" w:rsidRDefault="007E35CD" w:rsidP="001B34BB">
      <w:pPr>
        <w:spacing w:after="120"/>
        <w:jc w:val="both"/>
        <w:rPr>
          <w:rFonts w:asciiTheme="majorHAnsi" w:hAnsiTheme="majorHAnsi" w:cstheme="majorHAnsi"/>
          <w:noProof/>
          <w:lang w:eastAsia="en-AU"/>
        </w:rPr>
      </w:pPr>
    </w:p>
    <w:p w:rsidR="007E35CD" w:rsidRDefault="00122D4F" w:rsidP="001B34BB">
      <w:pPr>
        <w:spacing w:after="120"/>
        <w:jc w:val="both"/>
        <w:rPr>
          <w:rFonts w:asciiTheme="majorHAnsi" w:hAnsiTheme="majorHAnsi" w:cstheme="majorHAnsi"/>
          <w:noProof/>
          <w:lang w:eastAsia="en-AU"/>
        </w:rPr>
      </w:pPr>
      <w:r>
        <w:rPr>
          <w:rFonts w:ascii="Times New Roman" w:hAnsi="Times New Roman" w:cs="Times New Roman"/>
          <w:szCs w:val="24"/>
        </w:rPr>
        <w:pict>
          <v:shape id="_x0000_s1236" style="position:absolute;left:0;text-align:left;margin-left:91.15pt;margin-top:19.55pt;width:281.25pt;height:248.25pt;z-index:251923456" coordsize="5625,4965" path="m4755,105l5085,r315,105l5625,570,4230,1605r105,375l4335,2115,300,4965,,3900,210,3780,420,3675r405,l1035,3585r90,-105l1125,3300r45,-150l1305,3000r450,90l2205,2865r210,-330l2535,2220,2415,2025,2205,1875,2025,1695,1920,1455r-30,-180l1980,945,2130,780,2400,675r450,165l3330,960r375,300l3750,1275r225,-90l4185,975,4335,645,4545,495r330,165l5100,645r15,-285l4755,105xe" filled="f" strokecolor="#2004ec" strokeweight="3pt" o:cliptowrap="t">
            <v:path arrowok="t"/>
          </v:shape>
        </w:pict>
      </w:r>
    </w:p>
    <w:p w:rsidR="007E35CD" w:rsidRDefault="00122D4F" w:rsidP="001B34BB">
      <w:pPr>
        <w:spacing w:after="120"/>
        <w:jc w:val="both"/>
        <w:rPr>
          <w:rFonts w:asciiTheme="majorHAnsi" w:hAnsiTheme="majorHAnsi" w:cstheme="majorHAnsi"/>
          <w:noProof/>
          <w:lang w:eastAsia="en-AU"/>
        </w:rPr>
      </w:pPr>
      <w:r>
        <w:rPr>
          <w:rFonts w:asciiTheme="majorHAnsi" w:hAnsiTheme="majorHAnsi" w:cstheme="majorHAnsi"/>
          <w:b/>
          <w:noProof/>
          <w:color w:val="FFFFFF"/>
          <w:lang w:eastAsia="en-AU"/>
        </w:rPr>
        <w:pict>
          <v:shapetype id="_x0000_t32" coordsize="21600,21600" o:spt="32" o:oned="t" path="m,l21600,21600e" filled="f">
            <v:path arrowok="t" fillok="f" o:connecttype="none"/>
            <o:lock v:ext="edit" shapetype="t"/>
          </v:shapetype>
          <v:shape id="_x0000_s1144" type="#_x0000_t32" style="position:absolute;left:0;text-align:left;margin-left:-9pt;margin-top:8.8pt;width:223pt;height:425.6pt;flip:y;z-index:25193472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2pt"/>
        </w:pict>
      </w:r>
      <w:r>
        <w:rPr>
          <w:rFonts w:ascii="Times New Roman" w:hAnsi="Times New Roman" w:cs="Times New Roman"/>
          <w:szCs w:val="24"/>
        </w:rPr>
        <w:pict>
          <v:group id="_x0000_s1251" style="position:absolute;left:0;text-align:left;margin-left:38.4pt;margin-top:10.8pt;width:46.75pt;height:45pt;z-index:251912192" coordorigin="21136,11417" coordsize="935,900">
            <v:oval id="_x0000_s1252" style="position:absolute;left:21256;top:11477;width:283;height:283" fillcolor="blue" stroked="f" o:cliptowrap="t"/>
            <v:shape id="_x0000_s1253" type="#_x0000_t202" style="position:absolute;left:21136;top:11417;width:935;height:900" filled="f" stroked="f" o:cliptowrap="t">
              <v:textbox style="mso-next-textbox:#_x0000_s1253">
                <w:txbxContent>
                  <w:p w:rsidR="00104F9B" w:rsidRDefault="00104F9B" w:rsidP="007E35CD">
                    <w:pPr>
                      <w:widowControl w:val="0"/>
                      <w:spacing w:line="273" w:lineRule="auto"/>
                      <w:rPr>
                        <w:b/>
                        <w:bCs/>
                        <w:color w:val="FFFFFF"/>
                      </w:rPr>
                    </w:pPr>
                    <w:r>
                      <w:rPr>
                        <w:b/>
                        <w:bCs/>
                        <w:color w:val="FFFFFF"/>
                      </w:rPr>
                      <w:t>2</w:t>
                    </w:r>
                  </w:p>
                </w:txbxContent>
              </v:textbox>
            </v:shape>
          </v:group>
        </w:pict>
      </w:r>
      <w:r>
        <w:rPr>
          <w:rFonts w:ascii="Times New Roman" w:hAnsi="Times New Roman" w:cs="Times New Roman"/>
          <w:szCs w:val="24"/>
        </w:rPr>
        <w:pict>
          <v:shape id="_x0000_s1273" style="position:absolute;left:0;text-align:left;margin-left:41.95pt;margin-top:16.75pt;width:449.55pt;height:269.3pt;z-index:251925504" coordsize="5680075,3385185" path="m,60960l,269240,165100,764540r90805,95250l403225,859790r190500,152400l641350,1106170r85725,191770l774700,1459865r120650,179705l1151255,1639570r325827,-68019l1755378,1661003r416957,-21433l2623820,1285875r102870,-179705l2967355,859790r55880,-95250l4057650,,5362575,1993265r179070,239395hdc5567680,2336800,5661025,2605405,5661025,2774315hal5680075,3385185e" filled="f" strokecolor="red" strokeweight="3pt" o:cliptowrap="t">
            <v:stroke dashstyle="1 1"/>
            <v:path arrowok="t"/>
          </v:shape>
        </w:pict>
      </w:r>
      <w:r>
        <w:rPr>
          <w:rFonts w:ascii="Times New Roman" w:hAnsi="Times New Roman" w:cs="Times New Roman"/>
          <w:szCs w:val="24"/>
        </w:rPr>
        <w:pict>
          <v:shape id="_x0000_s1235" style="position:absolute;left:0;text-align:left;margin-left:96.25pt;margin-top:3.95pt;width:270.75pt;height:228pt;z-index:25189785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coordsize="5415,4560" path="m4740,r330,l5235,75r180,450l4035,1500r225,405l540,4560r-330,l30,4080,,3855,285,3675r330,l1080,3450r45,-345l1260,2970r285,45l1965,2895r495,-495l2460,2220r360,-255l2955,1860r-90,-195l3105,1515r345,-225l3660,1290r165,-105l4185,855r75,-195l4260,555r135,-60l4515,450r285,180l4950,630,5130,495r,-285l4740,xe" fillcolor="#ffc000" strokecolor="#ffc000" o:cliptowrap="t">
            <v:fill opacity=".5"/>
            <v:path arrowok="t"/>
          </v:shape>
        </w:pict>
      </w:r>
    </w:p>
    <w:p w:rsidR="007E35CD" w:rsidRDefault="00122D4F" w:rsidP="001B34BB">
      <w:pPr>
        <w:spacing w:after="120"/>
        <w:jc w:val="both"/>
        <w:rPr>
          <w:rFonts w:asciiTheme="majorHAnsi" w:hAnsiTheme="majorHAnsi" w:cstheme="majorHAnsi"/>
          <w:noProof/>
          <w:lang w:eastAsia="en-AU"/>
        </w:rPr>
      </w:pPr>
      <w:r>
        <w:rPr>
          <w:rFonts w:ascii="Times New Roman" w:hAnsi="Times New Roman" w:cs="Times New Roman"/>
          <w:szCs w:val="24"/>
        </w:rPr>
        <w:pict>
          <v:shape id="_x0000_s1244" type="#_x0000_t32" style="position:absolute;left:0;text-align:left;margin-left:88.2pt;margin-top:.15pt;width:22.75pt;height:35.15pt;z-index:251907072" o:connectortype="straight" strokecolor="#243f60" strokeweight="3.75pt" o:cliptowrap="t">
            <v:stroke endarrow="block"/>
          </v:shape>
        </w:pict>
      </w:r>
    </w:p>
    <w:p w:rsidR="007E35CD" w:rsidRPr="00EE76C1" w:rsidRDefault="007E35CD" w:rsidP="001B34BB">
      <w:pPr>
        <w:spacing w:after="120"/>
        <w:jc w:val="both"/>
        <w:rPr>
          <w:rFonts w:asciiTheme="majorHAnsi" w:hAnsiTheme="majorHAnsi" w:cstheme="majorHAnsi"/>
          <w:noProof/>
          <w:lang w:eastAsia="en-AU"/>
        </w:rPr>
      </w:pPr>
    </w:p>
    <w:p w:rsidR="00F03EC8" w:rsidRPr="00EE76C1" w:rsidRDefault="00F03EC8" w:rsidP="000F5B51">
      <w:pPr>
        <w:spacing w:after="120"/>
        <w:ind w:right="-15"/>
        <w:jc w:val="both"/>
        <w:rPr>
          <w:rFonts w:asciiTheme="majorHAnsi" w:hAnsiTheme="majorHAnsi" w:cstheme="majorHAnsi"/>
          <w:sz w:val="16"/>
          <w:szCs w:val="16"/>
        </w:rPr>
      </w:pPr>
    </w:p>
    <w:p w:rsidR="00F03EC8" w:rsidRPr="00EE76C1" w:rsidRDefault="00122D4F" w:rsidP="001B34BB">
      <w:pPr>
        <w:spacing w:after="120"/>
        <w:jc w:val="both"/>
        <w:rPr>
          <w:rFonts w:asciiTheme="majorHAnsi" w:hAnsiTheme="majorHAnsi" w:cstheme="majorHAnsi"/>
          <w:sz w:val="16"/>
          <w:szCs w:val="16"/>
        </w:rPr>
      </w:pPr>
      <w:r>
        <w:rPr>
          <w:rFonts w:ascii="Times New Roman" w:hAnsi="Times New Roman" w:cs="Times New Roman"/>
          <w:szCs w:val="24"/>
        </w:rPr>
        <w:pict>
          <v:shape id="_x0000_s1237" style="position:absolute;left:0;text-align:left;margin-left:97.6pt;margin-top:3.8pt;width:109.5pt;height:56.25pt;z-index:2518999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190,1125" path="m285,120l,255,105,600,240,870r240,165l825,1125r150,-45l1215,1080r375,-15l1815,960r105,-75l2160,720r30,-255l2115,315,2070,120,1980,45,1755,,1455,,1350,15,1245,135r-75,240l1140,525r-90,135l660,345,285,120xe" fillcolor="#ffc000" strokecolor="#ffc000" o:cliptowrap="t">
            <v:fill opacity=".5"/>
            <v:path arrowok="t"/>
          </v:shape>
        </w:pict>
      </w:r>
    </w:p>
    <w:p w:rsidR="00F03EC8" w:rsidRPr="00EE76C1" w:rsidRDefault="00122D4F" w:rsidP="001B34BB">
      <w:pPr>
        <w:spacing w:after="120"/>
        <w:jc w:val="both"/>
        <w:rPr>
          <w:rFonts w:asciiTheme="majorHAnsi" w:hAnsiTheme="majorHAnsi" w:cstheme="majorHAnsi"/>
          <w:sz w:val="16"/>
          <w:szCs w:val="16"/>
        </w:rPr>
      </w:pPr>
      <w:r>
        <w:rPr>
          <w:rFonts w:ascii="Times New Roman" w:hAnsi="Times New Roman" w:cs="Times New Roman"/>
          <w:szCs w:val="24"/>
        </w:rPr>
        <w:pict>
          <v:shape id="_x0000_s1242" style="position:absolute;left:0;text-align:left;margin-left:73.45pt;margin-top:6.4pt;width:24.15pt;height:30.1pt;z-index:2519050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coordsize="483,602" path="m175,l300,92,405,197r78,165l405,512,210,602,105,482,30,362,,197,60,47,175,xe" fillcolor="#4f81bd" strokecolor="#4f81bd" o:cliptowrap="t">
            <v:fill opacity="26214f"/>
            <v:shadow on="t" opacity="24903f" origin=",.5" offset="0,.55556mm"/>
            <v:path arrowok="t"/>
          </v:shape>
        </w:pict>
      </w:r>
      <w:r w:rsidR="00C61534" w:rsidRPr="00EE76C1">
        <w:rPr>
          <w:rFonts w:asciiTheme="majorHAnsi" w:eastAsia="Times New Roman" w:hAnsiTheme="majorHAnsi" w:cstheme="majorHAnsi"/>
          <w:snapToGrid w:val="0"/>
          <w:color w:val="000000"/>
          <w:w w:val="0"/>
          <w:sz w:val="0"/>
          <w:szCs w:val="0"/>
          <w:u w:color="000000"/>
          <w:bdr w:val="none" w:sz="0" w:space="0" w:color="000000"/>
          <w:shd w:val="clear" w:color="000000" w:fill="000000"/>
        </w:rPr>
        <w:t xml:space="preserve"> </w:t>
      </w:r>
    </w:p>
    <w:p w:rsidR="00FD698C" w:rsidRPr="00EE76C1" w:rsidRDefault="00122D4F" w:rsidP="00FD698C">
      <w:pPr>
        <w:rPr>
          <w:rFonts w:asciiTheme="majorHAnsi" w:hAnsiTheme="majorHAnsi" w:cstheme="majorHAnsi"/>
        </w:rPr>
      </w:pPr>
      <w:r>
        <w:rPr>
          <w:rFonts w:asciiTheme="majorHAnsi" w:eastAsia="Times New Roman" w:hAnsiTheme="majorHAnsi" w:cstheme="majorHAnsi"/>
          <w:noProof/>
          <w:color w:val="000000"/>
          <w:sz w:val="16"/>
          <w:szCs w:val="16"/>
          <w:lang w:eastAsia="en-AU"/>
        </w:rPr>
        <w:pict>
          <v:shape id="_x0000_s1145" type="#_x0000_t32" style="position:absolute;margin-left:-11.95pt;margin-top:15.9pt;width:150.35pt;height:259.65pt;flip:x;z-index:25194086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2pt"/>
        </w:pict>
      </w:r>
      <w:r>
        <w:rPr>
          <w:rFonts w:asciiTheme="majorHAnsi" w:hAnsiTheme="majorHAnsi" w:cstheme="majorHAnsi"/>
          <w:b/>
          <w:noProof/>
          <w:color w:val="FFFFFF"/>
          <w:lang w:eastAsia="en-AU"/>
        </w:rPr>
        <w:pict>
          <v:shape id="_x0000_s1147" type="#_x0000_t32" style="position:absolute;margin-left:-11.95pt;margin-top:4.7pt;width:94.15pt;height:25.85pt;flip:x;z-index:25192960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2pt"/>
        </w:pict>
      </w:r>
      <w:r>
        <w:rPr>
          <w:rFonts w:ascii="Times New Roman" w:hAnsi="Times New Roman" w:cs="Times New Roman"/>
          <w:szCs w:val="24"/>
        </w:rPr>
        <w:pict>
          <v:group id="_x0000_s1257" style="position:absolute;margin-left:82.2pt;margin-top:17.2pt;width:46.75pt;height:45pt;z-index:251914240" coordorigin="20626,9111" coordsize="935,900">
            <v:oval id="_x0000_s1258" style="position:absolute;left:20746;top:9171;width:283;height:283" fillcolor="blue" stroked="f" o:cliptowrap="t"/>
            <v:shape id="_x0000_s1259" type="#_x0000_t202" style="position:absolute;left:20626;top:9111;width:935;height:900" filled="f" stroked="f" o:cliptowrap="t">
              <v:textbox style="mso-next-textbox:#_x0000_s1259">
                <w:txbxContent>
                  <w:p w:rsidR="00104F9B" w:rsidRDefault="005A1118" w:rsidP="007E35CD">
                    <w:pPr>
                      <w:widowControl w:val="0"/>
                      <w:spacing w:line="273" w:lineRule="auto"/>
                      <w:rPr>
                        <w:b/>
                        <w:bCs/>
                        <w:color w:val="FFFFFF"/>
                      </w:rPr>
                    </w:pPr>
                    <w:r>
                      <w:rPr>
                        <w:b/>
                        <w:bCs/>
                        <w:color w:val="FFFFFF"/>
                      </w:rPr>
                      <w:t xml:space="preserve"> 8</w:t>
                    </w:r>
                  </w:p>
                </w:txbxContent>
              </v:textbox>
            </v:shape>
          </v:group>
        </w:pict>
      </w:r>
      <w:r w:rsidR="00FD698C" w:rsidRPr="00EE76C1">
        <w:rPr>
          <w:rFonts w:asciiTheme="majorHAnsi" w:hAnsiTheme="majorHAnsi" w:cstheme="majorHAnsi"/>
          <w:b/>
          <w:color w:val="FFFFFF"/>
        </w:rPr>
        <w:t>11</w:t>
      </w:r>
    </w:p>
    <w:p w:rsidR="00E11682" w:rsidRPr="00EE76C1" w:rsidRDefault="00122D4F" w:rsidP="00E11682">
      <w:pPr>
        <w:jc w:val="center"/>
        <w:rPr>
          <w:rFonts w:asciiTheme="majorHAnsi" w:hAnsiTheme="majorHAnsi" w:cstheme="majorHAnsi"/>
        </w:rPr>
      </w:pPr>
      <w:r>
        <w:rPr>
          <w:rFonts w:asciiTheme="majorHAnsi" w:hAnsiTheme="majorHAnsi" w:cstheme="majorHAnsi"/>
          <w:b/>
          <w:noProof/>
          <w:color w:val="FFFFFF"/>
          <w:lang w:eastAsia="en-AU"/>
        </w:rPr>
        <w:pict>
          <v:shape id="_x0000_s1150" type="#_x0000_t32" style="position:absolute;left:0;text-align:left;margin-left:-11.95pt;margin-top:7.7pt;width:125.7pt;height:9pt;flip:x y;z-index:251928576" o:connectortype="straight" strokecolor="black [3213]" strokeweight="2pt"/>
        </w:pict>
      </w:r>
      <w:r w:rsidR="00FD698C" w:rsidRPr="00EE76C1">
        <w:rPr>
          <w:rFonts w:asciiTheme="majorHAnsi" w:hAnsiTheme="majorHAnsi" w:cstheme="majorHAnsi"/>
          <w:b/>
          <w:color w:val="FFFFFF"/>
        </w:rPr>
        <w:t>1</w:t>
      </w:r>
    </w:p>
    <w:p w:rsidR="00FD698C" w:rsidRPr="00EE76C1" w:rsidRDefault="00122D4F" w:rsidP="00FD698C">
      <w:pPr>
        <w:rPr>
          <w:rFonts w:asciiTheme="majorHAnsi" w:hAnsiTheme="majorHAnsi" w:cstheme="majorHAnsi"/>
          <w:b/>
          <w:color w:val="FFFFFF"/>
        </w:rPr>
      </w:pPr>
      <w:r>
        <w:rPr>
          <w:rFonts w:asciiTheme="majorHAnsi" w:hAnsiTheme="majorHAnsi" w:cstheme="majorHAnsi"/>
          <w:b/>
          <w:noProof/>
          <w:color w:val="FFFFFF"/>
          <w:lang w:eastAsia="en-AU"/>
        </w:rPr>
        <w:pict>
          <v:shape id="_x0000_s1173" type="#_x0000_t202" style="position:absolute;margin-left:336.4pt;margin-top:3.55pt;width:25.5pt;height:26.4pt;z-index:251880448;mso-width-relative:margin;mso-height-relative:margin" filled="f" stroked="f">
            <v:textbox style="mso-next-textbox:#_x0000_s1173">
              <w:txbxContent>
                <w:p w:rsidR="00104F9B" w:rsidRPr="00623F49" w:rsidRDefault="00104F9B" w:rsidP="00E60621">
                  <w:pPr>
                    <w:jc w:val="center"/>
                    <w:rPr>
                      <w:b/>
                      <w:color w:val="FFFFFF" w:themeColor="background1"/>
                      <w:sz w:val="20"/>
                      <w:szCs w:val="20"/>
                    </w:rPr>
                  </w:pPr>
                  <w:r w:rsidRPr="00623F49">
                    <w:rPr>
                      <w:b/>
                      <w:color w:val="FFFFFF" w:themeColor="background1"/>
                      <w:sz w:val="20"/>
                      <w:szCs w:val="20"/>
                    </w:rPr>
                    <w:t>2</w:t>
                  </w:r>
                </w:p>
                <w:p w:rsidR="00104F9B" w:rsidRDefault="00104F9B"/>
              </w:txbxContent>
            </v:textbox>
          </v:shape>
        </w:pict>
      </w:r>
    </w:p>
    <w:p w:rsidR="00C61534" w:rsidRPr="00EE76C1" w:rsidRDefault="00B90928" w:rsidP="00FD698C">
      <w:pPr>
        <w:rPr>
          <w:rFonts w:asciiTheme="majorHAnsi" w:hAnsiTheme="majorHAnsi" w:cstheme="majorHAnsi"/>
          <w:b/>
          <w:color w:val="FFFFFF"/>
        </w:rPr>
      </w:pPr>
      <w:r w:rsidRPr="00EE76C1">
        <w:rPr>
          <w:rFonts w:asciiTheme="majorHAnsi" w:hAnsiTheme="majorHAnsi" w:cstheme="majorHAnsi"/>
          <w:b/>
          <w:color w:val="FFFFFF"/>
        </w:rPr>
        <w:t xml:space="preserve">Conserve </w:t>
      </w:r>
    </w:p>
    <w:p w:rsidR="00C61534" w:rsidRPr="00EE76C1" w:rsidRDefault="00C61534" w:rsidP="00FD698C">
      <w:pPr>
        <w:rPr>
          <w:rFonts w:asciiTheme="majorHAnsi" w:hAnsiTheme="majorHAnsi" w:cstheme="majorHAnsi"/>
          <w:b/>
          <w:color w:val="FFFFFF"/>
        </w:rPr>
      </w:pPr>
    </w:p>
    <w:p w:rsidR="00C61534" w:rsidRPr="00EE76C1" w:rsidRDefault="00122D4F" w:rsidP="00FD698C">
      <w:pPr>
        <w:rPr>
          <w:rFonts w:asciiTheme="majorHAnsi" w:hAnsiTheme="majorHAnsi" w:cstheme="majorHAnsi"/>
          <w:b/>
          <w:color w:val="FFFFFF"/>
        </w:rPr>
      </w:pPr>
      <w:r>
        <w:rPr>
          <w:rFonts w:asciiTheme="majorHAnsi" w:hAnsiTheme="majorHAnsi" w:cstheme="majorHAnsi"/>
          <w:b/>
          <w:noProof/>
          <w:color w:val="FFFFFF"/>
          <w:lang w:eastAsia="en-AU"/>
        </w:rPr>
        <w:pict>
          <v:shape id="_x0000_s1149" type="#_x0000_t32" style="position:absolute;margin-left:63.25pt;margin-top:7.1pt;width:90.1pt;height:22.05pt;flip:x;z-index:251860992" o:connectortype="straight" strokecolor="#5e9629" strokeweight="2pt"/>
        </w:pict>
      </w:r>
    </w:p>
    <w:p w:rsidR="00C61534" w:rsidRPr="00EE76C1" w:rsidRDefault="00C61534" w:rsidP="00FD698C">
      <w:pPr>
        <w:rPr>
          <w:rFonts w:asciiTheme="majorHAnsi" w:hAnsiTheme="majorHAnsi" w:cstheme="majorHAnsi"/>
          <w:b/>
          <w:color w:val="FFFFFF"/>
        </w:rPr>
      </w:pPr>
    </w:p>
    <w:p w:rsidR="00C61534" w:rsidRPr="00EE76C1" w:rsidRDefault="00122D4F" w:rsidP="00FD698C">
      <w:pPr>
        <w:rPr>
          <w:rFonts w:asciiTheme="majorHAnsi" w:hAnsiTheme="majorHAnsi" w:cstheme="majorHAnsi"/>
          <w:b/>
          <w:color w:val="FFFFFF"/>
        </w:rPr>
      </w:pPr>
      <w:r>
        <w:rPr>
          <w:noProof/>
        </w:rPr>
        <w:pict>
          <v:shape id="_x0000_s1277" type="#_x0000_t202" style="position:absolute;margin-left:54.95pt;margin-top:7.95pt;width:392.45pt;height:55pt;z-index:251931648;visibility:visible;mso-height-percent:200;mso-wrap-distance-left:9pt;mso-wrap-distance-top:0;mso-wrap-distance-right:9pt;mso-wrap-distance-bottom:0;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UAXkCkCAABPBAAADgAAAAAAAAAAAAAAAAAuAgAAZHJzL2Uyb0Rv&#10;Yy54bWxQSwECLQAUAAYACAAAACEA/S8y1tsAAAAFAQAADwAAAAAAAAAAAAAAAACDBAAAZHJzL2Rv&#10;d25yZXYueG1sUEsFBgAAAAAEAAQA8wAAAIsFAAAAAA==&#10;" stroked="f">
            <v:textbox style="mso-fit-shape-to-text:t">
              <w:txbxContent>
                <w:p w:rsidR="00104F9B" w:rsidRDefault="00104F9B" w:rsidP="00C16285">
                  <w:pPr>
                    <w:jc w:val="center"/>
                  </w:pPr>
                  <w:r>
                    <w:rPr>
                      <w:rFonts w:asciiTheme="majorHAnsi" w:hAnsiTheme="majorHAnsi" w:cstheme="majorHAnsi"/>
                      <w:b/>
                      <w:color w:val="5E9629"/>
                      <w:sz w:val="28"/>
                      <w:szCs w:val="28"/>
                    </w:rPr>
                    <w:t xml:space="preserve">Nantu Wama </w:t>
                  </w:r>
                  <w:r w:rsidRPr="00161099">
                    <w:rPr>
                      <w:rFonts w:asciiTheme="majorHAnsi" w:hAnsiTheme="majorHAnsi" w:cstheme="majorHAnsi"/>
                      <w:b/>
                      <w:color w:val="5E9629"/>
                      <w:sz w:val="28"/>
                      <w:szCs w:val="28"/>
                    </w:rPr>
                    <w:t xml:space="preserve">(Park 6), Kuntingga </w:t>
                  </w:r>
                  <w:r>
                    <w:rPr>
                      <w:rFonts w:asciiTheme="majorHAnsi" w:hAnsiTheme="majorHAnsi" w:cstheme="majorHAnsi"/>
                      <w:b/>
                      <w:color w:val="5E9629"/>
                      <w:sz w:val="28"/>
                      <w:szCs w:val="28"/>
                    </w:rPr>
                    <w:t>(</w:t>
                  </w:r>
                  <w:r w:rsidRPr="00161099">
                    <w:rPr>
                      <w:rFonts w:asciiTheme="majorHAnsi" w:hAnsiTheme="majorHAnsi" w:cstheme="majorHAnsi"/>
                      <w:b/>
                      <w:color w:val="5E9629"/>
                      <w:sz w:val="28"/>
                      <w:szCs w:val="28"/>
                    </w:rPr>
                    <w:t>Park</w:t>
                  </w:r>
                  <w:r>
                    <w:rPr>
                      <w:rFonts w:asciiTheme="majorHAnsi" w:hAnsiTheme="majorHAnsi" w:cstheme="majorHAnsi"/>
                      <w:b/>
                      <w:color w:val="5E9629"/>
                      <w:sz w:val="28"/>
                      <w:szCs w:val="28"/>
                    </w:rPr>
                    <w:t xml:space="preserve"> </w:t>
                  </w:r>
                  <w:r w:rsidRPr="00161099">
                    <w:rPr>
                      <w:rFonts w:asciiTheme="majorHAnsi" w:hAnsiTheme="majorHAnsi" w:cstheme="majorHAnsi"/>
                      <w:b/>
                      <w:color w:val="5E9629"/>
                      <w:sz w:val="28"/>
                      <w:szCs w:val="28"/>
                    </w:rPr>
                    <w:t>7) and</w:t>
                  </w:r>
                  <w:r>
                    <w:rPr>
                      <w:rFonts w:asciiTheme="majorHAnsi" w:hAnsiTheme="majorHAnsi" w:cstheme="majorHAnsi"/>
                      <w:b/>
                      <w:color w:val="5E9629"/>
                      <w:sz w:val="28"/>
                      <w:szCs w:val="28"/>
                    </w:rPr>
                    <w:t xml:space="preserve">   Parngutilla </w:t>
                  </w:r>
                  <w:r w:rsidRPr="00161099">
                    <w:rPr>
                      <w:rFonts w:asciiTheme="majorHAnsi" w:hAnsiTheme="majorHAnsi" w:cstheme="majorHAnsi"/>
                      <w:b/>
                      <w:color w:val="5E9629"/>
                      <w:sz w:val="28"/>
                      <w:szCs w:val="28"/>
                    </w:rPr>
                    <w:t>(Park 8)</w:t>
                  </w:r>
                </w:p>
              </w:txbxContent>
            </v:textbox>
          </v:shape>
        </w:pict>
      </w: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122D4F" w:rsidP="00FD698C">
      <w:pPr>
        <w:rPr>
          <w:rFonts w:asciiTheme="majorHAnsi" w:hAnsiTheme="majorHAnsi" w:cstheme="majorHAnsi"/>
          <w:b/>
          <w:color w:val="FFFFFF"/>
        </w:rPr>
      </w:pPr>
      <w:r>
        <w:rPr>
          <w:rFonts w:ascii="Times New Roman" w:hAnsi="Times New Roman" w:cs="Times New Roman"/>
          <w:szCs w:val="24"/>
        </w:rPr>
        <w:pict>
          <v:shape id="_x0000_s1238" style="position:absolute;margin-left:3.2pt;margin-top:10.6pt;width:86.25pt;height:67.5pt;z-index:251900928" coordsize="1725,1350" path="m180,l,300,390,645r990,90l1185,1350r240,-15l1560,870r75,-135l1725,615,1680,480,180,xe" fillcolor="yellow" strokecolor="yellow" o:cliptowrap="t">
            <v:fill opacity=".5"/>
            <v:path arrowok="t"/>
          </v:shape>
        </w:pict>
      </w:r>
    </w:p>
    <w:p w:rsidR="00C61534" w:rsidRPr="00EE76C1" w:rsidRDefault="00122D4F" w:rsidP="00FD698C">
      <w:pPr>
        <w:rPr>
          <w:rFonts w:asciiTheme="majorHAnsi" w:hAnsiTheme="majorHAnsi" w:cstheme="majorHAnsi"/>
          <w:b/>
          <w:color w:val="FFFFFF"/>
        </w:rPr>
      </w:pPr>
      <w:r>
        <w:rPr>
          <w:rFonts w:ascii="Times New Roman" w:hAnsi="Times New Roman" w:cs="Times New Roman"/>
          <w:noProof/>
          <w:szCs w:val="24"/>
          <w:lang w:eastAsia="en-AU"/>
        </w:rPr>
        <w:pict>
          <v:shape id="_x0000_s1279" style="position:absolute;margin-left:79.6pt;margin-top:24.4pt;width:18.75pt;height:20.25pt;z-index:251933696" coordsize="375,405" path="m105,hdc182,26,248,35,330,45v10,30,20,60,30,90c365,150,375,180,375,180v-12,98,-1,190,-105,225c220,388,170,377,120,360,110,345,103,328,90,315,77,302,56,299,45,285,35,273,37,254,30,240,22,224,10,210,,195,19,119,62,64,105,xe" fillcolor="#b2a1c7 [1943]" strokecolor="#b2a1c7 [1943]" strokeweight=".25pt">
            <v:fill opacity=".5"/>
            <v:shadow on="t" type="perspective" color="#974706 [1609]" opacity=".5" offset="1pt" offset2="-1pt"/>
            <v:path arrowok="t"/>
          </v:shape>
        </w:pict>
      </w:r>
      <w:r>
        <w:rPr>
          <w:rFonts w:ascii="Times New Roman" w:hAnsi="Times New Roman" w:cs="Times New Roman"/>
          <w:szCs w:val="24"/>
        </w:rPr>
        <w:pict>
          <v:group id="_x0000_s1263" style="position:absolute;margin-left:123.35pt;margin-top:14.05pt;width:46.75pt;height:45pt;z-index:251935744" coordorigin="17636,12797" coordsize="935,900">
            <v:oval id="_x0000_s1264" style="position:absolute;left:17756;top:12857;width:283;height:283" fillcolor="blue" stroked="f" o:cliptowrap="t"/>
            <v:shape id="_x0000_s1265" type="#_x0000_t202" style="position:absolute;left:17636;top:12797;width:935;height:900" filled="f" stroked="f" o:cliptowrap="t">
              <v:textbox style="mso-next-textbox:#_x0000_s1265">
                <w:txbxContent>
                  <w:p w:rsidR="00104F9B" w:rsidRDefault="005A1118" w:rsidP="007E35CD">
                    <w:pPr>
                      <w:widowControl w:val="0"/>
                      <w:spacing w:line="273" w:lineRule="auto"/>
                      <w:rPr>
                        <w:b/>
                        <w:bCs/>
                        <w:color w:val="FFFFFF"/>
                      </w:rPr>
                    </w:pPr>
                    <w:r>
                      <w:rPr>
                        <w:b/>
                        <w:bCs/>
                        <w:color w:val="FFFFFF"/>
                      </w:rPr>
                      <w:t xml:space="preserve"> 5</w:t>
                    </w:r>
                  </w:p>
                </w:txbxContent>
              </v:textbox>
            </v:shape>
          </v:group>
        </w:pict>
      </w:r>
      <w:r>
        <w:rPr>
          <w:rFonts w:ascii="Times New Roman" w:hAnsi="Times New Roman" w:cs="Times New Roman"/>
          <w:szCs w:val="24"/>
        </w:rPr>
        <w:pict>
          <v:shape id="_x0000_s1247" type="#_x0000_t32" style="position:absolute;margin-left:137.4pt;margin-top:20.65pt;width:18.55pt;height:25.3pt;flip:x;z-index:251927552" o:connectortype="straight" strokecolor="#243f60" strokeweight="3.75pt" o:cliptowrap="t">
            <v:stroke endarrow="block"/>
          </v:shape>
        </w:pict>
      </w:r>
      <w:r>
        <w:rPr>
          <w:rFonts w:ascii="Times New Roman" w:hAnsi="Times New Roman" w:cs="Times New Roman"/>
          <w:szCs w:val="24"/>
        </w:rPr>
        <w:pict>
          <v:shape id="_x0000_s1245" type="#_x0000_t32" style="position:absolute;margin-left:41pt;margin-top:2.95pt;width:18.55pt;height:25.3pt;flip:x;z-index:251908096" o:connectortype="straight" strokecolor="#243f60" strokeweight="3.75pt" o:cliptowrap="t">
            <v:stroke endarrow="block"/>
          </v:shape>
        </w:pict>
      </w:r>
      <w:r>
        <w:rPr>
          <w:rFonts w:ascii="Times New Roman" w:hAnsi="Times New Roman" w:cs="Times New Roman"/>
          <w:szCs w:val="24"/>
        </w:rPr>
        <w:pict>
          <v:group id="_x0000_s1248" style="position:absolute;margin-left:-15.55pt;margin-top:25.25pt;width:46.75pt;height:45pt;z-index:251911168" coordorigin="19546,11794" coordsize="935,900">
            <v:oval id="_x0000_s1249" style="position:absolute;left:19666;top:11854;width:283;height:283" fillcolor="blue" stroked="f" o:cliptowrap="t"/>
            <v:shape id="_x0000_s1250" type="#_x0000_t202" style="position:absolute;left:19546;top:11794;width:935;height:900" filled="f" stroked="f" o:cliptowrap="t">
              <v:textbox style="mso-next-textbox:#_x0000_s1250">
                <w:txbxContent>
                  <w:p w:rsidR="00104F9B" w:rsidRDefault="00104F9B" w:rsidP="007E35CD">
                    <w:pPr>
                      <w:widowControl w:val="0"/>
                      <w:spacing w:line="273" w:lineRule="auto"/>
                      <w:rPr>
                        <w:b/>
                        <w:bCs/>
                        <w:color w:val="FFFFFF"/>
                      </w:rPr>
                    </w:pPr>
                    <w:r>
                      <w:rPr>
                        <w:b/>
                        <w:bCs/>
                        <w:color w:val="FFFFFF"/>
                      </w:rPr>
                      <w:t xml:space="preserve"> 1</w:t>
                    </w:r>
                  </w:p>
                </w:txbxContent>
              </v:textbox>
            </v:shape>
          </v:group>
        </w:pict>
      </w:r>
    </w:p>
    <w:p w:rsidR="00C61534" w:rsidRDefault="00122D4F" w:rsidP="00FD698C">
      <w:pPr>
        <w:rPr>
          <w:rFonts w:asciiTheme="majorHAnsi" w:hAnsiTheme="majorHAnsi" w:cstheme="majorHAnsi"/>
          <w:b/>
          <w:color w:val="FFFFFF"/>
        </w:rPr>
      </w:pPr>
      <w:r>
        <w:rPr>
          <w:rFonts w:asciiTheme="majorHAnsi" w:hAnsiTheme="majorHAnsi" w:cstheme="majorHAnsi"/>
          <w:b/>
          <w:noProof/>
          <w:color w:val="FFFFFF"/>
          <w:lang w:eastAsia="en-AU"/>
        </w:rPr>
        <w:pict>
          <v:shape id="_x0000_s1284" type="#_x0000_t32" style="position:absolute;margin-left:155.95pt;margin-top:18.8pt;width:54.15pt;height:126.65pt;flip:x;z-index:2519418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color="#ffc000" strokeweight="2.25pt"/>
        </w:pict>
      </w:r>
    </w:p>
    <w:p w:rsidR="00305D0C" w:rsidRDefault="00122D4F" w:rsidP="00FD698C">
      <w:pPr>
        <w:rPr>
          <w:rFonts w:asciiTheme="majorHAnsi" w:hAnsiTheme="majorHAnsi" w:cstheme="majorHAnsi"/>
          <w:b/>
          <w:color w:val="FFFFFF"/>
        </w:rPr>
      </w:pPr>
      <w:r>
        <w:rPr>
          <w:rFonts w:ascii="Times New Roman" w:hAnsi="Times New Roman" w:cs="Times New Roman"/>
          <w:szCs w:val="24"/>
        </w:rPr>
        <w:pict>
          <v:shape id="_x0000_s1246" type="#_x0000_t32" style="position:absolute;margin-left:44.05pt;margin-top:24.45pt;width:73.2pt;height:21.2pt;flip:y;z-index:251909120" o:connectortype="straight" strokecolor="#243f60" strokeweight="3.75pt" o:cliptowrap="t">
            <v:stroke endarrow="block"/>
          </v:shape>
        </w:pict>
      </w:r>
    </w:p>
    <w:p w:rsidR="00305D0C" w:rsidRDefault="00122D4F" w:rsidP="00FD698C">
      <w:pPr>
        <w:rPr>
          <w:rFonts w:asciiTheme="majorHAnsi" w:hAnsiTheme="majorHAnsi" w:cstheme="majorHAnsi"/>
          <w:b/>
          <w:color w:val="FFFFFF"/>
        </w:rPr>
      </w:pPr>
      <w:r>
        <w:rPr>
          <w:rFonts w:ascii="Times New Roman" w:hAnsi="Times New Roman" w:cs="Times New Roman"/>
          <w:szCs w:val="24"/>
        </w:rPr>
        <w:pict>
          <v:shape id="_x0000_s1240" style="position:absolute;margin-left:81.95pt;margin-top:9.3pt;width:61.5pt;height:66.75pt;z-index:251902976" coordsize="1230,1335" path="m,l120,180r285,l990,450r,210hdc635,845,761,782,615,855hal420,975,75,1095r120,150hdc215,1275,255,1335,255,1335hal435,1320r90,-60l645,1230,675,945,1200,600r30,-75l1215,450,1080,330,765,180,330,,,xe" fillcolor="#eb15c2" strokecolor="#eb15c2" o:cliptowrap="t">
            <v:fill opacity=".5"/>
            <v:path arrowok="t"/>
          </v:shape>
        </w:pict>
      </w:r>
      <w:r>
        <w:rPr>
          <w:rFonts w:ascii="Times New Roman" w:hAnsi="Times New Roman" w:cs="Times New Roman"/>
          <w:szCs w:val="24"/>
        </w:rPr>
        <w:pict>
          <v:shape id="_x0000_s1239" style="position:absolute;margin-left:67.1pt;margin-top:12.3pt;width:56.25pt;height:48pt;z-index:25190195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125,960" path="m1125,525l1065,360,825,225,405,120,165,,60,135,15,315,,495,30,690,180,960,930,780,1125,525xe" fillcolor="#ffc000" strokecolor="#ffc000" o:cliptowrap="t">
            <v:fill opacity=".5"/>
            <v:path arrowok="t"/>
          </v:shape>
        </w:pict>
      </w:r>
    </w:p>
    <w:p w:rsidR="00305D0C" w:rsidRDefault="00122D4F" w:rsidP="00FD698C">
      <w:pPr>
        <w:rPr>
          <w:rFonts w:asciiTheme="majorHAnsi" w:hAnsiTheme="majorHAnsi" w:cstheme="majorHAnsi"/>
          <w:b/>
          <w:color w:val="FFFFFF"/>
        </w:rPr>
      </w:pPr>
      <w:r>
        <w:rPr>
          <w:rFonts w:ascii="Times New Roman" w:hAnsi="Times New Roman" w:cs="Times New Roman"/>
          <w:szCs w:val="24"/>
        </w:rPr>
        <w:pict>
          <v:group id="_x0000_s1254" style="position:absolute;margin-left:90.7pt;margin-top:22.85pt;width:46.75pt;height:45pt;z-index:251913216" coordorigin="15841,12826" coordsize="935,900">
            <v:oval id="_x0000_s1255" style="position:absolute;left:15961;top:12886;width:283;height:283" fillcolor="blue" stroked="f" o:cliptowrap="t"/>
            <v:shape id="_x0000_s1256" type="#_x0000_t202" style="position:absolute;left:15841;top:12826;width:935;height:900" filled="f" stroked="f" o:cliptowrap="t">
              <v:textbox style="mso-next-textbox:#_x0000_s1256">
                <w:txbxContent>
                  <w:p w:rsidR="00104F9B" w:rsidRDefault="00104F9B" w:rsidP="007E35CD">
                    <w:pPr>
                      <w:widowControl w:val="0"/>
                      <w:spacing w:line="273" w:lineRule="auto"/>
                      <w:rPr>
                        <w:b/>
                        <w:bCs/>
                        <w:color w:val="FFFFFF"/>
                      </w:rPr>
                    </w:pPr>
                    <w:r>
                      <w:rPr>
                        <w:b/>
                        <w:bCs/>
                        <w:color w:val="FFFFFF"/>
                      </w:rPr>
                      <w:t xml:space="preserve"> 3</w:t>
                    </w:r>
                  </w:p>
                </w:txbxContent>
              </v:textbox>
            </v:shape>
          </v:group>
        </w:pict>
      </w:r>
    </w:p>
    <w:p w:rsidR="00305D0C" w:rsidRDefault="00305D0C" w:rsidP="00FD698C">
      <w:pPr>
        <w:rPr>
          <w:rFonts w:asciiTheme="majorHAnsi" w:hAnsiTheme="majorHAnsi" w:cstheme="majorHAnsi"/>
          <w:b/>
          <w:color w:val="FFFFFF"/>
        </w:rPr>
      </w:pPr>
    </w:p>
    <w:p w:rsidR="00305D0C" w:rsidRDefault="00122D4F" w:rsidP="00FD698C">
      <w:pPr>
        <w:rPr>
          <w:rFonts w:asciiTheme="majorHAnsi" w:hAnsiTheme="majorHAnsi" w:cstheme="majorHAnsi"/>
          <w:b/>
          <w:color w:val="FFFFFF"/>
        </w:rPr>
      </w:pPr>
      <w:r>
        <w:rPr>
          <w:rFonts w:ascii="Times New Roman" w:hAnsi="Times New Roman" w:cs="Times New Roman"/>
          <w:szCs w:val="24"/>
        </w:rPr>
        <w:pict>
          <v:group id="_x0000_s1269" style="position:absolute;margin-left:322.6pt;margin-top:7.95pt;width:46.75pt;height:45pt;z-index:251918336" coordorigin="14064,10208" coordsize="935,900">
            <v:oval id="_x0000_s1270" style="position:absolute;left:14184;top:10268;width:283;height:283" fillcolor="blue" stroked="f" o:cliptowrap="t"/>
            <v:shape id="_x0000_s1271" type="#_x0000_t202" style="position:absolute;left:14064;top:10208;width:935;height:900" filled="f" stroked="f" o:cliptowrap="t">
              <v:textbox style="mso-next-textbox:#_x0000_s1271">
                <w:txbxContent>
                  <w:p w:rsidR="00104F9B" w:rsidRDefault="005A1118" w:rsidP="007E35CD">
                    <w:pPr>
                      <w:widowControl w:val="0"/>
                      <w:spacing w:line="273" w:lineRule="auto"/>
                      <w:rPr>
                        <w:b/>
                        <w:bCs/>
                        <w:color w:val="FFFFFF"/>
                      </w:rPr>
                    </w:pPr>
                    <w:r>
                      <w:rPr>
                        <w:b/>
                        <w:bCs/>
                        <w:color w:val="FFFFFF"/>
                      </w:rPr>
                      <w:t xml:space="preserve"> 7</w:t>
                    </w:r>
                  </w:p>
                </w:txbxContent>
              </v:textbox>
            </v:shape>
          </v:group>
        </w:pict>
      </w:r>
      <w:r>
        <w:rPr>
          <w:rFonts w:ascii="Times New Roman" w:hAnsi="Times New Roman" w:cs="Times New Roman"/>
          <w:szCs w:val="24"/>
        </w:rPr>
        <w:pict>
          <v:group id="_x0000_s1260" style="position:absolute;margin-left:137.45pt;margin-top:13.1pt;width:46.75pt;height:45pt;z-index:251924480" coordorigin="17226,9647" coordsize="935,900">
            <v:oval id="_x0000_s1261" style="position:absolute;left:17346;top:9707;width:283;height:283" fillcolor="blue" stroked="f" o:cliptowrap="t"/>
            <v:shape id="_x0000_s1262" type="#_x0000_t202" style="position:absolute;left:17226;top:9647;width:935;height:900" filled="f" stroked="f" o:cliptowrap="t">
              <v:textbox style="mso-next-textbox:#_x0000_s1262">
                <w:txbxContent>
                  <w:p w:rsidR="00104F9B" w:rsidRDefault="00104F9B" w:rsidP="007E35CD">
                    <w:pPr>
                      <w:widowControl w:val="0"/>
                      <w:spacing w:line="273" w:lineRule="auto"/>
                      <w:rPr>
                        <w:b/>
                        <w:bCs/>
                        <w:color w:val="FFFFFF"/>
                      </w:rPr>
                    </w:pPr>
                    <w:r>
                      <w:rPr>
                        <w:b/>
                        <w:bCs/>
                        <w:color w:val="FFFFFF"/>
                      </w:rPr>
                      <w:t xml:space="preserve"> </w:t>
                    </w:r>
                    <w:r w:rsidR="005A1118">
                      <w:rPr>
                        <w:b/>
                        <w:bCs/>
                        <w:color w:val="FFFFFF"/>
                      </w:rPr>
                      <w:t>4</w:t>
                    </w:r>
                  </w:p>
                </w:txbxContent>
              </v:textbox>
            </v:shape>
          </v:group>
        </w:pict>
      </w:r>
    </w:p>
    <w:p w:rsidR="00305D0C" w:rsidRDefault="00122D4F" w:rsidP="00FD698C">
      <w:pPr>
        <w:rPr>
          <w:rFonts w:asciiTheme="majorHAnsi" w:hAnsiTheme="majorHAnsi" w:cstheme="majorHAnsi"/>
          <w:b/>
          <w:color w:val="FFFFFF"/>
        </w:rPr>
      </w:pPr>
      <w:r>
        <w:rPr>
          <w:rFonts w:ascii="Times New Roman" w:hAnsi="Times New Roman" w:cs="Times New Roman"/>
          <w:szCs w:val="24"/>
        </w:rPr>
        <w:pict>
          <v:shape id="Freeform 184" o:spid="_x0000_s1241" style="position:absolute;margin-left:-18.45pt;margin-top:16.9pt;width:39.4pt;height:27.85pt;z-index:251904000;visibility:visible;mso-wrap-style:square;mso-wrap-distance-left:9pt;mso-wrap-distance-top:0;mso-wrap-distance-right:9pt;mso-wrap-distance-bottom:0;mso-position-horizontal-relative:text;mso-position-vertical-relative:text;v-text-anchor:middle" coordsize="704,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" path="m108,16l68,48,20,136,,236,20,336r28,44l104,424r108,36l312,460,491,439,620,388r60,-72l700,244r4,-68l684,120,668,92,588,44,496,28,404,8,276,4,184,,104,16e" fillcolor="#4f81bd" strokecolor="#4f81bd" o:cliptowrap="t">
            <v:fill opacity="26214f"/>
            <v:shadow on="t" opacity="24903f" origin=",.5" offset="0,.55556mm"/>
            <v:path arrowok="t" o:connecttype="custom" o:connectlocs="68580,0;22860,25400;5080,63500;0,142240;10160,205740;48260,238760;73660,256540;134620,284480;198120,284480;220980,284480;220980,284480;220980,284480" o:connectangles="0,0,0,0,0,0,0,0,0,0,0,0"/>
          </v:shape>
        </w:pict>
      </w:r>
      <w:r>
        <w:rPr>
          <w:rFonts w:ascii="Times New Roman" w:hAnsi="Times New Roman" w:cs="Times New Roman"/>
          <w:szCs w:val="24"/>
        </w:rPr>
        <w:pict>
          <v:shape id="_x0000_s1274" type="#_x0000_t32" style="position:absolute;margin-left:53.5pt;margin-top:23.25pt;width:69.85pt;height:48.85pt;flip:y;z-index:251921408" o:connectortype="straight" strokecolor="#243f60" strokeweight="3.75pt" o:cliptowrap="t">
            <v:stroke endarrow="block"/>
          </v:shape>
        </w:pict>
      </w:r>
    </w:p>
    <w:p w:rsidR="00305D0C" w:rsidRDefault="00122D4F" w:rsidP="00FD698C">
      <w:pPr>
        <w:rPr>
          <w:rFonts w:asciiTheme="majorHAnsi" w:hAnsiTheme="majorHAnsi" w:cstheme="majorHAnsi"/>
          <w:b/>
          <w:color w:val="FFFFFF"/>
        </w:rPr>
      </w:pPr>
      <w:r>
        <w:rPr>
          <w:rFonts w:ascii="Times New Roman" w:hAnsi="Times New Roman" w:cs="Times New Roman"/>
          <w:szCs w:val="24"/>
        </w:rPr>
        <w:pict>
          <v:group id="_x0000_s1266" style="position:absolute;margin-left:-18.45pt;margin-top:16.4pt;width:46.75pt;height:45pt;z-index:251917312" coordorigin="16259,10292" coordsize="935,900">
            <v:oval id="_x0000_s1267" style="position:absolute;left:16379;top:10352;width:283;height:283" fillcolor="blue" stroked="f" o:cliptowrap="t"/>
            <v:shape id="_x0000_s1268" type="#_x0000_t202" style="position:absolute;left:16259;top:10292;width:935;height:900" filled="f" stroked="f" o:cliptowrap="t">
              <v:textbox style="mso-next-textbox:#_x0000_s1268">
                <w:txbxContent>
                  <w:p w:rsidR="00104F9B" w:rsidRDefault="00104F9B" w:rsidP="007E35CD">
                    <w:pPr>
                      <w:widowControl w:val="0"/>
                      <w:spacing w:line="273" w:lineRule="auto"/>
                      <w:rPr>
                        <w:b/>
                        <w:bCs/>
                        <w:color w:val="FFFFFF"/>
                      </w:rPr>
                    </w:pPr>
                    <w:r>
                      <w:rPr>
                        <w:b/>
                        <w:bCs/>
                        <w:color w:val="FFFFFF"/>
                      </w:rPr>
                      <w:t xml:space="preserve"> </w:t>
                    </w:r>
                    <w:r w:rsidR="005A1118">
                      <w:rPr>
                        <w:b/>
                        <w:bCs/>
                        <w:color w:val="FFFFFF"/>
                      </w:rPr>
                      <w:t>6</w:t>
                    </w:r>
                  </w:p>
                </w:txbxContent>
              </v:textbox>
            </v:shape>
          </v:group>
        </w:pict>
      </w:r>
    </w:p>
    <w:p w:rsidR="00305D0C" w:rsidRDefault="00305D0C" w:rsidP="00FD698C">
      <w:pPr>
        <w:rPr>
          <w:rFonts w:asciiTheme="majorHAnsi" w:hAnsiTheme="majorHAnsi" w:cstheme="majorHAnsi"/>
          <w:b/>
          <w:color w:val="FFFFFF"/>
        </w:rPr>
      </w:pPr>
    </w:p>
    <w:p w:rsidR="00305D0C" w:rsidRDefault="00305D0C" w:rsidP="00FD698C">
      <w:pPr>
        <w:rPr>
          <w:rFonts w:asciiTheme="majorHAnsi" w:hAnsiTheme="majorHAnsi" w:cstheme="majorHAnsi"/>
          <w:b/>
          <w:color w:val="FFFFFF"/>
        </w:rPr>
      </w:pPr>
    </w:p>
    <w:p w:rsidR="00305D0C" w:rsidRDefault="00305D0C" w:rsidP="00FD698C">
      <w:pPr>
        <w:rPr>
          <w:rFonts w:asciiTheme="majorHAnsi" w:hAnsiTheme="majorHAnsi" w:cstheme="majorHAnsi"/>
          <w:b/>
          <w:color w:val="FFFFFF"/>
        </w:rPr>
      </w:pPr>
    </w:p>
    <w:p w:rsidR="00305D0C" w:rsidRDefault="00305D0C" w:rsidP="00FD698C">
      <w:pPr>
        <w:rPr>
          <w:rFonts w:asciiTheme="majorHAnsi" w:hAnsiTheme="majorHAnsi" w:cstheme="majorHAnsi"/>
          <w:b/>
          <w:color w:val="FFFFFF"/>
        </w:rPr>
      </w:pPr>
    </w:p>
    <w:p w:rsidR="00305D0C" w:rsidRDefault="00305D0C" w:rsidP="00FD698C">
      <w:pPr>
        <w:rPr>
          <w:rFonts w:asciiTheme="majorHAnsi" w:hAnsiTheme="majorHAnsi" w:cstheme="majorHAnsi"/>
          <w:b/>
          <w:color w:val="FFFFFF"/>
        </w:rPr>
      </w:pPr>
    </w:p>
    <w:p w:rsidR="00305D0C" w:rsidRDefault="00305D0C" w:rsidP="00FD698C">
      <w:pPr>
        <w:rPr>
          <w:rFonts w:asciiTheme="majorHAnsi" w:hAnsiTheme="majorHAnsi" w:cstheme="majorHAnsi"/>
          <w:b/>
          <w:color w:val="FFFFFF"/>
        </w:rPr>
      </w:pPr>
    </w:p>
    <w:p w:rsidR="00305D0C" w:rsidRPr="00EE76C1" w:rsidRDefault="00122D4F" w:rsidP="00FD698C">
      <w:pPr>
        <w:rPr>
          <w:rFonts w:asciiTheme="majorHAnsi" w:hAnsiTheme="majorHAnsi" w:cstheme="majorHAnsi"/>
          <w:b/>
          <w:color w:val="FFFFFF"/>
        </w:rPr>
      </w:pPr>
      <w:r>
        <w:rPr>
          <w:rFonts w:asciiTheme="majorHAnsi" w:hAnsiTheme="majorHAnsi" w:cstheme="majorHAnsi"/>
          <w:b/>
          <w:noProof/>
          <w:color w:val="FFFFFF"/>
          <w:lang w:eastAsia="en-AU"/>
        </w:rPr>
        <w:pict>
          <v:shape id="Text Box 62" o:spid="_x0000_s1038" type="#_x0000_t202" style="position:absolute;margin-left:-2.7pt;margin-top:8.6pt;width:327pt;height:102.75pt;z-index:251798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" strokecolor="white [3212]">
            <v:textbox style="mso-next-textbox:#Text Box 62">
              <w:txbxContent>
                <w:p w:rsidR="00104F9B" w:rsidRPr="001D74AE" w:rsidRDefault="00104F9B" w:rsidP="00EA485A">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 xml:space="preserve">delaide </w:t>
                  </w:r>
                  <w:r w:rsidRPr="001D74AE">
                    <w:rPr>
                      <w:rFonts w:ascii="Calibri" w:hAnsi="Calibri" w:cs="Calibri"/>
                      <w:b/>
                      <w:sz w:val="18"/>
                      <w:szCs w:val="18"/>
                    </w:rPr>
                    <w:t>P</w:t>
                  </w:r>
                  <w:r>
                    <w:rPr>
                      <w:rFonts w:ascii="Calibri" w:hAnsi="Calibri" w:cs="Calibri"/>
                      <w:b/>
                      <w:sz w:val="18"/>
                      <w:szCs w:val="18"/>
                    </w:rPr>
                    <w:t xml:space="preserve">ark </w:t>
                  </w:r>
                  <w:r w:rsidRPr="001D74AE">
                    <w:rPr>
                      <w:rFonts w:ascii="Calibri" w:hAnsi="Calibri" w:cs="Calibri"/>
                      <w:b/>
                      <w:sz w:val="18"/>
                      <w:szCs w:val="18"/>
                    </w:rPr>
                    <w:t>L</w:t>
                  </w:r>
                  <w:r>
                    <w:rPr>
                      <w:rFonts w:ascii="Calibri" w:hAnsi="Calibri" w:cs="Calibri"/>
                      <w:b/>
                      <w:sz w:val="18"/>
                      <w:szCs w:val="18"/>
                    </w:rPr>
                    <w:t xml:space="preserve">ands </w:t>
                  </w:r>
                  <w:r w:rsidRPr="001D74AE">
                    <w:rPr>
                      <w:rFonts w:ascii="Calibri" w:hAnsi="Calibri" w:cs="Calibri"/>
                      <w:b/>
                      <w:sz w:val="18"/>
                      <w:szCs w:val="18"/>
                    </w:rPr>
                    <w:t>M</w:t>
                  </w:r>
                  <w:r>
                    <w:rPr>
                      <w:rFonts w:ascii="Calibri" w:hAnsi="Calibri" w:cs="Calibri"/>
                      <w:b/>
                      <w:sz w:val="18"/>
                      <w:szCs w:val="18"/>
                    </w:rPr>
                    <w:t xml:space="preserve">anagement </w:t>
                  </w:r>
                  <w:r w:rsidRPr="001D74AE">
                    <w:rPr>
                      <w:rFonts w:ascii="Calibri" w:hAnsi="Calibri" w:cs="Calibri"/>
                      <w:b/>
                      <w:sz w:val="18"/>
                      <w:szCs w:val="18"/>
                    </w:rPr>
                    <w:t>S</w:t>
                  </w:r>
                  <w:r>
                    <w:rPr>
                      <w:rFonts w:ascii="Calibri" w:hAnsi="Calibri" w:cs="Calibri"/>
                      <w:b/>
                      <w:sz w:val="18"/>
                      <w:szCs w:val="18"/>
                    </w:rPr>
                    <w:t>trategy:</w:t>
                  </w:r>
                </w:p>
                <w:p w:rsidR="00104F9B" w:rsidRDefault="00104F9B" w:rsidP="00EA485A">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    Recreation</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104F9B" w:rsidRDefault="00104F9B" w:rsidP="00EA485A">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    Heritage</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     Strategy </w:t>
                  </w:r>
                </w:p>
                <w:p w:rsidR="00104F9B" w:rsidRDefault="00104F9B" w:rsidP="00EA485A">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    Landscape</w:t>
                  </w:r>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104F9B" w:rsidRDefault="00104F9B" w:rsidP="00EA485A">
                  <w:pPr>
                    <w:spacing w:after="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    Natural Systems</w:t>
                  </w:r>
                  <w:r>
                    <w:rPr>
                      <w:rFonts w:ascii="Calibri" w:hAnsi="Calibri" w:cs="Calibri"/>
                      <w:sz w:val="18"/>
                      <w:szCs w:val="18"/>
                    </w:rPr>
                    <w:tab/>
                    <w:t xml:space="preserve">2      -     Number refers to relevant strategy or principle   </w:t>
                  </w:r>
                </w:p>
                <w:p w:rsidR="00104F9B" w:rsidRDefault="00104F9B" w:rsidP="00EA485A">
                  <w:pPr>
                    <w:spacing w:after="0"/>
                    <w:rPr>
                      <w:rFonts w:ascii="Calibri" w:hAnsi="Calibri" w:cs="Calibri"/>
                      <w:sz w:val="18"/>
                      <w:szCs w:val="18"/>
                    </w:rPr>
                  </w:pPr>
                </w:p>
                <w:p w:rsidR="00104F9B" w:rsidRPr="00D10132" w:rsidRDefault="00104F9B" w:rsidP="00EA485A">
                  <w:pPr>
                    <w:spacing w:after="0"/>
                    <w:rPr>
                      <w:rFonts w:ascii="Calibri" w:hAnsi="Calibri" w:cs="Calibri"/>
                      <w:sz w:val="18"/>
                      <w:szCs w:val="18"/>
                    </w:rPr>
                  </w:pPr>
                  <w:r w:rsidRPr="001D74AE">
                    <w:rPr>
                      <w:rFonts w:ascii="Calibri" w:hAnsi="Calibri" w:cs="Calibri"/>
                      <w:i/>
                      <w:sz w:val="18"/>
                      <w:szCs w:val="18"/>
                    </w:rPr>
                    <w:t>Example:</w:t>
                  </w:r>
                  <w:r>
                    <w:rPr>
                      <w:rFonts w:ascii="Calibri" w:hAnsi="Calibri" w:cs="Calibri"/>
                      <w:sz w:val="18"/>
                      <w:szCs w:val="18"/>
                    </w:rPr>
                    <w:t xml:space="preserve"> </w:t>
                  </w:r>
                  <w:proofErr w:type="spellStart"/>
                  <w:r>
                    <w:rPr>
                      <w:rFonts w:ascii="Calibri" w:hAnsi="Calibri" w:cs="Calibri"/>
                      <w:sz w:val="18"/>
                      <w:szCs w:val="18"/>
                    </w:rPr>
                    <w:t>HS3&amp;4</w:t>
                  </w:r>
                  <w:proofErr w:type="spellEnd"/>
                  <w:r>
                    <w:rPr>
                      <w:rFonts w:ascii="Calibri" w:hAnsi="Calibri" w:cs="Calibri"/>
                      <w:sz w:val="18"/>
                      <w:szCs w:val="18"/>
                    </w:rPr>
                    <w:t xml:space="preserve"> refers to Heritage Strategies 3 &amp; 4                </w:t>
                  </w:r>
                </w:p>
              </w:txbxContent>
            </v:textbox>
          </v:shape>
        </w:pict>
      </w: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777DD0">
      <w:pPr>
        <w:ind w:left="-1418"/>
        <w:rPr>
          <w:rFonts w:asciiTheme="majorHAnsi" w:hAnsiTheme="majorHAnsi" w:cstheme="majorHAnsi"/>
          <w:b/>
          <w:color w:val="FFFFFF"/>
        </w:rPr>
      </w:pPr>
    </w:p>
    <w:p w:rsidR="00D70D1E" w:rsidRDefault="00D70D1E" w:rsidP="00F15241">
      <w:pPr>
        <w:ind w:left="-851"/>
        <w:jc w:val="center"/>
        <w:rPr>
          <w:rFonts w:asciiTheme="majorHAnsi" w:hAnsiTheme="majorHAnsi" w:cstheme="majorHAnsi"/>
          <w:b/>
          <w:color w:val="5E9629"/>
          <w:sz w:val="28"/>
          <w:szCs w:val="28"/>
        </w:rPr>
      </w:pPr>
    </w:p>
    <w:p w:rsidR="00D70D1E" w:rsidRDefault="00D70D1E" w:rsidP="00F15241">
      <w:pPr>
        <w:ind w:left="-851"/>
        <w:jc w:val="center"/>
        <w:rPr>
          <w:rFonts w:asciiTheme="majorHAnsi" w:hAnsiTheme="majorHAnsi" w:cstheme="majorHAnsi"/>
          <w:b/>
          <w:color w:val="5E9629"/>
          <w:sz w:val="28"/>
          <w:szCs w:val="28"/>
        </w:rPr>
      </w:pP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eastAsia="Times New Roman" w:hAnsiTheme="majorHAnsi" w:cstheme="majorHAnsi"/>
          <w:noProof/>
          <w:color w:val="000000"/>
          <w:sz w:val="16"/>
          <w:szCs w:val="16"/>
          <w:lang w:eastAsia="en-AU"/>
        </w:rPr>
        <w:pict>
          <v:shape id="_x0000_s1134" type="#_x0000_t202" style="position:absolute;left:0;text-align:left;margin-left:62.3pt;margin-top:21.5pt;width:273.4pt;height:602.45pt;z-index:251846656" stroked="f" strokecolor="#5e9629" strokeweight="2pt">
            <v:textbox style="mso-next-textbox:#_x0000_s1134">
              <w:txbxContent>
                <w:p w:rsidR="00104F9B" w:rsidRPr="00934AF4" w:rsidRDefault="00104F9B" w:rsidP="00F15241">
                  <w:pPr>
                    <w:spacing w:after="120"/>
                    <w:jc w:val="both"/>
                    <w:rPr>
                      <w:rFonts w:ascii="Calibri" w:eastAsia="Times New Roman" w:hAnsi="Calibri" w:cs="Calibri"/>
                      <w:color w:val="000000" w:themeColor="text1"/>
                      <w:sz w:val="18"/>
                      <w:szCs w:val="18"/>
                      <w:lang w:eastAsia="en-AU"/>
                    </w:rPr>
                  </w:pPr>
                  <w:r w:rsidRPr="00081770">
                    <w:rPr>
                      <w:rFonts w:ascii="Calibri" w:hAnsi="Calibri" w:cs="Calibri"/>
                      <w:color w:val="000000" w:themeColor="text1"/>
                      <w:sz w:val="18"/>
                      <w:szCs w:val="18"/>
                    </w:rPr>
                    <w:t>1.3.</w:t>
                  </w:r>
                  <w:r>
                    <w:rPr>
                      <w:rFonts w:ascii="Calibri" w:hAnsi="Calibri" w:cs="Calibri"/>
                      <w:color w:val="000000" w:themeColor="text1"/>
                      <w:sz w:val="18"/>
                      <w:szCs w:val="18"/>
                    </w:rPr>
                    <w:t>10</w:t>
                  </w:r>
                  <w:r w:rsidRPr="00081770">
                    <w:rPr>
                      <w:rFonts w:ascii="Calibri" w:hAnsi="Calibri" w:cs="Calibri"/>
                      <w:color w:val="000000" w:themeColor="text1"/>
                      <w:sz w:val="18"/>
                      <w:szCs w:val="18"/>
                    </w:rPr>
                    <w:t xml:space="preserve"> </w:t>
                  </w:r>
                  <w:r w:rsidRPr="0081780D">
                    <w:rPr>
                      <w:rFonts w:ascii="Calibri" w:hAnsi="Calibri" w:cs="Calibri"/>
                      <w:sz w:val="18"/>
                      <w:szCs w:val="18"/>
                    </w:rPr>
                    <w:t>Manage</w:t>
                  </w:r>
                  <w:r w:rsidRPr="0081780D">
                    <w:rPr>
                      <w:rFonts w:ascii="Calibri" w:hAnsi="Calibri" w:cs="Calibri"/>
                      <w:b/>
                      <w:color w:val="5E9629"/>
                      <w:sz w:val="18"/>
                      <w:szCs w:val="18"/>
                    </w:rPr>
                    <w:t xml:space="preserve"> Park Lands Trail and other paths</w:t>
                  </w:r>
                  <w:r>
                    <w:rPr>
                      <w:rFonts w:ascii="Calibri" w:hAnsi="Calibri" w:cs="Calibri"/>
                      <w:color w:val="000000" w:themeColor="text1"/>
                      <w:sz w:val="18"/>
                      <w:szCs w:val="18"/>
                    </w:rPr>
                    <w:t xml:space="preserve"> for the use of residents and visitors, and, where appropriate, completing the Trail (including supporting facilities), upgrading existing and constructing new paths and linking with City and suburban walking and cycle networks</w:t>
                  </w:r>
                  <w:r w:rsidRPr="00934AF4">
                    <w:rPr>
                      <w:rFonts w:ascii="Calibri" w:eastAsia="Times New Roman" w:hAnsi="Calibri" w:cs="Calibri"/>
                      <w:color w:val="000000" w:themeColor="text1"/>
                      <w:sz w:val="18"/>
                      <w:szCs w:val="18"/>
                      <w:lang w:eastAsia="en-AU"/>
                    </w:rPr>
                    <w:t xml:space="preserve"> </w:t>
                  </w:r>
                  <w:r>
                    <w:rPr>
                      <w:rFonts w:ascii="Calibri" w:eastAsia="Times New Roman" w:hAnsi="Calibri" w:cs="Calibri"/>
                      <w:color w:val="000000" w:themeColor="text1"/>
                      <w:sz w:val="18"/>
                      <w:szCs w:val="18"/>
                      <w:lang w:eastAsia="en-AU"/>
                    </w:rPr>
                    <w:t xml:space="preserve">(R10, </w:t>
                  </w:r>
                  <w:r w:rsidRPr="00934AF4">
                    <w:rPr>
                      <w:rFonts w:ascii="Calibri" w:eastAsia="Times New Roman" w:hAnsi="Calibri" w:cs="Calibri"/>
                      <w:color w:val="000000" w:themeColor="text1"/>
                      <w:sz w:val="18"/>
                      <w:szCs w:val="18"/>
                      <w:lang w:eastAsia="en-AU"/>
                    </w:rPr>
                    <w:t xml:space="preserve">11 </w:t>
                  </w:r>
                  <w:r>
                    <w:rPr>
                      <w:rFonts w:ascii="Calibri" w:eastAsia="Times New Roman" w:hAnsi="Calibri" w:cs="Calibri"/>
                      <w:color w:val="000000" w:themeColor="text1"/>
                      <w:sz w:val="18"/>
                      <w:szCs w:val="18"/>
                      <w:lang w:eastAsia="en-AU"/>
                    </w:rPr>
                    <w:t xml:space="preserve">&amp; </w:t>
                  </w:r>
                  <w:r w:rsidRPr="00934AF4">
                    <w:rPr>
                      <w:rFonts w:ascii="Calibri" w:eastAsia="Times New Roman" w:hAnsi="Calibri" w:cs="Calibri"/>
                      <w:color w:val="000000" w:themeColor="text1"/>
                      <w:sz w:val="18"/>
                      <w:szCs w:val="18"/>
                      <w:lang w:eastAsia="en-AU"/>
                    </w:rPr>
                    <w:t>22</w:t>
                  </w:r>
                  <w:r>
                    <w:rPr>
                      <w:rFonts w:ascii="Calibri" w:eastAsia="Times New Roman" w:hAnsi="Calibri" w:cs="Calibri"/>
                      <w:color w:val="000000" w:themeColor="text1"/>
                      <w:sz w:val="18"/>
                      <w:szCs w:val="18"/>
                      <w:lang w:eastAsia="en-AU"/>
                    </w:rPr>
                    <w:t>).</w:t>
                  </w:r>
                </w:p>
                <w:p w:rsidR="00104F9B" w:rsidRPr="00934AF4" w:rsidRDefault="00104F9B" w:rsidP="00F15241">
                  <w:pPr>
                    <w:spacing w:after="120"/>
                    <w:jc w:val="both"/>
                    <w:rPr>
                      <w:rFonts w:ascii="Calibri" w:hAnsi="Calibri" w:cs="Calibri"/>
                      <w:color w:val="000000" w:themeColor="text1"/>
                      <w:sz w:val="18"/>
                      <w:szCs w:val="18"/>
                    </w:rPr>
                  </w:pPr>
                  <w:r>
                    <w:rPr>
                      <w:rFonts w:ascii="Calibri" w:hAnsi="Calibri" w:cs="Calibri"/>
                      <w:color w:val="000000" w:themeColor="text1"/>
                      <w:sz w:val="18"/>
                      <w:szCs w:val="18"/>
                    </w:rPr>
                    <w:t xml:space="preserve">(Proposed) </w:t>
                  </w:r>
                  <w:r w:rsidRPr="00934AF4">
                    <w:rPr>
                      <w:rFonts w:ascii="Calibri" w:hAnsi="Calibri" w:cs="Calibri"/>
                      <w:color w:val="000000" w:themeColor="text1"/>
                      <w:sz w:val="18"/>
                      <w:szCs w:val="18"/>
                    </w:rPr>
                    <w:t>Park Lands Trai</w:t>
                  </w:r>
                  <w:r>
                    <w:rPr>
                      <w:rFonts w:ascii="Calibri" w:hAnsi="Calibri" w:cs="Calibri"/>
                      <w:color w:val="000000" w:themeColor="text1"/>
                      <w:sz w:val="18"/>
                      <w:szCs w:val="18"/>
                    </w:rPr>
                    <w:t>l</w:t>
                  </w:r>
                  <w:r w:rsidRPr="00934AF4">
                    <w:rPr>
                      <w:rFonts w:ascii="Calibri" w:hAnsi="Calibri" w:cs="Calibri"/>
                      <w:color w:val="000000" w:themeColor="text1"/>
                      <w:sz w:val="18"/>
                      <w:szCs w:val="18"/>
                    </w:rPr>
                    <w:t xml:space="preserve"> shown as: </w:t>
                  </w:r>
                  <w:r>
                    <w:rPr>
                      <w:rFonts w:ascii="Calibri" w:hAnsi="Calibri" w:cs="Calibri"/>
                      <w:color w:val="000000" w:themeColor="text1"/>
                      <w:sz w:val="18"/>
                      <w:szCs w:val="18"/>
                    </w:rPr>
                    <w:t xml:space="preserve">   </w:t>
                  </w:r>
                </w:p>
                <w:p w:rsidR="00104F9B" w:rsidRDefault="00104F9B" w:rsidP="00F86800">
                  <w:pPr>
                    <w:spacing w:after="0"/>
                    <w:jc w:val="both"/>
                    <w:rPr>
                      <w:rFonts w:ascii="Calibri" w:hAnsi="Calibri" w:cs="Calibri"/>
                      <w:sz w:val="18"/>
                      <w:szCs w:val="18"/>
                    </w:rPr>
                  </w:pPr>
                  <w:r>
                    <w:rPr>
                      <w:rFonts w:ascii="Calibri" w:hAnsi="Calibri" w:cs="Calibri"/>
                      <w:sz w:val="18"/>
                      <w:szCs w:val="18"/>
                    </w:rPr>
                    <w:t xml:space="preserve">Priority Park Lands Paths for upgrade shown as:     </w:t>
                  </w:r>
                  <w:r w:rsidRPr="00104F9B">
                    <w:rPr>
                      <w:rFonts w:ascii="Calibri" w:hAnsi="Calibri" w:cs="Calibri"/>
                      <w:noProof/>
                      <w:sz w:val="18"/>
                      <w:szCs w:val="18"/>
                      <w:lang w:eastAsia="en-AU"/>
                    </w:rPr>
                    <w:t xml:space="preserve"> </w:t>
                  </w:r>
                  <w:r>
                    <w:rPr>
                      <w:rFonts w:ascii="Calibri" w:hAnsi="Calibri" w:cs="Calibri"/>
                      <w:noProof/>
                      <w:sz w:val="18"/>
                      <w:szCs w:val="18"/>
                      <w:lang w:eastAsia="en-AU"/>
                    </w:rPr>
                    <w:drawing>
                      <wp:inline distT="0" distB="0" distL="0" distR="0" wp14:anchorId="5671B2C3" wp14:editId="62E3C61E">
                        <wp:extent cx="914380" cy="45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914380" cy="45719"/>
                                </a:xfrm>
                                <a:prstGeom prst="rect">
                                  <a:avLst/>
                                </a:prstGeom>
                                <a:noFill/>
                                <a:ln>
                                  <a:noFill/>
                                </a:ln>
                              </pic:spPr>
                            </pic:pic>
                          </a:graphicData>
                        </a:graphic>
                      </wp:inline>
                    </w:drawing>
                  </w:r>
                </w:p>
                <w:p w:rsidR="00104F9B" w:rsidRDefault="00104F9B" w:rsidP="00104F9B">
                  <w:pPr>
                    <w:spacing w:before="120" w:after="120"/>
                    <w:jc w:val="both"/>
                    <w:rPr>
                      <w:rFonts w:ascii="Calibri" w:eastAsia="Times New Roman" w:hAnsi="Calibri" w:cs="Calibri"/>
                      <w:color w:val="000000" w:themeColor="text1"/>
                      <w:sz w:val="18"/>
                      <w:szCs w:val="18"/>
                      <w:lang w:eastAsia="en-AU"/>
                    </w:rPr>
                  </w:pPr>
                  <w:r>
                    <w:rPr>
                      <w:rFonts w:ascii="Calibri" w:eastAsia="Times New Roman" w:hAnsi="Calibri" w:cs="Calibri"/>
                      <w:color w:val="000000" w:themeColor="text1"/>
                      <w:sz w:val="18"/>
                      <w:szCs w:val="18"/>
                      <w:lang w:eastAsia="en-AU"/>
                    </w:rPr>
                    <w:t>Bridle Path shown as:</w:t>
                  </w:r>
                  <w:r>
                    <w:rPr>
                      <w:rFonts w:ascii="Calibri" w:eastAsia="Times New Roman" w:hAnsi="Calibri" w:cs="Calibri"/>
                      <w:color w:val="000000" w:themeColor="text1"/>
                      <w:sz w:val="18"/>
                      <w:szCs w:val="18"/>
                      <w:lang w:eastAsia="en-AU"/>
                    </w:rPr>
                    <w:tab/>
                  </w:r>
                </w:p>
                <w:p w:rsidR="00104F9B" w:rsidRDefault="00104F9B" w:rsidP="00E3041C">
                  <w:pPr>
                    <w:spacing w:before="120" w:after="0"/>
                    <w:jc w:val="both"/>
                    <w:rPr>
                      <w:rFonts w:ascii="Calibri" w:hAnsi="Calibri" w:cs="Calibri"/>
                      <w:sz w:val="18"/>
                      <w:szCs w:val="18"/>
                    </w:rPr>
                  </w:pPr>
                  <w:r>
                    <w:rPr>
                      <w:rFonts w:ascii="Calibri" w:hAnsi="Calibri" w:cs="Calibri"/>
                      <w:sz w:val="18"/>
                      <w:szCs w:val="18"/>
                    </w:rPr>
                    <w:t xml:space="preserve">1.3.11 </w:t>
                  </w:r>
                  <w:r w:rsidRPr="00104F9B">
                    <w:rPr>
                      <w:rFonts w:ascii="Calibri" w:hAnsi="Calibri"/>
                      <w:b/>
                      <w:bCs/>
                      <w:color w:val="5E9629"/>
                      <w:sz w:val="18"/>
                      <w:szCs w:val="18"/>
                    </w:rPr>
                    <w:t>Lighting</w:t>
                  </w:r>
                  <w:r>
                    <w:rPr>
                      <w:rFonts w:ascii="Calibri" w:hAnsi="Calibri" w:cs="Calibri"/>
                      <w:sz w:val="18"/>
                      <w:szCs w:val="18"/>
                    </w:rPr>
                    <w:t xml:space="preserve"> should support the safe movement of pedestrians throughout the Park.</w:t>
                  </w:r>
                  <w:r w:rsidR="00122D4F">
                    <w:rPr>
                      <w:rFonts w:ascii="Calibri" w:hAnsi="Calibri" w:cs="Calibri"/>
                      <w:sz w:val="18"/>
                      <w:szCs w:val="18"/>
                    </w:rPr>
                    <w:t xml:space="preserve"> (</w:t>
                  </w:r>
                  <w:proofErr w:type="spellStart"/>
                  <w:r w:rsidR="00122D4F">
                    <w:rPr>
                      <w:rFonts w:ascii="Calibri" w:hAnsi="Calibri" w:cs="Calibri"/>
                      <w:sz w:val="18"/>
                      <w:szCs w:val="18"/>
                    </w:rPr>
                    <w:t>R9</w:t>
                  </w:r>
                  <w:proofErr w:type="spellEnd"/>
                  <w:r w:rsidR="00122D4F">
                    <w:rPr>
                      <w:rFonts w:ascii="Calibri" w:hAnsi="Calibri" w:cs="Calibri"/>
                      <w:sz w:val="18"/>
                      <w:szCs w:val="18"/>
                    </w:rPr>
                    <w:t>)</w:t>
                  </w:r>
                </w:p>
                <w:p w:rsidR="00104F9B" w:rsidRDefault="00104F9B" w:rsidP="00104F9B">
                  <w:pPr>
                    <w:spacing w:before="120" w:after="120"/>
                    <w:jc w:val="both"/>
                    <w:rPr>
                      <w:rFonts w:ascii="Calibri" w:hAnsi="Calibri" w:cs="Calibri"/>
                      <w:sz w:val="18"/>
                      <w:szCs w:val="18"/>
                    </w:rPr>
                  </w:pPr>
                  <w:r>
                    <w:rPr>
                      <w:rFonts w:ascii="Calibri" w:hAnsi="Calibri" w:cs="Calibri"/>
                      <w:sz w:val="18"/>
                      <w:szCs w:val="18"/>
                    </w:rPr>
                    <w:t xml:space="preserve">1.3.12 Ensure that </w:t>
                  </w:r>
                  <w:r w:rsidRPr="00104F9B">
                    <w:rPr>
                      <w:rFonts w:ascii="Calibri" w:hAnsi="Calibri"/>
                      <w:b/>
                      <w:bCs/>
                      <w:color w:val="5E9629"/>
                      <w:sz w:val="18"/>
                      <w:szCs w:val="18"/>
                    </w:rPr>
                    <w:t>CPTED principles</w:t>
                  </w:r>
                  <w:r>
                    <w:rPr>
                      <w:rFonts w:ascii="Calibri" w:hAnsi="Calibri" w:cs="Calibri"/>
                      <w:sz w:val="18"/>
                      <w:szCs w:val="18"/>
                    </w:rPr>
                    <w:t xml:space="preserve"> are taken into consideration, whereby sightlines are supported through vegetation management.</w:t>
                  </w:r>
                  <w:r w:rsidR="00122D4F">
                    <w:rPr>
                      <w:rFonts w:ascii="Calibri" w:hAnsi="Calibri" w:cs="Calibri"/>
                      <w:sz w:val="18"/>
                      <w:szCs w:val="18"/>
                    </w:rPr>
                    <w:t xml:space="preserve"> (</w:t>
                  </w:r>
                  <w:proofErr w:type="spellStart"/>
                  <w:r w:rsidR="00122D4F">
                    <w:rPr>
                      <w:rFonts w:ascii="Calibri" w:hAnsi="Calibri" w:cs="Calibri"/>
                      <w:sz w:val="18"/>
                      <w:szCs w:val="18"/>
                    </w:rPr>
                    <w:t>R9</w:t>
                  </w:r>
                  <w:proofErr w:type="spellEnd"/>
                  <w:r w:rsidR="00122D4F">
                    <w:rPr>
                      <w:rFonts w:ascii="Calibri" w:hAnsi="Calibri" w:cs="Calibri"/>
                      <w:sz w:val="18"/>
                      <w:szCs w:val="18"/>
                    </w:rPr>
                    <w:t>)</w:t>
                  </w:r>
                </w:p>
                <w:p w:rsidR="00104F9B" w:rsidRDefault="00104F9B" w:rsidP="008A6D9D">
                  <w:pPr>
                    <w:widowControl w:val="0"/>
                    <w:spacing w:after="0"/>
                    <w:jc w:val="both"/>
                    <w:rPr>
                      <w:rFonts w:ascii="Calibri" w:hAnsi="Calibri"/>
                      <w:sz w:val="18"/>
                      <w:szCs w:val="18"/>
                    </w:rPr>
                  </w:pPr>
                  <w:r w:rsidRPr="00D80746">
                    <w:rPr>
                      <w:rFonts w:ascii="Calibri" w:eastAsia="Times New Roman" w:hAnsi="Calibri" w:cs="Times New Roman"/>
                      <w:color w:val="000000"/>
                      <w:sz w:val="18"/>
                      <w:szCs w:val="18"/>
                      <w:lang w:eastAsia="en-AU"/>
                    </w:rPr>
                    <w:t>1</w:t>
                  </w:r>
                  <w:r>
                    <w:rPr>
                      <w:rFonts w:ascii="Calibri" w:eastAsia="Times New Roman" w:hAnsi="Calibri" w:cs="Times New Roman"/>
                      <w:color w:val="000000"/>
                      <w:sz w:val="18"/>
                      <w:szCs w:val="18"/>
                      <w:lang w:eastAsia="en-AU"/>
                    </w:rPr>
                    <w:t>.</w:t>
                  </w:r>
                  <w:r>
                    <w:rPr>
                      <w:sz w:val="16"/>
                      <w:szCs w:val="16"/>
                    </w:rPr>
                    <w:t>3</w:t>
                  </w:r>
                  <w:r>
                    <w:rPr>
                      <w:rFonts w:ascii="Calibri" w:hAnsi="Calibri"/>
                      <w:sz w:val="18"/>
                      <w:szCs w:val="18"/>
                    </w:rPr>
                    <w:t>.13</w:t>
                  </w:r>
                  <w:r w:rsidRPr="00CC6A1A">
                    <w:rPr>
                      <w:rFonts w:ascii="Calibri" w:hAnsi="Calibri"/>
                      <w:sz w:val="18"/>
                      <w:szCs w:val="18"/>
                    </w:rPr>
                    <w:t xml:space="preserve"> </w:t>
                  </w:r>
                  <w:r>
                    <w:rPr>
                      <w:rFonts w:ascii="Calibri" w:hAnsi="Calibri"/>
                      <w:sz w:val="18"/>
                      <w:szCs w:val="18"/>
                    </w:rPr>
                    <w:t>Continue to protect and m</w:t>
                  </w:r>
                  <w:r w:rsidRPr="00CC6A1A">
                    <w:rPr>
                      <w:rFonts w:ascii="Calibri" w:hAnsi="Calibri"/>
                      <w:sz w:val="18"/>
                      <w:szCs w:val="18"/>
                    </w:rPr>
                    <w:t xml:space="preserve">anage with </w:t>
                  </w:r>
                  <w:r>
                    <w:rPr>
                      <w:rFonts w:ascii="Calibri" w:hAnsi="Calibri"/>
                      <w:b/>
                      <w:bCs/>
                      <w:color w:val="5E9629"/>
                      <w:sz w:val="18"/>
                      <w:szCs w:val="18"/>
                    </w:rPr>
                    <w:t>B</w:t>
                  </w:r>
                  <w:r w:rsidRPr="00CC6A1A">
                    <w:rPr>
                      <w:rFonts w:ascii="Calibri" w:hAnsi="Calibri"/>
                      <w:b/>
                      <w:bCs/>
                      <w:color w:val="5E9629"/>
                      <w:sz w:val="18"/>
                      <w:szCs w:val="18"/>
                    </w:rPr>
                    <w:t xml:space="preserve">iodiversity </w:t>
                  </w:r>
                  <w:r>
                    <w:rPr>
                      <w:rFonts w:ascii="Calibri" w:hAnsi="Calibri"/>
                      <w:b/>
                      <w:bCs/>
                      <w:color w:val="5E9629"/>
                      <w:sz w:val="18"/>
                      <w:szCs w:val="18"/>
                    </w:rPr>
                    <w:t>Revegetation sites</w:t>
                  </w:r>
                  <w:r w:rsidRPr="00CC6A1A">
                    <w:rPr>
                      <w:rFonts w:ascii="Calibri" w:hAnsi="Calibri"/>
                      <w:sz w:val="18"/>
                      <w:szCs w:val="18"/>
                    </w:rPr>
                    <w:t xml:space="preserve">. </w:t>
                  </w:r>
                  <w:r>
                    <w:rPr>
                      <w:rFonts w:ascii="Calibri" w:hAnsi="Calibri"/>
                      <w:sz w:val="18"/>
                      <w:szCs w:val="18"/>
                    </w:rPr>
                    <w:t>Biodiversity Rev</w:t>
                  </w:r>
                  <w:r w:rsidRPr="00CC6A1A">
                    <w:rPr>
                      <w:rFonts w:ascii="Calibri" w:hAnsi="Calibri"/>
                      <w:sz w:val="18"/>
                      <w:szCs w:val="18"/>
                    </w:rPr>
                    <w:t>egetation Sites shown as:</w:t>
                  </w:r>
                </w:p>
                <w:p w:rsidR="00104F9B" w:rsidRDefault="00104F9B" w:rsidP="008A6D9D">
                  <w:pPr>
                    <w:widowControl w:val="0"/>
                    <w:spacing w:after="0"/>
                    <w:jc w:val="center"/>
                    <w:rPr>
                      <w:rFonts w:ascii="Calibri" w:hAnsi="Calibri"/>
                      <w:noProof/>
                      <w:sz w:val="18"/>
                      <w:szCs w:val="18"/>
                      <w:lang w:eastAsia="en-AU"/>
                    </w:rPr>
                  </w:pPr>
                </w:p>
                <w:p w:rsidR="00104F9B" w:rsidRDefault="00104F9B" w:rsidP="008A6D9D">
                  <w:pPr>
                    <w:widowControl w:val="0"/>
                    <w:spacing w:after="0"/>
                    <w:jc w:val="center"/>
                    <w:rPr>
                      <w:rFonts w:ascii="Calibri" w:hAnsi="Calibri"/>
                      <w:noProof/>
                      <w:sz w:val="18"/>
                      <w:szCs w:val="18"/>
                      <w:lang w:eastAsia="en-AU"/>
                    </w:rPr>
                  </w:pPr>
                </w:p>
                <w:p w:rsidR="00104F9B" w:rsidRPr="00CC6A1A" w:rsidRDefault="00104F9B" w:rsidP="00104F9B">
                  <w:pPr>
                    <w:widowControl w:val="0"/>
                    <w:spacing w:before="120" w:after="120"/>
                    <w:jc w:val="both"/>
                    <w:rPr>
                      <w:rFonts w:ascii="Calibri" w:hAnsi="Calibri"/>
                      <w:sz w:val="18"/>
                      <w:szCs w:val="18"/>
                    </w:rPr>
                  </w:pPr>
                  <w:r w:rsidRPr="00CC6A1A">
                    <w:rPr>
                      <w:rFonts w:ascii="Calibri" w:hAnsi="Calibri"/>
                      <w:sz w:val="18"/>
                      <w:szCs w:val="18"/>
                    </w:rPr>
                    <w:t> 1.3.1</w:t>
                  </w:r>
                  <w:r>
                    <w:rPr>
                      <w:rFonts w:ascii="Calibri" w:hAnsi="Calibri"/>
                      <w:sz w:val="18"/>
                      <w:szCs w:val="18"/>
                    </w:rPr>
                    <w:t>4</w:t>
                  </w:r>
                  <w:r w:rsidRPr="00CC6A1A">
                    <w:rPr>
                      <w:rFonts w:ascii="Calibri" w:hAnsi="Calibri"/>
                      <w:sz w:val="18"/>
                      <w:szCs w:val="18"/>
                    </w:rPr>
                    <w:t xml:space="preserve"> Using </w:t>
                  </w:r>
                  <w:r w:rsidRPr="00CC6A1A">
                    <w:rPr>
                      <w:rFonts w:ascii="Calibri" w:hAnsi="Calibri"/>
                      <w:b/>
                      <w:bCs/>
                      <w:color w:val="5E9629"/>
                      <w:sz w:val="18"/>
                      <w:szCs w:val="18"/>
                    </w:rPr>
                    <w:t xml:space="preserve">Remnant Vegetation sites </w:t>
                  </w:r>
                  <w:r w:rsidRPr="00CC6A1A">
                    <w:rPr>
                      <w:rFonts w:ascii="Calibri" w:hAnsi="Calibri"/>
                      <w:sz w:val="18"/>
                      <w:szCs w:val="18"/>
                    </w:rPr>
                    <w:t>as core areas, seek opportunities to achieve additional biodiversity outcomes in the broader area. (</w:t>
                  </w:r>
                  <w:proofErr w:type="spellStart"/>
                  <w:r w:rsidRPr="00CC6A1A">
                    <w:rPr>
                      <w:rFonts w:ascii="Calibri" w:hAnsi="Calibri"/>
                      <w:sz w:val="18"/>
                      <w:szCs w:val="18"/>
                    </w:rPr>
                    <w:t>NS3</w:t>
                  </w:r>
                  <w:proofErr w:type="spellEnd"/>
                  <w:r w:rsidRPr="00CC6A1A">
                    <w:rPr>
                      <w:rFonts w:ascii="Calibri" w:hAnsi="Calibri"/>
                      <w:sz w:val="18"/>
                      <w:szCs w:val="18"/>
                    </w:rPr>
                    <w:t xml:space="preserve"> &amp; 4) Key Biodiversity areas shown as: </w:t>
                  </w:r>
                </w:p>
                <w:p w:rsidR="00104F9B" w:rsidRDefault="00104F9B" w:rsidP="008A6D9D">
                  <w:pPr>
                    <w:widowControl w:val="0"/>
                    <w:spacing w:after="0"/>
                    <w:ind w:left="284"/>
                    <w:jc w:val="both"/>
                    <w:rPr>
                      <w:rFonts w:ascii="Calibri" w:hAnsi="Calibri"/>
                      <w:sz w:val="18"/>
                      <w:szCs w:val="18"/>
                    </w:rPr>
                  </w:pPr>
                </w:p>
                <w:p w:rsidR="00104F9B" w:rsidRDefault="00104F9B" w:rsidP="008A6D9D">
                  <w:pPr>
                    <w:widowControl w:val="0"/>
                    <w:spacing w:after="0"/>
                    <w:jc w:val="both"/>
                    <w:rPr>
                      <w:rFonts w:ascii="Calibri" w:hAnsi="Calibri"/>
                      <w:sz w:val="18"/>
                      <w:szCs w:val="18"/>
                    </w:rPr>
                  </w:pPr>
                  <w:r>
                    <w:rPr>
                      <w:rFonts w:ascii="Calibri" w:hAnsi="Calibri"/>
                      <w:sz w:val="18"/>
                      <w:szCs w:val="18"/>
                    </w:rPr>
                    <w:t xml:space="preserve">1.3.15 </w:t>
                  </w:r>
                  <w:proofErr w:type="gramStart"/>
                  <w:r w:rsidRPr="00CC6A1A">
                    <w:rPr>
                      <w:rFonts w:ascii="Calibri" w:hAnsi="Calibri"/>
                      <w:sz w:val="18"/>
                      <w:szCs w:val="18"/>
                    </w:rPr>
                    <w:t>Continue</w:t>
                  </w:r>
                  <w:proofErr w:type="gramEnd"/>
                  <w:r w:rsidRPr="00CC6A1A">
                    <w:rPr>
                      <w:rFonts w:ascii="Calibri" w:hAnsi="Calibri"/>
                      <w:sz w:val="18"/>
                      <w:szCs w:val="18"/>
                    </w:rPr>
                    <w:t xml:space="preserve"> to </w:t>
                  </w:r>
                  <w:r>
                    <w:rPr>
                      <w:rFonts w:ascii="Calibri" w:hAnsi="Calibri"/>
                      <w:sz w:val="18"/>
                      <w:szCs w:val="18"/>
                    </w:rPr>
                    <w:t xml:space="preserve">encourage and supports the establishment and </w:t>
                  </w:r>
                  <w:r w:rsidRPr="00CC6A1A">
                    <w:rPr>
                      <w:rFonts w:ascii="Calibri" w:hAnsi="Calibri"/>
                      <w:sz w:val="18"/>
                      <w:szCs w:val="18"/>
                    </w:rPr>
                    <w:t>manage</w:t>
                  </w:r>
                  <w:r>
                    <w:rPr>
                      <w:rFonts w:ascii="Calibri" w:hAnsi="Calibri"/>
                      <w:sz w:val="18"/>
                      <w:szCs w:val="18"/>
                    </w:rPr>
                    <w:t xml:space="preserve">ment of </w:t>
                  </w:r>
                  <w:r w:rsidRPr="007457D3">
                    <w:rPr>
                      <w:rFonts w:ascii="Calibri" w:hAnsi="Calibri"/>
                      <w:b/>
                      <w:bCs/>
                      <w:color w:val="5E9629"/>
                      <w:sz w:val="18"/>
                      <w:szCs w:val="18"/>
                    </w:rPr>
                    <w:t>Volunteer Biodiversity Sites</w:t>
                  </w:r>
                  <w:r>
                    <w:rPr>
                      <w:rFonts w:ascii="Calibri" w:hAnsi="Calibri"/>
                      <w:b/>
                      <w:bCs/>
                      <w:color w:val="5E9629"/>
                      <w:sz w:val="18"/>
                      <w:szCs w:val="18"/>
                    </w:rPr>
                    <w:t>.</w:t>
                  </w:r>
                  <w:r w:rsidRPr="00CC6A1A">
                    <w:rPr>
                      <w:rFonts w:ascii="Calibri" w:hAnsi="Calibri"/>
                      <w:sz w:val="18"/>
                      <w:szCs w:val="18"/>
                    </w:rPr>
                    <w:t xml:space="preserve"> </w:t>
                  </w:r>
                  <w:r>
                    <w:rPr>
                      <w:rFonts w:ascii="Calibri" w:hAnsi="Calibri"/>
                      <w:sz w:val="18"/>
                      <w:szCs w:val="18"/>
                    </w:rPr>
                    <w:t xml:space="preserve">Volunteer </w:t>
                  </w:r>
                  <w:r w:rsidRPr="00CC6A1A">
                    <w:rPr>
                      <w:rFonts w:ascii="Calibri" w:hAnsi="Calibri"/>
                      <w:sz w:val="18"/>
                      <w:szCs w:val="18"/>
                    </w:rPr>
                    <w:t>Biodiversity sites shown as:</w:t>
                  </w:r>
                </w:p>
                <w:p w:rsidR="00104F9B" w:rsidRDefault="00104F9B" w:rsidP="00F15241">
                  <w:pPr>
                    <w:spacing w:after="120"/>
                    <w:jc w:val="both"/>
                    <w:rPr>
                      <w:rFonts w:ascii="Calibri" w:hAnsi="Calibri"/>
                      <w:noProof/>
                      <w:sz w:val="18"/>
                      <w:szCs w:val="18"/>
                      <w:lang w:eastAsia="en-AU"/>
                    </w:rPr>
                  </w:pPr>
                </w:p>
                <w:p w:rsidR="00104F9B" w:rsidRDefault="00104F9B" w:rsidP="00F15241">
                  <w:pPr>
                    <w:spacing w:after="120"/>
                    <w:jc w:val="both"/>
                    <w:rPr>
                      <w:rFonts w:ascii="Calibri" w:eastAsia="Times New Roman" w:hAnsi="Calibri" w:cs="Times New Roman"/>
                      <w:color w:val="000000"/>
                      <w:sz w:val="18"/>
                      <w:szCs w:val="18"/>
                      <w:lang w:eastAsia="en-AU"/>
                    </w:rPr>
                  </w:pPr>
                </w:p>
                <w:p w:rsidR="00104F9B" w:rsidRDefault="00104F9B" w:rsidP="00F15241">
                  <w:pPr>
                    <w:spacing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1.3.16 Look for opportunities to improve the condition of some poor quality </w:t>
                  </w:r>
                  <w:r w:rsidRPr="007457D3">
                    <w:rPr>
                      <w:rFonts w:ascii="Calibri" w:hAnsi="Calibri"/>
                      <w:b/>
                      <w:bCs/>
                      <w:color w:val="5E9629"/>
                      <w:sz w:val="18"/>
                      <w:szCs w:val="18"/>
                    </w:rPr>
                    <w:t>remnant vegetation</w:t>
                  </w:r>
                  <w:r>
                    <w:rPr>
                      <w:rFonts w:ascii="Calibri" w:eastAsia="Times New Roman" w:hAnsi="Calibri" w:cs="Times New Roman"/>
                      <w:color w:val="000000"/>
                      <w:sz w:val="18"/>
                      <w:szCs w:val="18"/>
                      <w:lang w:eastAsia="en-AU"/>
                    </w:rPr>
                    <w:t xml:space="preserve"> which is present in this park. Poor Quality Remnant Vegetation areas shown as:</w:t>
                  </w:r>
                </w:p>
                <w:p w:rsidR="00104F9B" w:rsidRDefault="00104F9B" w:rsidP="00104F9B">
                  <w:pPr>
                    <w:spacing w:before="120" w:after="120"/>
                    <w:jc w:val="both"/>
                    <w:rPr>
                      <w:rFonts w:ascii="Calibri" w:eastAsia="Times New Roman" w:hAnsi="Calibri" w:cs="Times New Roman"/>
                      <w:color w:val="000000"/>
                      <w:sz w:val="18"/>
                      <w:szCs w:val="18"/>
                      <w:lang w:eastAsia="en-AU"/>
                    </w:rPr>
                  </w:pPr>
                </w:p>
                <w:p w:rsidR="00104F9B" w:rsidRPr="008E7336" w:rsidRDefault="00104F9B" w:rsidP="00104F9B">
                  <w:pPr>
                    <w:spacing w:before="120" w:after="12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1.3.17 </w:t>
                  </w:r>
                  <w:proofErr w:type="gramStart"/>
                  <w:r>
                    <w:rPr>
                      <w:rFonts w:ascii="Calibri" w:eastAsia="Times New Roman" w:hAnsi="Calibri" w:cs="Times New Roman"/>
                      <w:color w:val="000000"/>
                      <w:sz w:val="18"/>
                      <w:szCs w:val="18"/>
                      <w:lang w:eastAsia="en-AU"/>
                    </w:rPr>
                    <w:t>Manage</w:t>
                  </w:r>
                  <w:proofErr w:type="gramEnd"/>
                  <w:r>
                    <w:rPr>
                      <w:rFonts w:ascii="Calibri" w:eastAsia="Times New Roman" w:hAnsi="Calibri" w:cs="Times New Roman"/>
                      <w:color w:val="000000"/>
                      <w:sz w:val="18"/>
                      <w:szCs w:val="18"/>
                      <w:lang w:eastAsia="en-AU"/>
                    </w:rPr>
                    <w:t xml:space="preserve"> the </w:t>
                  </w:r>
                  <w:r>
                    <w:rPr>
                      <w:rFonts w:ascii="Calibri" w:eastAsia="Times New Roman" w:hAnsi="Calibri" w:cs="Times New Roman"/>
                      <w:b/>
                      <w:color w:val="5E9629"/>
                      <w:sz w:val="18"/>
                      <w:szCs w:val="18"/>
                      <w:lang w:eastAsia="en-AU"/>
                    </w:rPr>
                    <w:t xml:space="preserve">historic Olive Grove planting </w:t>
                  </w:r>
                  <w:r>
                    <w:rPr>
                      <w:rFonts w:ascii="Calibri" w:eastAsia="Times New Roman" w:hAnsi="Calibri" w:cs="Times New Roman"/>
                      <w:color w:val="000000"/>
                      <w:sz w:val="18"/>
                      <w:szCs w:val="18"/>
                      <w:lang w:eastAsia="en-AU"/>
                    </w:rPr>
                    <w:t>in Kuntingga (Park 7) and P</w:t>
                  </w:r>
                  <w:r w:rsidRPr="0081780D">
                    <w:rPr>
                      <w:rFonts w:ascii="Calibri" w:eastAsia="Times New Roman" w:hAnsi="Calibri" w:cs="Times New Roman"/>
                      <w:color w:val="000000"/>
                      <w:sz w:val="18"/>
                      <w:szCs w:val="18"/>
                      <w:lang w:eastAsia="en-AU"/>
                    </w:rPr>
                    <w:t>arngutilla (Park 8)</w:t>
                  </w:r>
                  <w:r>
                    <w:rPr>
                      <w:rFonts w:ascii="Calibri" w:eastAsia="Times New Roman" w:hAnsi="Calibri" w:cs="Times New Roman"/>
                      <w:color w:val="000000"/>
                      <w:sz w:val="18"/>
                      <w:szCs w:val="18"/>
                      <w:lang w:eastAsia="en-AU"/>
                    </w:rPr>
                    <w:t xml:space="preserve"> in recognition of their status as State Heritage Places and provide interpretative signage (</w:t>
                  </w:r>
                  <w:proofErr w:type="spellStart"/>
                  <w:r>
                    <w:rPr>
                      <w:rFonts w:ascii="Calibri" w:eastAsia="Times New Roman" w:hAnsi="Calibri" w:cs="Times New Roman"/>
                      <w:color w:val="000000"/>
                      <w:sz w:val="18"/>
                      <w:szCs w:val="18"/>
                      <w:lang w:eastAsia="en-AU"/>
                    </w:rPr>
                    <w:t>HS3</w:t>
                  </w:r>
                  <w:proofErr w:type="spellEnd"/>
                  <w:r>
                    <w:rPr>
                      <w:rFonts w:ascii="Calibri" w:eastAsia="Times New Roman" w:hAnsi="Calibri" w:cs="Times New Roman"/>
                      <w:color w:val="000000"/>
                      <w:sz w:val="18"/>
                      <w:szCs w:val="18"/>
                      <w:lang w:eastAsia="en-AU"/>
                    </w:rPr>
                    <w:t xml:space="preserve"> &amp; 4).</w:t>
                  </w:r>
                </w:p>
                <w:p w:rsidR="00104F9B" w:rsidRPr="00EE5B6D" w:rsidRDefault="00104F9B" w:rsidP="00F15241">
                  <w:pPr>
                    <w:spacing w:after="120"/>
                    <w:jc w:val="both"/>
                  </w:pPr>
                  <w:r w:rsidRPr="00766939">
                    <w:rPr>
                      <w:rFonts w:ascii="Calibri" w:eastAsia="Times New Roman" w:hAnsi="Calibri" w:cs="Times New Roman"/>
                      <w:color w:val="000000"/>
                      <w:sz w:val="18"/>
                      <w:szCs w:val="18"/>
                      <w:lang w:eastAsia="en-AU"/>
                    </w:rPr>
                    <w:t>1.3.</w:t>
                  </w:r>
                  <w:r>
                    <w:rPr>
                      <w:rFonts w:ascii="Calibri" w:eastAsia="Times New Roman" w:hAnsi="Calibri" w:cs="Times New Roman"/>
                      <w:color w:val="000000"/>
                      <w:sz w:val="18"/>
                      <w:szCs w:val="18"/>
                      <w:lang w:eastAsia="en-AU"/>
                    </w:rPr>
                    <w:t>18</w:t>
                  </w:r>
                  <w:r w:rsidRPr="00766939">
                    <w:rPr>
                      <w:rFonts w:ascii="Calibri" w:eastAsia="Times New Roman" w:hAnsi="Calibri" w:cs="Times New Roman"/>
                      <w:color w:val="000000"/>
                      <w:sz w:val="18"/>
                      <w:szCs w:val="18"/>
                      <w:lang w:eastAsia="en-AU"/>
                    </w:rPr>
                    <w:t xml:space="preserve"> </w:t>
                  </w:r>
                  <w:r w:rsidRPr="0081780D">
                    <w:rPr>
                      <w:rFonts w:ascii="Calibri" w:eastAsia="Times New Roman" w:hAnsi="Calibri" w:cs="Times New Roman"/>
                      <w:b/>
                      <w:color w:val="5E9629"/>
                      <w:sz w:val="18"/>
                      <w:szCs w:val="18"/>
                      <w:lang w:eastAsia="en-AU"/>
                    </w:rPr>
                    <w:t>Reduce reliance on groundwater</w:t>
                  </w:r>
                  <w:r>
                    <w:rPr>
                      <w:rFonts w:ascii="Calibri" w:eastAsia="Times New Roman" w:hAnsi="Calibri" w:cs="Times New Roman"/>
                      <w:color w:val="000000"/>
                      <w:sz w:val="18"/>
                      <w:szCs w:val="18"/>
                      <w:lang w:eastAsia="en-AU"/>
                    </w:rPr>
                    <w:t xml:space="preserve"> for irrigating sports fields (NS4).</w:t>
                  </w:r>
                </w:p>
                <w:p w:rsidR="00104F9B" w:rsidRPr="00FD378A" w:rsidRDefault="00104F9B" w:rsidP="00F15241">
                  <w:pPr>
                    <w:spacing w:after="120"/>
                    <w:jc w:val="both"/>
                    <w:rPr>
                      <w:szCs w:val="18"/>
                    </w:rPr>
                  </w:pPr>
                  <w:r>
                    <w:rPr>
                      <w:rFonts w:ascii="Calibri" w:eastAsia="Times New Roman" w:hAnsi="Calibri" w:cs="Times New Roman"/>
                      <w:color w:val="000000"/>
                      <w:sz w:val="18"/>
                      <w:szCs w:val="18"/>
                      <w:lang w:eastAsia="en-AU"/>
                    </w:rPr>
                    <w:t xml:space="preserve">1.3.19 Permit leases and licences as shown on the </w:t>
                  </w:r>
                  <w:r w:rsidRPr="00935B53">
                    <w:rPr>
                      <w:rFonts w:ascii="Calibri" w:eastAsia="Times New Roman" w:hAnsi="Calibri" w:cs="Times New Roman"/>
                      <w:b/>
                      <w:color w:val="5E9629"/>
                      <w:sz w:val="18"/>
                      <w:szCs w:val="18"/>
                      <w:lang w:eastAsia="en-AU"/>
                    </w:rPr>
                    <w:t>Lease and Licence Areas Map</w:t>
                  </w:r>
                  <w:r w:rsidRPr="00937316">
                    <w:rPr>
                      <w:rFonts w:ascii="Calibri" w:eastAsia="Times New Roman" w:hAnsi="Calibri" w:cs="Times New Roman"/>
                      <w:b/>
                      <w:color w:val="000000"/>
                      <w:sz w:val="18"/>
                      <w:szCs w:val="18"/>
                      <w:lang w:eastAsia="en-AU"/>
                    </w:rPr>
                    <w:t xml:space="preserve"> </w:t>
                  </w:r>
                  <w:r>
                    <w:rPr>
                      <w:rFonts w:ascii="Calibri" w:eastAsia="Times New Roman" w:hAnsi="Calibri" w:cs="Times New Roman"/>
                      <w:color w:val="000000"/>
                      <w:sz w:val="18"/>
                      <w:szCs w:val="18"/>
                      <w:lang w:eastAsia="en-AU"/>
                    </w:rPr>
                    <w:t>in 2.3 and in accordance with Chapter One.</w:t>
                  </w:r>
                </w:p>
                <w:p w:rsidR="00104F9B" w:rsidRPr="00EE5B6D" w:rsidRDefault="00104F9B" w:rsidP="00EE5B6D"/>
              </w:txbxContent>
            </v:textbox>
          </v:shape>
        </w:pict>
      </w: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eastAsia="Times New Roman" w:hAnsiTheme="majorHAnsi" w:cstheme="majorHAnsi"/>
          <w:noProof/>
          <w:color w:val="000000"/>
          <w:sz w:val="16"/>
          <w:szCs w:val="16"/>
          <w:lang w:eastAsia="en-AU"/>
        </w:rPr>
        <w:pict>
          <v:shape id="_x0000_s1142" type="#_x0000_t32" style="position:absolute;left:0;text-align:left;margin-left:176.25pt;margin-top:25.9pt;width:72.65pt;height:0;z-index:2518538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red" strokeweight="3pt">
            <v:stroke dashstyle="1 1"/>
          </v:shape>
        </w:pict>
      </w: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eastAsia="Times New Roman" w:hAnsiTheme="majorHAnsi" w:cstheme="majorHAnsi"/>
          <w:noProof/>
          <w:color w:val="000000"/>
          <w:sz w:val="16"/>
          <w:szCs w:val="16"/>
          <w:lang w:eastAsia="en-AU"/>
        </w:rPr>
        <w:pict>
          <v:shape id="_x0000_s1169" type="#_x0000_t32" style="position:absolute;left:0;text-align:left;margin-left:167.45pt;margin-top:23.25pt;width:72.65pt;height:0;z-index:25187635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color="#00b0f0" strokeweight="3pt">
            <v:stroke dashstyle="1 1" endcap="round"/>
          </v:shape>
        </w:pict>
      </w:r>
    </w:p>
    <w:p w:rsidR="00D70D1E" w:rsidRDefault="00D70D1E" w:rsidP="00F15241">
      <w:pPr>
        <w:ind w:left="-851"/>
        <w:jc w:val="center"/>
        <w:rPr>
          <w:rFonts w:asciiTheme="majorHAnsi" w:hAnsiTheme="majorHAnsi" w:cstheme="majorHAnsi"/>
          <w:b/>
          <w:color w:val="5E9629"/>
          <w:sz w:val="28"/>
          <w:szCs w:val="28"/>
        </w:rPr>
      </w:pPr>
    </w:p>
    <w:p w:rsidR="00D70D1E" w:rsidRDefault="00D70D1E" w:rsidP="00F15241">
      <w:pPr>
        <w:ind w:left="-851"/>
        <w:jc w:val="center"/>
        <w:rPr>
          <w:rFonts w:asciiTheme="majorHAnsi" w:hAnsiTheme="majorHAnsi" w:cstheme="majorHAnsi"/>
          <w:b/>
          <w:color w:val="5E9629"/>
          <w:sz w:val="28"/>
          <w:szCs w:val="28"/>
        </w:rPr>
      </w:pPr>
    </w:p>
    <w:p w:rsidR="00D70D1E" w:rsidRDefault="00D70D1E" w:rsidP="00F15241">
      <w:pPr>
        <w:ind w:left="-851"/>
        <w:jc w:val="center"/>
        <w:rPr>
          <w:rFonts w:asciiTheme="majorHAnsi" w:hAnsiTheme="majorHAnsi" w:cstheme="majorHAnsi"/>
          <w:b/>
          <w:color w:val="5E9629"/>
          <w:sz w:val="28"/>
          <w:szCs w:val="28"/>
        </w:rPr>
      </w:pP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hAnsiTheme="majorHAnsi" w:cstheme="majorHAnsi"/>
          <w:b/>
          <w:noProof/>
          <w:color w:val="FFFFFF"/>
          <w:lang w:eastAsia="en-AU"/>
        </w:rPr>
        <w:pict>
          <v:shape id="_x0000_s1148" type="#_x0000_t32" style="position:absolute;left:0;text-align:left;margin-left:-8.8pt;margin-top:6.2pt;width:71.1pt;height:232pt;flip:x y;z-index:25194291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2pt"/>
        </w:pict>
      </w:r>
      <w:r>
        <w:rPr>
          <w:rFonts w:asciiTheme="majorHAnsi" w:hAnsiTheme="majorHAnsi" w:cstheme="majorHAnsi"/>
          <w:b/>
          <w:noProof/>
          <w:color w:val="5E9629"/>
          <w:sz w:val="28"/>
          <w:szCs w:val="28"/>
          <w:lang w:eastAsia="en-AU"/>
        </w:rPr>
        <w:pict>
          <v:oval id="_x0000_s1280" style="position:absolute;left:0;text-align:left;margin-left:76.15pt;margin-top:3.95pt;width:39pt;height:17.9pt;z-index:2519367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yellow" strokecolor="yellow">
            <v:fill opacity=".5"/>
          </v:oval>
        </w:pict>
      </w: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hAnsiTheme="majorHAnsi" w:cstheme="majorHAnsi"/>
          <w:b/>
          <w:noProof/>
          <w:color w:val="5E9629"/>
          <w:sz w:val="28"/>
          <w:szCs w:val="28"/>
          <w:lang w:eastAsia="en-AU"/>
        </w:rPr>
        <w:pict>
          <v:shape id="_x0000_s1281" type="#_x0000_t32" style="position:absolute;left:0;text-align:left;margin-left:74.1pt;margin-top:17.1pt;width:59.6pt;height:.05pt;z-index:251937792" o:connectortype="straight" strokecolor="#2004ec" strokeweight="3pt"/>
        </w:pict>
      </w:r>
    </w:p>
    <w:p w:rsidR="00D70D1E" w:rsidRDefault="00D70D1E" w:rsidP="00F15241">
      <w:pPr>
        <w:ind w:left="-851"/>
        <w:jc w:val="center"/>
        <w:rPr>
          <w:rFonts w:asciiTheme="majorHAnsi" w:hAnsiTheme="majorHAnsi" w:cstheme="majorHAnsi"/>
          <w:b/>
          <w:color w:val="5E9629"/>
          <w:sz w:val="28"/>
          <w:szCs w:val="28"/>
        </w:rPr>
      </w:pPr>
    </w:p>
    <w:p w:rsidR="00D70D1E" w:rsidRDefault="00122D4F" w:rsidP="00F15241">
      <w:pPr>
        <w:ind w:left="-851"/>
        <w:jc w:val="center"/>
        <w:rPr>
          <w:rFonts w:asciiTheme="majorHAnsi" w:hAnsiTheme="majorHAnsi" w:cstheme="majorHAnsi"/>
          <w:b/>
          <w:color w:val="5E9629"/>
          <w:sz w:val="28"/>
          <w:szCs w:val="28"/>
        </w:rPr>
      </w:pPr>
      <w:r>
        <w:rPr>
          <w:rFonts w:asciiTheme="majorHAnsi" w:hAnsiTheme="majorHAnsi" w:cstheme="majorHAnsi"/>
          <w:b/>
          <w:noProof/>
          <w:color w:val="5E9629"/>
          <w:sz w:val="28"/>
          <w:szCs w:val="28"/>
          <w:lang w:eastAsia="en-AU"/>
        </w:rPr>
        <w:pict>
          <v:oval id="_x0000_s1282" style="position:absolute;left:0;text-align:left;margin-left:74.1pt;margin-top:14.95pt;width:41.05pt;height:21pt;z-index:251938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eb15c2" strokecolor="#eb15c2">
            <v:fill opacity=".5"/>
          </v:oval>
        </w:pict>
      </w:r>
    </w:p>
    <w:p w:rsidR="00D70D1E" w:rsidRDefault="00D70D1E" w:rsidP="00F15241">
      <w:pPr>
        <w:ind w:left="-851"/>
        <w:jc w:val="center"/>
        <w:rPr>
          <w:rFonts w:asciiTheme="majorHAnsi" w:hAnsiTheme="majorHAnsi" w:cstheme="majorHAnsi"/>
          <w:b/>
          <w:color w:val="5E9629"/>
          <w:sz w:val="28"/>
          <w:szCs w:val="28"/>
        </w:rPr>
      </w:pPr>
    </w:p>
    <w:p w:rsidR="001F46AB" w:rsidRPr="00EE76C1" w:rsidRDefault="00122D4F" w:rsidP="00D70D1E">
      <w:pPr>
        <w:ind w:left="-4536"/>
        <w:jc w:val="center"/>
        <w:rPr>
          <w:rFonts w:asciiTheme="majorHAnsi" w:hAnsiTheme="majorHAnsi" w:cstheme="majorHAnsi"/>
        </w:rPr>
      </w:pPr>
      <w:r>
        <w:rPr>
          <w:rFonts w:asciiTheme="majorHAnsi" w:hAnsiTheme="majorHAnsi" w:cstheme="majorHAnsi"/>
          <w:b/>
          <w:noProof/>
          <w:color w:val="5E9629"/>
          <w:sz w:val="28"/>
          <w:szCs w:val="28"/>
          <w:lang w:eastAsia="en-AU"/>
        </w:rPr>
        <w:pict>
          <v:oval id="_x0000_s1283" style="position:absolute;left:0;text-align:left;margin-left:77.1pt;margin-top:22.2pt;width:42pt;height:18.75pt;z-index:25193984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ffc000" strokecolor="#ffc000">
            <v:fill opacity=".5"/>
          </v:oval>
        </w:pict>
      </w:r>
    </w:p>
    <w:p w:rsidR="00C61534"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bookmarkStart w:id="0" w:name="_GoBack"/>
      <w:bookmarkEnd w:id="0"/>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1F46AB">
      <w:pPr>
        <w:ind w:left="-851"/>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C61534" w:rsidRPr="00EE76C1" w:rsidRDefault="00C61534" w:rsidP="00FD698C">
      <w:pPr>
        <w:rPr>
          <w:rFonts w:asciiTheme="majorHAnsi" w:hAnsiTheme="majorHAnsi" w:cstheme="majorHAnsi"/>
          <w:b/>
          <w:color w:val="FFFFFF"/>
        </w:rPr>
      </w:pPr>
    </w:p>
    <w:p w:rsidR="00411C20" w:rsidRPr="00EE76C1" w:rsidRDefault="00411C20"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A51B9A" w:rsidRDefault="00A51B9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EA66AA" w:rsidRPr="00EE76C1" w:rsidRDefault="00EA66AA" w:rsidP="00E36CCA">
      <w:pPr>
        <w:spacing w:after="0" w:line="240" w:lineRule="auto"/>
        <w:rPr>
          <w:rFonts w:asciiTheme="majorHAnsi" w:eastAsia="Times New Roman" w:hAnsiTheme="majorHAnsi" w:cstheme="majorHAnsi"/>
          <w:color w:val="000000"/>
          <w:sz w:val="16"/>
          <w:szCs w:val="16"/>
          <w:lang w:eastAsia="en-AU"/>
        </w:rPr>
      </w:pPr>
    </w:p>
    <w:p w:rsidR="00411C20" w:rsidRPr="00EE76C1" w:rsidRDefault="00411C20" w:rsidP="00E36CCA">
      <w:pPr>
        <w:spacing w:after="0" w:line="240" w:lineRule="auto"/>
        <w:rPr>
          <w:rFonts w:asciiTheme="majorHAnsi" w:eastAsia="Times New Roman" w:hAnsiTheme="majorHAnsi" w:cstheme="majorHAnsi"/>
          <w:color w:val="000000"/>
          <w:sz w:val="16"/>
          <w:szCs w:val="16"/>
          <w:lang w:eastAsia="en-AU"/>
        </w:rPr>
      </w:pPr>
    </w:p>
    <w:p w:rsidR="00411C20" w:rsidRPr="00EE76C1" w:rsidRDefault="00411C20" w:rsidP="00E36CCA">
      <w:pPr>
        <w:spacing w:after="0" w:line="240" w:lineRule="auto"/>
        <w:rPr>
          <w:rFonts w:asciiTheme="majorHAnsi" w:eastAsia="Times New Roman" w:hAnsiTheme="majorHAnsi" w:cstheme="majorHAnsi"/>
          <w:color w:val="000000"/>
          <w:sz w:val="16"/>
          <w:szCs w:val="16"/>
          <w:lang w:eastAsia="en-AU"/>
        </w:rPr>
      </w:pPr>
    </w:p>
    <w:p w:rsidR="00411C20" w:rsidRPr="00EE76C1" w:rsidRDefault="00411C20" w:rsidP="00E36CCA">
      <w:pPr>
        <w:spacing w:after="0" w:line="240" w:lineRule="auto"/>
        <w:rPr>
          <w:rFonts w:asciiTheme="majorHAnsi" w:eastAsia="Times New Roman" w:hAnsiTheme="majorHAnsi" w:cstheme="majorHAnsi"/>
          <w:color w:val="000000"/>
          <w:sz w:val="16"/>
          <w:szCs w:val="16"/>
          <w:lang w:eastAsia="en-AU"/>
        </w:rPr>
      </w:pPr>
    </w:p>
    <w:p w:rsidR="00E36CCA" w:rsidRPr="00EE76C1" w:rsidRDefault="00E36CCA" w:rsidP="00246031">
      <w:pPr>
        <w:spacing w:after="0" w:line="240" w:lineRule="auto"/>
        <w:ind w:left="2268"/>
        <w:rPr>
          <w:rFonts w:asciiTheme="majorHAnsi" w:eastAsia="Times New Roman" w:hAnsiTheme="majorHAnsi" w:cstheme="majorHAnsi"/>
          <w:color w:val="000000"/>
          <w:sz w:val="16"/>
          <w:szCs w:val="16"/>
          <w:lang w:eastAsia="en-AU"/>
        </w:rPr>
      </w:pPr>
      <w:r w:rsidRPr="00EE76C1">
        <w:rPr>
          <w:rFonts w:asciiTheme="majorHAnsi" w:eastAsia="Times New Roman" w:hAnsiTheme="majorHAnsi" w:cstheme="majorHAnsi"/>
          <w:color w:val="000000"/>
          <w:sz w:val="16"/>
          <w:szCs w:val="16"/>
          <w:lang w:eastAsia="en-AU"/>
        </w:rPr>
        <w:t xml:space="preserve"> </w:t>
      </w:r>
    </w:p>
    <w:p w:rsidR="001656CA" w:rsidRPr="00EE76C1" w:rsidRDefault="001656CA" w:rsidP="00E36CCA">
      <w:pPr>
        <w:spacing w:after="120"/>
        <w:rPr>
          <w:rFonts w:asciiTheme="majorHAnsi" w:hAnsiTheme="majorHAnsi" w:cstheme="majorHAnsi"/>
        </w:rPr>
      </w:pPr>
    </w:p>
    <w:p w:rsidR="001656CA" w:rsidRPr="00EE76C1" w:rsidRDefault="001656CA" w:rsidP="00E36CCA">
      <w:pPr>
        <w:spacing w:after="120"/>
        <w:rPr>
          <w:rFonts w:asciiTheme="majorHAnsi" w:hAnsiTheme="majorHAnsi" w:cstheme="majorHAnsi"/>
        </w:rPr>
      </w:pPr>
    </w:p>
    <w:p w:rsidR="001656CA" w:rsidRPr="00EE76C1" w:rsidRDefault="001656CA" w:rsidP="00E36CCA">
      <w:pPr>
        <w:spacing w:after="120"/>
        <w:rPr>
          <w:rFonts w:asciiTheme="majorHAnsi" w:hAnsiTheme="majorHAnsi" w:cstheme="majorHAnsi"/>
        </w:rPr>
      </w:pPr>
    </w:p>
    <w:p w:rsidR="00E36CCA" w:rsidRDefault="00122D4F" w:rsidP="00E36CCA">
      <w:pPr>
        <w:spacing w:after="120"/>
        <w:rPr>
          <w:rFonts w:asciiTheme="majorHAnsi" w:hAnsiTheme="majorHAnsi" w:cstheme="majorHAnsi"/>
          <w:sz w:val="16"/>
          <w:szCs w:val="16"/>
        </w:rPr>
      </w:pPr>
      <w:r>
        <w:rPr>
          <w:rFonts w:asciiTheme="majorHAnsi" w:hAnsiTheme="majorHAnsi" w:cstheme="majorHAnsi"/>
          <w:noProof/>
          <w:lang w:eastAsia="en-AU"/>
        </w:rPr>
        <w:pict>
          <v:rect id="Rectangle 54" o:spid="_x0000_s1073" style="position:absolute;margin-left:-116.6pt;margin-top:12.95pt;width:16.8pt;height:1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" filled="f" stroked="f" strokeweight="2pt"/>
        </w:pict>
      </w:r>
      <w:r w:rsidR="001656CA" w:rsidRPr="00EE76C1">
        <w:rPr>
          <w:rFonts w:asciiTheme="majorHAnsi" w:hAnsiTheme="majorHAnsi" w:cstheme="majorHAnsi"/>
          <w:sz w:val="16"/>
          <w:szCs w:val="16"/>
        </w:rPr>
        <w:t xml:space="preserve"> </w:t>
      </w: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0437A" w:rsidRDefault="0010437A">
      <w:pPr>
        <w:rPr>
          <w:rFonts w:asciiTheme="majorHAnsi" w:hAnsiTheme="majorHAnsi" w:cstheme="majorHAnsi"/>
          <w:sz w:val="16"/>
          <w:szCs w:val="16"/>
        </w:rPr>
      </w:pPr>
    </w:p>
    <w:p w:rsidR="001F46AB" w:rsidRDefault="001F46AB" w:rsidP="00E36CCA">
      <w:pPr>
        <w:spacing w:after="120"/>
        <w:rPr>
          <w:rFonts w:asciiTheme="majorHAnsi" w:hAnsiTheme="majorHAnsi" w:cstheme="majorHAnsi"/>
          <w:sz w:val="16"/>
          <w:szCs w:val="16"/>
        </w:rPr>
      </w:pPr>
    </w:p>
    <w:p w:rsidR="001F46AB" w:rsidRPr="00EE76C1" w:rsidRDefault="001F46AB" w:rsidP="00E36CCA">
      <w:pPr>
        <w:spacing w:after="120"/>
        <w:rPr>
          <w:rFonts w:asciiTheme="majorHAnsi" w:hAnsiTheme="majorHAnsi" w:cstheme="majorHAnsi"/>
          <w:sz w:val="16"/>
          <w:szCs w:val="16"/>
        </w:rPr>
      </w:pPr>
    </w:p>
    <w:p w:rsidR="004917FF" w:rsidRDefault="004917FF" w:rsidP="001656CA">
      <w:pPr>
        <w:spacing w:after="120"/>
        <w:jc w:val="both"/>
        <w:rPr>
          <w:rFonts w:asciiTheme="majorHAnsi" w:eastAsia="Times New Roman" w:hAnsiTheme="majorHAnsi" w:cstheme="majorHAnsi"/>
          <w:b/>
          <w:color w:val="000000"/>
          <w:sz w:val="16"/>
          <w:szCs w:val="16"/>
          <w:lang w:eastAsia="en-AU"/>
        </w:rPr>
      </w:pPr>
    </w:p>
    <w:p w:rsidR="001C6639" w:rsidRPr="00EE76C1" w:rsidRDefault="0010437A" w:rsidP="0010437A">
      <w:pPr>
        <w:rPr>
          <w:rFonts w:asciiTheme="majorHAnsi" w:eastAsia="Times New Roman" w:hAnsiTheme="majorHAnsi" w:cstheme="majorHAnsi"/>
          <w:b/>
          <w:color w:val="000000"/>
          <w:sz w:val="16"/>
          <w:szCs w:val="16"/>
          <w:lang w:eastAsia="en-AU"/>
        </w:rPr>
        <w:sectPr w:rsidR="001C6639" w:rsidRPr="00EE76C1" w:rsidSect="00F15241">
          <w:headerReference w:type="default" r:id="rId16"/>
          <w:footerReference w:type="default" r:id="rId17"/>
          <w:pgSz w:w="23814" w:h="16839" w:orient="landscape" w:code="8"/>
          <w:pgMar w:top="1440" w:right="1440" w:bottom="1440" w:left="1440" w:header="708" w:footer="708" w:gutter="0"/>
          <w:cols w:num="3" w:space="931"/>
          <w:docGrid w:linePitch="360"/>
        </w:sectPr>
      </w:pPr>
      <w:r>
        <w:rPr>
          <w:rFonts w:asciiTheme="majorHAnsi" w:eastAsia="Times New Roman" w:hAnsiTheme="majorHAnsi" w:cstheme="majorHAnsi"/>
          <w:b/>
          <w:color w:val="000000"/>
          <w:sz w:val="16"/>
          <w:szCs w:val="16"/>
          <w:lang w:eastAsia="en-AU"/>
        </w:rPr>
        <w:br w:type="page"/>
      </w:r>
      <w:r w:rsidR="00122D4F">
        <w:rPr>
          <w:rFonts w:asciiTheme="majorHAnsi" w:hAnsiTheme="majorHAnsi" w:cstheme="majorHAnsi"/>
          <w:noProof/>
          <w:lang w:eastAsia="en-AU"/>
        </w:rPr>
        <w:pict>
          <v:shape id="Text Box 64" o:spid="_x0000_s1061" type="#_x0000_t202" style="position:absolute;margin-left:-113.55pt;margin-top:.25pt;width:14.05pt;height:13.25pt;flip:y;z-index:25174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" filled="f" stroked="f" strokeweight=".5pt">
            <v:textbox style="mso-next-textbox:#Text Box 64">
              <w:txbxContent>
                <w:p w:rsidR="00104F9B" w:rsidRDefault="00104F9B" w:rsidP="008A398A">
                  <w:pPr>
                    <w:spacing w:line="240" w:lineRule="auto"/>
                    <w:rPr>
                      <w:sz w:val="16"/>
                      <w:szCs w:val="16"/>
                    </w:rPr>
                  </w:pPr>
                </w:p>
                <w:p w:rsidR="00104F9B" w:rsidRDefault="00104F9B" w:rsidP="008A398A">
                  <w:pPr>
                    <w:spacing w:line="240" w:lineRule="auto"/>
                    <w:rPr>
                      <w:sz w:val="16"/>
                      <w:szCs w:val="16"/>
                    </w:rPr>
                  </w:pPr>
                </w:p>
                <w:p w:rsidR="00104F9B" w:rsidRPr="003457E8" w:rsidRDefault="00104F9B" w:rsidP="008A398A">
                  <w:pPr>
                    <w:spacing w:line="240" w:lineRule="auto"/>
                    <w:rPr>
                      <w:sz w:val="16"/>
                      <w:szCs w:val="16"/>
                    </w:rPr>
                  </w:pPr>
                </w:p>
                <w:p w:rsidR="00104F9B" w:rsidRDefault="00104F9B"/>
              </w:txbxContent>
            </v:textbox>
          </v:shape>
        </w:pict>
      </w:r>
    </w:p>
    <w:p w:rsidR="005A7AFA" w:rsidRPr="00D75C12" w:rsidRDefault="00EB4B6D" w:rsidP="00957497">
      <w:pPr>
        <w:tabs>
          <w:tab w:val="left" w:pos="1134"/>
          <w:tab w:val="left" w:pos="1701"/>
        </w:tabs>
        <w:spacing w:after="120"/>
        <w:ind w:left="-567"/>
        <w:rPr>
          <w:rFonts w:asciiTheme="majorHAnsi" w:hAnsiTheme="majorHAnsi" w:cstheme="majorHAnsi"/>
          <w:b/>
          <w:color w:val="5E9629"/>
          <w:sz w:val="48"/>
          <w:szCs w:val="48"/>
        </w:rPr>
      </w:pPr>
      <w:r w:rsidRPr="00D75C12">
        <w:rPr>
          <w:rFonts w:asciiTheme="majorHAnsi" w:hAnsiTheme="majorHAnsi" w:cstheme="majorHAnsi"/>
          <w:b/>
          <w:color w:val="5E9629"/>
          <w:sz w:val="48"/>
          <w:szCs w:val="48"/>
        </w:rPr>
        <w:lastRenderedPageBreak/>
        <w:t xml:space="preserve">2.0 </w:t>
      </w:r>
      <w:r w:rsidR="002B4A1C" w:rsidRPr="00D75C12">
        <w:rPr>
          <w:rFonts w:asciiTheme="majorHAnsi" w:hAnsiTheme="majorHAnsi" w:cstheme="majorHAnsi"/>
          <w:b/>
          <w:color w:val="5E9629"/>
          <w:sz w:val="48"/>
          <w:szCs w:val="48"/>
        </w:rPr>
        <w:tab/>
      </w:r>
      <w:r w:rsidR="0097016E" w:rsidRPr="00D75C12">
        <w:rPr>
          <w:rFonts w:asciiTheme="majorHAnsi" w:hAnsiTheme="majorHAnsi" w:cstheme="majorHAnsi"/>
          <w:b/>
          <w:color w:val="5E9629"/>
          <w:sz w:val="48"/>
          <w:szCs w:val="48"/>
        </w:rPr>
        <w:t>Background</w:t>
      </w:r>
    </w:p>
    <w:p w:rsidR="00564F20" w:rsidRPr="00FF19AF" w:rsidRDefault="00122D4F" w:rsidP="00EE76C1">
      <w:pPr>
        <w:spacing w:after="120"/>
        <w:rPr>
          <w:rFonts w:ascii="Calibri" w:hAnsi="Calibri" w:cs="Calibri"/>
          <w:b/>
          <w:color w:val="5E9629"/>
          <w:sz w:val="48"/>
          <w:szCs w:val="48"/>
        </w:rPr>
      </w:pPr>
      <w:r>
        <w:rPr>
          <w:rFonts w:ascii="Calibri" w:hAnsi="Calibri" w:cs="Calibri"/>
          <w:noProof/>
          <w:sz w:val="22"/>
          <w:lang w:eastAsia="en-AU"/>
        </w:rPr>
        <w:pict>
          <v:roundrect id="Rounded Rectangle 30" o:spid="_x0000_s1071" style="position:absolute;margin-left:-48pt;margin-top:14.3pt;width:516.75pt;height:4in;z-index:2518046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" filled="f" fillcolor="#dbe5f1 [660]" strokecolor="#5e9629" strokeweight="3pt">
            <v:fill opacity="11822f"/>
          </v:roundrect>
        </w:pict>
      </w:r>
    </w:p>
    <w:p w:rsidR="00284A95" w:rsidRPr="00957497" w:rsidRDefault="008D277F" w:rsidP="00957497">
      <w:pPr>
        <w:spacing w:after="0"/>
        <w:ind w:left="-567" w:right="-765"/>
        <w:jc w:val="both"/>
        <w:rPr>
          <w:rFonts w:ascii="Calibri" w:hAnsi="Calibri" w:cs="Calibri"/>
          <w:szCs w:val="24"/>
        </w:rPr>
      </w:pPr>
      <w:r w:rsidRPr="00957497">
        <w:rPr>
          <w:rFonts w:ascii="Calibri" w:hAnsi="Calibri" w:cs="Calibri"/>
          <w:szCs w:val="24"/>
        </w:rPr>
        <w:t>Nantu Wama</w:t>
      </w:r>
      <w:r w:rsidR="00434824" w:rsidRPr="00957497">
        <w:rPr>
          <w:rFonts w:ascii="Calibri" w:hAnsi="Calibri" w:cs="Calibri"/>
          <w:szCs w:val="24"/>
        </w:rPr>
        <w:t xml:space="preserve"> (Park 6), Kuntingga (Park 7) and</w:t>
      </w:r>
      <w:r w:rsidR="000A5CE0" w:rsidRPr="00957497">
        <w:rPr>
          <w:rFonts w:ascii="Calibri" w:hAnsi="Calibri" w:cs="Calibri"/>
          <w:szCs w:val="24"/>
        </w:rPr>
        <w:t xml:space="preserve"> </w:t>
      </w:r>
      <w:r w:rsidRPr="00957497">
        <w:rPr>
          <w:rFonts w:ascii="Calibri" w:hAnsi="Calibri" w:cs="Calibri"/>
          <w:szCs w:val="24"/>
        </w:rPr>
        <w:t>Parngutilla</w:t>
      </w:r>
      <w:r w:rsidR="00437083" w:rsidRPr="00957497">
        <w:rPr>
          <w:rFonts w:ascii="Calibri" w:hAnsi="Calibri" w:cs="Calibri"/>
          <w:szCs w:val="24"/>
        </w:rPr>
        <w:t xml:space="preserve"> </w:t>
      </w:r>
      <w:r w:rsidR="00434824" w:rsidRPr="00957497">
        <w:rPr>
          <w:rFonts w:ascii="Calibri" w:hAnsi="Calibri" w:cs="Calibri"/>
          <w:szCs w:val="24"/>
        </w:rPr>
        <w:t>(Park 8) comprise</w:t>
      </w:r>
      <w:r w:rsidR="00B76DF2" w:rsidRPr="00957497">
        <w:rPr>
          <w:rFonts w:ascii="Calibri" w:hAnsi="Calibri" w:cs="Calibri"/>
          <w:szCs w:val="24"/>
        </w:rPr>
        <w:t xml:space="preserve"> part of the </w:t>
      </w:r>
      <w:r w:rsidR="00434824" w:rsidRPr="00957497">
        <w:rPr>
          <w:rFonts w:ascii="Calibri" w:hAnsi="Calibri" w:cs="Calibri"/>
          <w:szCs w:val="24"/>
        </w:rPr>
        <w:t>North</w:t>
      </w:r>
      <w:r w:rsidR="00243F06" w:rsidRPr="00957497">
        <w:rPr>
          <w:rFonts w:ascii="Calibri" w:hAnsi="Calibri" w:cs="Calibri"/>
          <w:szCs w:val="24"/>
        </w:rPr>
        <w:t xml:space="preserve"> </w:t>
      </w:r>
      <w:r w:rsidR="00B76DF2" w:rsidRPr="00957497">
        <w:rPr>
          <w:rFonts w:ascii="Calibri" w:hAnsi="Calibri" w:cs="Calibri"/>
          <w:szCs w:val="24"/>
        </w:rPr>
        <w:t>Park Lands</w:t>
      </w:r>
      <w:r w:rsidR="002A3A31" w:rsidRPr="00957497">
        <w:rPr>
          <w:rFonts w:ascii="Calibri" w:hAnsi="Calibri" w:cs="Calibri"/>
          <w:szCs w:val="24"/>
        </w:rPr>
        <w:t xml:space="preserve">.  </w:t>
      </w:r>
      <w:r w:rsidR="00FF19AF" w:rsidRPr="00957497">
        <w:rPr>
          <w:rFonts w:ascii="Calibri" w:hAnsi="Calibri" w:cs="Calibri"/>
          <w:szCs w:val="24"/>
        </w:rPr>
        <w:t xml:space="preserve">The </w:t>
      </w:r>
      <w:hyperlink r:id="rId18" w:history="1">
        <w:r w:rsidR="00FF19AF" w:rsidRPr="00957497">
          <w:rPr>
            <w:rStyle w:val="Hyperlink"/>
            <w:rFonts w:ascii="Calibri" w:hAnsi="Calibri" w:cs="Calibri"/>
            <w:szCs w:val="24"/>
          </w:rPr>
          <w:t>Adelaide Park Lands Landscape Master Plan</w:t>
        </w:r>
      </w:hyperlink>
      <w:r w:rsidR="00FF19AF" w:rsidRPr="00957497">
        <w:rPr>
          <w:rFonts w:ascii="Calibri" w:hAnsi="Calibri" w:cs="Calibri"/>
          <w:szCs w:val="24"/>
        </w:rPr>
        <w:t xml:space="preserve"> identifies</w:t>
      </w:r>
      <w:r w:rsidR="002A3A31" w:rsidRPr="00957497">
        <w:rPr>
          <w:rFonts w:ascii="Calibri" w:hAnsi="Calibri" w:cs="Calibri"/>
          <w:szCs w:val="24"/>
        </w:rPr>
        <w:t xml:space="preserve"> four landscape zones in the Park Lands </w:t>
      </w:r>
      <w:r w:rsidR="00243F06" w:rsidRPr="00957497">
        <w:rPr>
          <w:rFonts w:ascii="Calibri" w:hAnsi="Calibri" w:cs="Calibri"/>
          <w:szCs w:val="24"/>
        </w:rPr>
        <w:t>–</w:t>
      </w:r>
      <w:r w:rsidR="002A3A31" w:rsidRPr="00957497">
        <w:rPr>
          <w:rFonts w:ascii="Calibri" w:hAnsi="Calibri" w:cs="Calibri"/>
          <w:szCs w:val="24"/>
        </w:rPr>
        <w:t xml:space="preserve"> </w:t>
      </w:r>
      <w:r w:rsidR="00243F06" w:rsidRPr="00957497">
        <w:rPr>
          <w:rFonts w:ascii="Calibri" w:hAnsi="Calibri" w:cs="Calibri"/>
          <w:szCs w:val="24"/>
        </w:rPr>
        <w:t>these parks are</w:t>
      </w:r>
      <w:r w:rsidR="002A3A31" w:rsidRPr="00957497">
        <w:rPr>
          <w:rFonts w:ascii="Calibri" w:hAnsi="Calibri" w:cs="Calibri"/>
          <w:szCs w:val="24"/>
        </w:rPr>
        <w:t xml:space="preserve"> </w:t>
      </w:r>
      <w:r w:rsidR="00B76DF2" w:rsidRPr="00957497">
        <w:rPr>
          <w:rFonts w:ascii="Calibri" w:hAnsi="Calibri" w:cs="Calibri"/>
          <w:szCs w:val="24"/>
        </w:rPr>
        <w:t>within the Open Woodland/Sports</w:t>
      </w:r>
      <w:r w:rsidR="002A3A31" w:rsidRPr="00957497">
        <w:rPr>
          <w:rFonts w:ascii="Calibri" w:hAnsi="Calibri" w:cs="Calibri"/>
          <w:szCs w:val="24"/>
        </w:rPr>
        <w:t xml:space="preserve"> </w:t>
      </w:r>
      <w:r w:rsidR="00B76DF2" w:rsidRPr="00957497">
        <w:rPr>
          <w:rFonts w:ascii="Calibri" w:hAnsi="Calibri" w:cs="Calibri"/>
          <w:szCs w:val="24"/>
        </w:rPr>
        <w:t>zone</w:t>
      </w:r>
      <w:r w:rsidR="002A3A31" w:rsidRPr="00957497">
        <w:rPr>
          <w:rFonts w:ascii="Calibri" w:hAnsi="Calibri" w:cs="Calibri"/>
          <w:szCs w:val="24"/>
        </w:rPr>
        <w:t xml:space="preserve"> characterised by large open grassed spaces semi-enclosed by predominantly native groves of trees, the open spaces generally used for sporting activities</w:t>
      </w:r>
      <w:r w:rsidR="00B76DF2" w:rsidRPr="00957497">
        <w:rPr>
          <w:rFonts w:ascii="Calibri" w:hAnsi="Calibri" w:cs="Calibri"/>
          <w:szCs w:val="24"/>
        </w:rPr>
        <w:t xml:space="preserve">.  </w:t>
      </w:r>
    </w:p>
    <w:p w:rsidR="00957497" w:rsidRDefault="00957497" w:rsidP="00957497">
      <w:pPr>
        <w:spacing w:after="0"/>
        <w:ind w:left="-567" w:right="-765"/>
        <w:jc w:val="both"/>
        <w:rPr>
          <w:rFonts w:ascii="Calibri" w:hAnsi="Calibri" w:cs="Calibri"/>
          <w:szCs w:val="24"/>
        </w:rPr>
      </w:pPr>
    </w:p>
    <w:p w:rsidR="00EE6839" w:rsidRPr="00957497" w:rsidRDefault="008D277F" w:rsidP="00957497">
      <w:pPr>
        <w:spacing w:after="0"/>
        <w:ind w:left="-567" w:right="-765"/>
        <w:jc w:val="both"/>
        <w:rPr>
          <w:rFonts w:ascii="Calibri" w:hAnsi="Calibri" w:cs="Calibri"/>
          <w:szCs w:val="24"/>
        </w:rPr>
      </w:pPr>
      <w:r w:rsidRPr="00957497">
        <w:rPr>
          <w:rFonts w:ascii="Calibri" w:hAnsi="Calibri" w:cs="Calibri"/>
          <w:szCs w:val="24"/>
        </w:rPr>
        <w:t>Nantu Wama</w:t>
      </w:r>
      <w:r w:rsidR="00EE6839" w:rsidRPr="00957497">
        <w:rPr>
          <w:rFonts w:ascii="Calibri" w:hAnsi="Calibri" w:cs="Calibri"/>
          <w:szCs w:val="24"/>
        </w:rPr>
        <w:t xml:space="preserve"> (Park 6) displays a “predominantly natural landscape” </w:t>
      </w:r>
      <w:r w:rsidR="004B1637" w:rsidRPr="00957497">
        <w:rPr>
          <w:rFonts w:ascii="Calibri" w:hAnsi="Calibri" w:cs="Calibri"/>
          <w:szCs w:val="24"/>
        </w:rPr>
        <w:t xml:space="preserve">which is considerably different to </w:t>
      </w:r>
      <w:r w:rsidR="00EE6839" w:rsidRPr="00957497">
        <w:rPr>
          <w:rFonts w:ascii="Calibri" w:hAnsi="Calibri" w:cs="Calibri"/>
          <w:szCs w:val="24"/>
        </w:rPr>
        <w:t>Kuntingga (Park 7) and</w:t>
      </w:r>
      <w:r w:rsidR="000A5CE0" w:rsidRPr="00957497">
        <w:rPr>
          <w:rFonts w:ascii="Calibri" w:hAnsi="Calibri" w:cs="Calibri"/>
          <w:szCs w:val="24"/>
        </w:rPr>
        <w:t xml:space="preserve"> </w:t>
      </w:r>
      <w:r w:rsidRPr="00957497">
        <w:rPr>
          <w:rFonts w:ascii="Calibri" w:hAnsi="Calibri" w:cs="Calibri"/>
          <w:szCs w:val="24"/>
        </w:rPr>
        <w:t>Parngutilla</w:t>
      </w:r>
      <w:r w:rsidR="00437083" w:rsidRPr="00957497">
        <w:rPr>
          <w:rFonts w:ascii="Calibri" w:hAnsi="Calibri" w:cs="Calibri"/>
          <w:szCs w:val="24"/>
        </w:rPr>
        <w:t xml:space="preserve"> </w:t>
      </w:r>
      <w:r w:rsidR="00EE6839" w:rsidRPr="00957497">
        <w:rPr>
          <w:rFonts w:ascii="Calibri" w:hAnsi="Calibri" w:cs="Calibri"/>
          <w:szCs w:val="24"/>
        </w:rPr>
        <w:t xml:space="preserve">(Park 8) </w:t>
      </w:r>
      <w:r w:rsidR="004B1637" w:rsidRPr="00957497">
        <w:rPr>
          <w:rFonts w:ascii="Calibri" w:hAnsi="Calibri" w:cs="Calibri"/>
          <w:szCs w:val="24"/>
        </w:rPr>
        <w:t xml:space="preserve">which </w:t>
      </w:r>
      <w:r w:rsidR="00C373F8" w:rsidRPr="00957497">
        <w:rPr>
          <w:rFonts w:ascii="Calibri" w:hAnsi="Calibri" w:cs="Calibri"/>
          <w:szCs w:val="24"/>
        </w:rPr>
        <w:t>display</w:t>
      </w:r>
      <w:r w:rsidR="004B1637" w:rsidRPr="00957497">
        <w:rPr>
          <w:rFonts w:ascii="Calibri" w:hAnsi="Calibri" w:cs="Calibri"/>
          <w:szCs w:val="24"/>
        </w:rPr>
        <w:t xml:space="preserve"> </w:t>
      </w:r>
      <w:r w:rsidR="00886ECF" w:rsidRPr="00957497">
        <w:rPr>
          <w:rFonts w:ascii="Calibri" w:hAnsi="Calibri" w:cs="Calibri"/>
          <w:szCs w:val="24"/>
        </w:rPr>
        <w:t xml:space="preserve">a “predominantly cultural landscape). </w:t>
      </w:r>
      <w:r w:rsidR="00EE6839" w:rsidRPr="00957497">
        <w:rPr>
          <w:rFonts w:ascii="Calibri" w:hAnsi="Calibri" w:cs="Calibri"/>
          <w:szCs w:val="24"/>
        </w:rPr>
        <w:t xml:space="preserve"> </w:t>
      </w:r>
    </w:p>
    <w:p w:rsidR="00065E07" w:rsidRPr="00957497" w:rsidRDefault="00082575" w:rsidP="00957497">
      <w:pPr>
        <w:spacing w:after="0"/>
        <w:ind w:left="-567" w:right="-765"/>
        <w:jc w:val="both"/>
        <w:rPr>
          <w:rFonts w:ascii="Calibri" w:hAnsi="Calibri" w:cs="Calibri"/>
          <w:szCs w:val="24"/>
        </w:rPr>
      </w:pPr>
      <w:r w:rsidRPr="00957497">
        <w:rPr>
          <w:rFonts w:ascii="Calibri" w:hAnsi="Calibri" w:cs="Calibri"/>
          <w:szCs w:val="24"/>
        </w:rPr>
        <w:t xml:space="preserve">These parks feature recreation facilities such as the Glover Playground, horse depasturing, licensed sports ovals and tennis courts within </w:t>
      </w:r>
      <w:r w:rsidR="008D277F" w:rsidRPr="00957497">
        <w:rPr>
          <w:rFonts w:ascii="Calibri" w:hAnsi="Calibri" w:cs="Calibri"/>
          <w:szCs w:val="24"/>
        </w:rPr>
        <w:t>Nantu Wama</w:t>
      </w:r>
      <w:r w:rsidRPr="00957497">
        <w:rPr>
          <w:rFonts w:ascii="Calibri" w:hAnsi="Calibri" w:cs="Calibri"/>
          <w:szCs w:val="24"/>
        </w:rPr>
        <w:t xml:space="preserve"> (Park 6), as well as State heritage listed olive groves on Kuntingga (Park 7) and</w:t>
      </w:r>
      <w:r w:rsidR="000A5CE0" w:rsidRPr="00957497">
        <w:rPr>
          <w:rFonts w:ascii="Calibri" w:hAnsi="Calibri" w:cs="Calibri"/>
          <w:szCs w:val="24"/>
        </w:rPr>
        <w:t xml:space="preserve"> </w:t>
      </w:r>
      <w:r w:rsidR="008D277F" w:rsidRPr="00957497">
        <w:rPr>
          <w:rFonts w:ascii="Calibri" w:hAnsi="Calibri" w:cs="Calibri"/>
          <w:szCs w:val="24"/>
        </w:rPr>
        <w:t>Parngutilla</w:t>
      </w:r>
      <w:r w:rsidR="00437083" w:rsidRPr="00957497">
        <w:rPr>
          <w:rFonts w:ascii="Calibri" w:hAnsi="Calibri" w:cs="Calibri"/>
          <w:szCs w:val="24"/>
        </w:rPr>
        <w:t xml:space="preserve"> </w:t>
      </w:r>
      <w:r w:rsidRPr="00957497">
        <w:rPr>
          <w:rFonts w:ascii="Calibri" w:hAnsi="Calibri" w:cs="Calibri"/>
          <w:szCs w:val="24"/>
        </w:rPr>
        <w:t xml:space="preserve">(Park 8).  </w:t>
      </w:r>
    </w:p>
    <w:p w:rsidR="00957497" w:rsidRDefault="00957497" w:rsidP="00957497">
      <w:pPr>
        <w:spacing w:after="0"/>
        <w:ind w:left="-567" w:right="-765"/>
        <w:jc w:val="both"/>
        <w:rPr>
          <w:rFonts w:ascii="Calibri" w:hAnsi="Calibri" w:cs="Calibri"/>
          <w:szCs w:val="24"/>
        </w:rPr>
      </w:pPr>
    </w:p>
    <w:p w:rsidR="00EB73C4" w:rsidRPr="00FF19AF" w:rsidRDefault="00B76DF2" w:rsidP="00957497">
      <w:pPr>
        <w:spacing w:after="0"/>
        <w:ind w:left="-567" w:right="-765"/>
        <w:jc w:val="both"/>
        <w:rPr>
          <w:rFonts w:ascii="Calibri" w:hAnsi="Calibri" w:cs="Calibri"/>
          <w:sz w:val="22"/>
        </w:rPr>
      </w:pPr>
      <w:r w:rsidRPr="00957497">
        <w:rPr>
          <w:rFonts w:ascii="Calibri" w:hAnsi="Calibri" w:cs="Calibri"/>
          <w:szCs w:val="24"/>
        </w:rPr>
        <w:t>The Park</w:t>
      </w:r>
      <w:r w:rsidR="00F35046" w:rsidRPr="00957497">
        <w:rPr>
          <w:rFonts w:ascii="Calibri" w:hAnsi="Calibri" w:cs="Calibri"/>
          <w:szCs w:val="24"/>
        </w:rPr>
        <w:t>s</w:t>
      </w:r>
      <w:r w:rsidRPr="00957497">
        <w:rPr>
          <w:rFonts w:ascii="Calibri" w:hAnsi="Calibri" w:cs="Calibri"/>
          <w:szCs w:val="24"/>
        </w:rPr>
        <w:t xml:space="preserve"> feature isolated examples of remnant vegetation as well as a number of significant </w:t>
      </w:r>
      <w:r w:rsidR="002A3A31" w:rsidRPr="00957497">
        <w:rPr>
          <w:rFonts w:ascii="Calibri" w:hAnsi="Calibri" w:cs="Calibri"/>
          <w:szCs w:val="24"/>
        </w:rPr>
        <w:t xml:space="preserve">and attractive </w:t>
      </w:r>
      <w:r w:rsidR="00CE01E1" w:rsidRPr="00957497">
        <w:rPr>
          <w:rFonts w:ascii="Calibri" w:hAnsi="Calibri" w:cs="Calibri"/>
          <w:szCs w:val="24"/>
        </w:rPr>
        <w:t>cultural landscape</w:t>
      </w:r>
      <w:r w:rsidR="00CE01E1" w:rsidRPr="00FF19AF">
        <w:rPr>
          <w:rFonts w:ascii="Calibri" w:hAnsi="Calibri" w:cs="Calibri"/>
          <w:sz w:val="22"/>
        </w:rPr>
        <w:t xml:space="preserve"> </w:t>
      </w:r>
      <w:r w:rsidRPr="00FF19AF">
        <w:rPr>
          <w:rFonts w:ascii="Calibri" w:hAnsi="Calibri" w:cs="Calibri"/>
          <w:sz w:val="22"/>
        </w:rPr>
        <w:t>features</w:t>
      </w:r>
      <w:r w:rsidR="00F35046" w:rsidRPr="00266C9A">
        <w:rPr>
          <w:rFonts w:ascii="Calibri" w:hAnsi="Calibri" w:cs="Calibri"/>
          <w:sz w:val="22"/>
        </w:rPr>
        <w:t>.</w:t>
      </w:r>
      <w:r w:rsidR="00284A95" w:rsidRPr="00FF19AF">
        <w:rPr>
          <w:rFonts w:ascii="Calibri" w:hAnsi="Calibri" w:cs="Calibri"/>
          <w:sz w:val="22"/>
        </w:rPr>
        <w:t xml:space="preserve"> </w:t>
      </w:r>
    </w:p>
    <w:p w:rsidR="00BA62AE" w:rsidRPr="00EE76C1" w:rsidRDefault="00BA62AE" w:rsidP="00B76DF2">
      <w:pPr>
        <w:spacing w:after="120"/>
        <w:ind w:left="360"/>
        <w:rPr>
          <w:rFonts w:asciiTheme="majorHAnsi" w:hAnsiTheme="majorHAnsi" w:cstheme="majorHAnsi"/>
        </w:rPr>
        <w:sectPr w:rsidR="00BA62AE" w:rsidRPr="00EE76C1" w:rsidSect="00EB4B6D">
          <w:headerReference w:type="default" r:id="rId19"/>
          <w:footerReference w:type="default" r:id="rId20"/>
          <w:pgSz w:w="11906" w:h="16838"/>
          <w:pgMar w:top="1440" w:right="1800" w:bottom="1440" w:left="1800" w:header="708" w:footer="708" w:gutter="0"/>
          <w:cols w:space="708"/>
          <w:docGrid w:linePitch="360"/>
        </w:sectPr>
      </w:pPr>
    </w:p>
    <w:p w:rsidR="00EE4F5D" w:rsidRPr="00EE76C1" w:rsidRDefault="00EE4F5D" w:rsidP="00B76DF2">
      <w:pPr>
        <w:spacing w:after="120"/>
        <w:ind w:left="360"/>
        <w:rPr>
          <w:rFonts w:asciiTheme="majorHAnsi" w:hAnsiTheme="majorHAnsi" w:cstheme="majorHAnsi"/>
        </w:rPr>
      </w:pPr>
    </w:p>
    <w:p w:rsidR="00EE4F5D" w:rsidRPr="00EE76C1" w:rsidRDefault="00EE4F5D" w:rsidP="00B76DF2">
      <w:pPr>
        <w:spacing w:after="120"/>
        <w:ind w:left="360"/>
        <w:rPr>
          <w:rFonts w:asciiTheme="majorHAnsi" w:hAnsiTheme="majorHAnsi" w:cstheme="majorHAnsi"/>
        </w:rPr>
      </w:pPr>
    </w:p>
    <w:p w:rsidR="00EE4F5D" w:rsidRPr="00EE76C1" w:rsidRDefault="00EE4F5D" w:rsidP="00B76DF2">
      <w:pPr>
        <w:spacing w:after="120"/>
        <w:ind w:left="360"/>
        <w:rPr>
          <w:rFonts w:asciiTheme="majorHAnsi" w:hAnsiTheme="majorHAnsi" w:cstheme="majorHAnsi"/>
        </w:rPr>
      </w:pPr>
    </w:p>
    <w:p w:rsidR="00EE4F5D" w:rsidRPr="00EE76C1" w:rsidRDefault="00EE4F5D" w:rsidP="00B76DF2">
      <w:pPr>
        <w:spacing w:after="120"/>
        <w:ind w:left="360"/>
        <w:rPr>
          <w:rFonts w:asciiTheme="majorHAnsi" w:hAnsiTheme="majorHAnsi" w:cstheme="majorHAnsi"/>
        </w:rPr>
      </w:pPr>
    </w:p>
    <w:p w:rsidR="00716157" w:rsidRPr="00EE76C1" w:rsidRDefault="00716157">
      <w:pPr>
        <w:rPr>
          <w:rFonts w:asciiTheme="majorHAnsi" w:hAnsiTheme="majorHAnsi" w:cstheme="majorHAnsi"/>
        </w:rPr>
      </w:pPr>
      <w:r w:rsidRPr="00EE76C1">
        <w:rPr>
          <w:rFonts w:asciiTheme="majorHAnsi" w:hAnsiTheme="majorHAnsi" w:cstheme="majorHAnsi"/>
        </w:rPr>
        <w:br w:type="page"/>
      </w:r>
    </w:p>
    <w:p w:rsidR="00461D6A" w:rsidRPr="00EE76C1" w:rsidRDefault="00461D6A" w:rsidP="00461D6A">
      <w:pPr>
        <w:rPr>
          <w:rFonts w:asciiTheme="majorHAnsi" w:hAnsiTheme="majorHAnsi" w:cstheme="majorHAnsi"/>
        </w:rPr>
        <w:sectPr w:rsidR="00461D6A" w:rsidRPr="00EE76C1" w:rsidSect="008E2DAA">
          <w:type w:val="continuous"/>
          <w:pgSz w:w="11906" w:h="16838"/>
          <w:pgMar w:top="1440" w:right="1800" w:bottom="1440" w:left="1800" w:header="708" w:footer="708" w:gutter="0"/>
          <w:cols w:num="2" w:space="708"/>
          <w:docGrid w:linePitch="360"/>
        </w:sectPr>
      </w:pPr>
    </w:p>
    <w:p w:rsidR="0059328C" w:rsidRPr="00EE76C1" w:rsidRDefault="0059328C" w:rsidP="0059328C">
      <w:pPr>
        <w:autoSpaceDE w:val="0"/>
        <w:autoSpaceDN w:val="0"/>
        <w:adjustRightInd w:val="0"/>
        <w:spacing w:after="0" w:line="240" w:lineRule="auto"/>
        <w:rPr>
          <w:rFonts w:asciiTheme="majorHAnsi" w:hAnsiTheme="majorHAnsi" w:cstheme="majorHAnsi"/>
          <w:b/>
        </w:rPr>
      </w:pPr>
    </w:p>
    <w:p w:rsidR="00E257A6" w:rsidRPr="00D75C12" w:rsidRDefault="00E257A6" w:rsidP="006A435F">
      <w:pPr>
        <w:tabs>
          <w:tab w:val="left" w:pos="1701"/>
        </w:tabs>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2.1</w:t>
      </w:r>
      <w:r w:rsidRPr="00D75C12">
        <w:rPr>
          <w:rFonts w:asciiTheme="majorHAnsi" w:hAnsiTheme="majorHAnsi" w:cstheme="majorHAnsi"/>
          <w:b/>
          <w:color w:val="5E9629"/>
          <w:sz w:val="28"/>
          <w:szCs w:val="28"/>
        </w:rPr>
        <w:tab/>
        <w:t xml:space="preserve">Heritage </w:t>
      </w:r>
    </w:p>
    <w:p w:rsidR="00B86233" w:rsidRPr="00D75C12" w:rsidRDefault="00316027" w:rsidP="002B4A1C">
      <w:pPr>
        <w:tabs>
          <w:tab w:val="left" w:pos="1701"/>
        </w:tabs>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59328C" w:rsidRPr="00D75C12">
        <w:rPr>
          <w:rFonts w:asciiTheme="majorHAnsi" w:hAnsiTheme="majorHAnsi" w:cstheme="majorHAnsi"/>
          <w:b/>
          <w:color w:val="5E9629"/>
          <w:sz w:val="28"/>
          <w:szCs w:val="28"/>
        </w:rPr>
        <w:t>1.1</w:t>
      </w:r>
      <w:r w:rsidR="0059328C" w:rsidRPr="00D75C12">
        <w:rPr>
          <w:rFonts w:asciiTheme="majorHAnsi" w:hAnsiTheme="majorHAnsi" w:cstheme="majorHAnsi"/>
          <w:b/>
          <w:color w:val="5E9629"/>
          <w:sz w:val="28"/>
          <w:szCs w:val="28"/>
        </w:rPr>
        <w:tab/>
      </w:r>
      <w:r w:rsidR="00B86233" w:rsidRPr="00D75C12">
        <w:rPr>
          <w:rFonts w:asciiTheme="majorHAnsi" w:hAnsiTheme="majorHAnsi" w:cstheme="majorHAnsi"/>
          <w:b/>
          <w:color w:val="5E9629"/>
          <w:sz w:val="28"/>
          <w:szCs w:val="28"/>
        </w:rPr>
        <w:t>Kaurna significance:</w:t>
      </w:r>
    </w:p>
    <w:p w:rsidR="00756D58" w:rsidRPr="002B4A1C" w:rsidRDefault="00B86233" w:rsidP="00957497">
      <w:pPr>
        <w:spacing w:after="120"/>
        <w:ind w:left="567"/>
        <w:jc w:val="both"/>
        <w:rPr>
          <w:rFonts w:ascii="Calibri" w:hAnsi="Calibri" w:cs="Calibri"/>
          <w:szCs w:val="24"/>
        </w:rPr>
      </w:pPr>
      <w:r w:rsidRPr="002B4A1C">
        <w:rPr>
          <w:rFonts w:ascii="Calibri" w:hAnsi="Calibri" w:cs="Calibri"/>
          <w:szCs w:val="24"/>
        </w:rPr>
        <w:t>T</w:t>
      </w:r>
      <w:r w:rsidR="00210BC7" w:rsidRPr="002B4A1C">
        <w:rPr>
          <w:rFonts w:ascii="Calibri" w:hAnsi="Calibri" w:cs="Calibri"/>
          <w:szCs w:val="24"/>
        </w:rPr>
        <w:t>here are</w:t>
      </w:r>
      <w:r w:rsidRPr="002B4A1C">
        <w:rPr>
          <w:rFonts w:ascii="Calibri" w:hAnsi="Calibri" w:cs="Calibri"/>
          <w:szCs w:val="24"/>
        </w:rPr>
        <w:t xml:space="preserve"> </w:t>
      </w:r>
      <w:r w:rsidR="00210BC7" w:rsidRPr="002B4A1C">
        <w:rPr>
          <w:rFonts w:ascii="Calibri" w:hAnsi="Calibri" w:cs="Calibri"/>
          <w:szCs w:val="24"/>
        </w:rPr>
        <w:t xml:space="preserve">specific references to Kaurna sites or </w:t>
      </w:r>
      <w:r w:rsidR="008C4CC4" w:rsidRPr="002B4A1C">
        <w:rPr>
          <w:rFonts w:ascii="Calibri" w:hAnsi="Calibri" w:cs="Calibri"/>
          <w:szCs w:val="24"/>
        </w:rPr>
        <w:t>a</w:t>
      </w:r>
      <w:r w:rsidR="00210BC7" w:rsidRPr="002B4A1C">
        <w:rPr>
          <w:rFonts w:ascii="Calibri" w:hAnsi="Calibri" w:cs="Calibri"/>
          <w:szCs w:val="24"/>
        </w:rPr>
        <w:t xml:space="preserve">ctivities, </w:t>
      </w:r>
      <w:hyperlink r:id="rId21" w:history="1">
        <w:r w:rsidR="00FF19AF" w:rsidRPr="002B4A1C">
          <w:rPr>
            <w:rStyle w:val="Hyperlink"/>
            <w:rFonts w:ascii="Calibri" w:hAnsi="Calibri" w:cs="Calibri"/>
            <w:szCs w:val="24"/>
          </w:rPr>
          <w:t>pre-contact or post-contact</w:t>
        </w:r>
      </w:hyperlink>
      <w:r w:rsidR="009B67CB" w:rsidRPr="002B4A1C">
        <w:rPr>
          <w:rStyle w:val="FootnoteReference"/>
          <w:rFonts w:ascii="Calibri" w:hAnsi="Calibri" w:cs="Calibri"/>
          <w:szCs w:val="24"/>
        </w:rPr>
        <w:footnoteReference w:id="1"/>
      </w:r>
      <w:r w:rsidRPr="002B4A1C">
        <w:rPr>
          <w:rFonts w:ascii="Calibri" w:hAnsi="Calibri" w:cs="Calibri"/>
          <w:szCs w:val="24"/>
        </w:rPr>
        <w:t xml:space="preserve"> </w:t>
      </w:r>
      <w:r w:rsidR="00210BC7" w:rsidRPr="002B4A1C">
        <w:rPr>
          <w:rFonts w:ascii="Calibri" w:hAnsi="Calibri" w:cs="Calibri"/>
          <w:szCs w:val="24"/>
        </w:rPr>
        <w:t xml:space="preserve">for </w:t>
      </w:r>
      <w:r w:rsidR="008D277F" w:rsidRPr="002B4A1C">
        <w:rPr>
          <w:rFonts w:ascii="Calibri" w:hAnsi="Calibri" w:cs="Calibri"/>
          <w:szCs w:val="24"/>
        </w:rPr>
        <w:t>Nantu Wama</w:t>
      </w:r>
      <w:r w:rsidR="00EE6839" w:rsidRPr="002B4A1C">
        <w:rPr>
          <w:rFonts w:ascii="Calibri" w:hAnsi="Calibri" w:cs="Calibri"/>
          <w:szCs w:val="24"/>
        </w:rPr>
        <w:t xml:space="preserve"> (Park 6) </w:t>
      </w:r>
      <w:r w:rsidR="009B67CB" w:rsidRPr="002B4A1C">
        <w:rPr>
          <w:rFonts w:ascii="Calibri" w:hAnsi="Calibri" w:cs="Calibri"/>
          <w:szCs w:val="24"/>
        </w:rPr>
        <w:t xml:space="preserve">This Park </w:t>
      </w:r>
      <w:r w:rsidR="00EE6839" w:rsidRPr="002B4A1C">
        <w:rPr>
          <w:rFonts w:ascii="Calibri" w:hAnsi="Calibri" w:cs="Calibri"/>
          <w:szCs w:val="24"/>
        </w:rPr>
        <w:t>was proposed as an Aboriginal Reserve</w:t>
      </w:r>
      <w:r w:rsidR="00411A0A" w:rsidRPr="002B4A1C">
        <w:rPr>
          <w:rFonts w:ascii="Calibri" w:hAnsi="Calibri" w:cs="Calibri"/>
          <w:szCs w:val="24"/>
        </w:rPr>
        <w:t xml:space="preserve"> in 1846</w:t>
      </w:r>
      <w:r w:rsidR="00EE6839" w:rsidRPr="002B4A1C">
        <w:rPr>
          <w:rFonts w:ascii="Calibri" w:hAnsi="Calibri" w:cs="Calibri"/>
          <w:szCs w:val="24"/>
        </w:rPr>
        <w:t xml:space="preserve">.  This proposal however did not eventuate. </w:t>
      </w:r>
    </w:p>
    <w:p w:rsidR="00756D58" w:rsidRPr="002B4A1C" w:rsidRDefault="008D277F" w:rsidP="00957497">
      <w:pPr>
        <w:autoSpaceDE w:val="0"/>
        <w:autoSpaceDN w:val="0"/>
        <w:adjustRightInd w:val="0"/>
        <w:spacing w:after="120"/>
        <w:ind w:left="567"/>
        <w:jc w:val="both"/>
        <w:rPr>
          <w:rFonts w:ascii="Calibri" w:hAnsi="Calibri" w:cs="Calibri"/>
          <w:szCs w:val="24"/>
        </w:rPr>
      </w:pPr>
      <w:r w:rsidRPr="002B4A1C">
        <w:rPr>
          <w:rFonts w:ascii="Calibri" w:hAnsi="Calibri" w:cs="Calibri"/>
          <w:szCs w:val="24"/>
        </w:rPr>
        <w:t>Nantu Wama</w:t>
      </w:r>
      <w:r w:rsidR="00D57A1B" w:rsidRPr="002B4A1C">
        <w:rPr>
          <w:rFonts w:ascii="Calibri" w:hAnsi="Calibri" w:cs="Calibri"/>
          <w:szCs w:val="24"/>
        </w:rPr>
        <w:t xml:space="preserve"> (Park 6), </w:t>
      </w:r>
      <w:r w:rsidR="004645AF" w:rsidRPr="002B4A1C">
        <w:rPr>
          <w:rFonts w:ascii="Calibri" w:hAnsi="Calibri" w:cs="Calibri"/>
          <w:szCs w:val="24"/>
        </w:rPr>
        <w:t>Kuntingga (Park 7) and</w:t>
      </w:r>
      <w:r w:rsidR="002B4A1C" w:rsidRPr="002B4A1C">
        <w:rPr>
          <w:rFonts w:ascii="Calibri" w:hAnsi="Calibri" w:cs="Calibri"/>
          <w:szCs w:val="24"/>
        </w:rPr>
        <w:t xml:space="preserve"> </w:t>
      </w:r>
      <w:r w:rsidRPr="002B4A1C">
        <w:rPr>
          <w:rFonts w:ascii="Calibri" w:hAnsi="Calibri" w:cs="Calibri"/>
          <w:szCs w:val="24"/>
        </w:rPr>
        <w:t>Parngutilla</w:t>
      </w:r>
      <w:r w:rsidR="006A435F">
        <w:rPr>
          <w:rFonts w:ascii="Calibri" w:hAnsi="Calibri" w:cs="Calibri"/>
          <w:szCs w:val="24"/>
        </w:rPr>
        <w:t xml:space="preserve"> </w:t>
      </w:r>
      <w:r w:rsidR="004645AF" w:rsidRPr="002B4A1C">
        <w:rPr>
          <w:rFonts w:ascii="Calibri" w:hAnsi="Calibri" w:cs="Calibri"/>
          <w:szCs w:val="24"/>
        </w:rPr>
        <w:t xml:space="preserve">(Park 8) have cultural significance to the Kaurna people as </w:t>
      </w:r>
      <w:r w:rsidR="00EE6839" w:rsidRPr="002B4A1C">
        <w:rPr>
          <w:rFonts w:ascii="Calibri" w:hAnsi="Calibri" w:cs="Calibri"/>
          <w:szCs w:val="24"/>
        </w:rPr>
        <w:t xml:space="preserve">three </w:t>
      </w:r>
      <w:r w:rsidR="004645AF" w:rsidRPr="002B4A1C">
        <w:rPr>
          <w:rFonts w:ascii="Calibri" w:hAnsi="Calibri" w:cs="Calibri"/>
          <w:szCs w:val="24"/>
        </w:rPr>
        <w:t>of the many parks which comprise the Park Lands where they lived.</w:t>
      </w:r>
    </w:p>
    <w:p w:rsidR="0050758E" w:rsidRPr="002B4A1C" w:rsidRDefault="0050758E" w:rsidP="002B4A1C">
      <w:pPr>
        <w:spacing w:after="120"/>
        <w:ind w:left="567"/>
        <w:rPr>
          <w:rFonts w:ascii="Calibri" w:hAnsi="Calibri" w:cs="Calibri"/>
          <w:b/>
          <w:szCs w:val="24"/>
        </w:rPr>
      </w:pPr>
    </w:p>
    <w:p w:rsidR="0026603F" w:rsidRPr="00D75C12" w:rsidRDefault="00316027" w:rsidP="002B4A1C">
      <w:pPr>
        <w:tabs>
          <w:tab w:val="left" w:pos="1701"/>
        </w:tabs>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59328C" w:rsidRPr="00D75C12">
        <w:rPr>
          <w:rFonts w:asciiTheme="majorHAnsi" w:hAnsiTheme="majorHAnsi" w:cstheme="majorHAnsi"/>
          <w:b/>
          <w:color w:val="5E9629"/>
          <w:sz w:val="28"/>
          <w:szCs w:val="28"/>
        </w:rPr>
        <w:t>1.2</w:t>
      </w:r>
      <w:r w:rsidR="0059328C" w:rsidRPr="00D75C12">
        <w:rPr>
          <w:rFonts w:asciiTheme="majorHAnsi" w:hAnsiTheme="majorHAnsi" w:cstheme="majorHAnsi"/>
          <w:b/>
          <w:color w:val="5E9629"/>
          <w:sz w:val="28"/>
          <w:szCs w:val="28"/>
        </w:rPr>
        <w:tab/>
      </w:r>
      <w:r w:rsidR="0026603F" w:rsidRPr="00D75C12">
        <w:rPr>
          <w:rFonts w:asciiTheme="majorHAnsi" w:hAnsiTheme="majorHAnsi" w:cstheme="majorHAnsi"/>
          <w:b/>
          <w:color w:val="5E9629"/>
          <w:sz w:val="28"/>
          <w:szCs w:val="28"/>
        </w:rPr>
        <w:t>Kaurna Naming:</w:t>
      </w:r>
    </w:p>
    <w:p w:rsidR="00E92F4D" w:rsidRPr="00FF19AF" w:rsidRDefault="0026603F" w:rsidP="002B4A1C">
      <w:pPr>
        <w:autoSpaceDE w:val="0"/>
        <w:autoSpaceDN w:val="0"/>
        <w:adjustRightInd w:val="0"/>
        <w:spacing w:after="120"/>
        <w:ind w:left="567"/>
        <w:jc w:val="both"/>
        <w:rPr>
          <w:rFonts w:ascii="Calibri" w:hAnsi="Calibri" w:cs="Calibri"/>
        </w:rPr>
      </w:pPr>
      <w:r w:rsidRPr="00FF19AF">
        <w:rPr>
          <w:rFonts w:ascii="Calibri" w:hAnsi="Calibri" w:cs="Calibri"/>
        </w:rPr>
        <w:t>As part of the Adelaide City Council’s commitment to reconciliation</w:t>
      </w:r>
      <w:r w:rsidR="00524D8B" w:rsidRPr="00FF19AF">
        <w:rPr>
          <w:rFonts w:ascii="Calibri" w:hAnsi="Calibri" w:cs="Calibri"/>
        </w:rPr>
        <w:t xml:space="preserve"> </w:t>
      </w:r>
      <w:r w:rsidRPr="00FF19AF">
        <w:rPr>
          <w:rFonts w:ascii="Calibri" w:hAnsi="Calibri" w:cs="Calibri"/>
        </w:rPr>
        <w:t>with Aboriginal communities, places within the City have been given</w:t>
      </w:r>
      <w:r w:rsidR="00524D8B" w:rsidRPr="00FF19AF">
        <w:rPr>
          <w:rFonts w:ascii="Calibri" w:hAnsi="Calibri" w:cs="Calibri"/>
        </w:rPr>
        <w:t xml:space="preserve"> </w:t>
      </w:r>
      <w:hyperlink r:id="rId22" w:history="1">
        <w:r w:rsidR="0034481D" w:rsidRPr="00AB4633">
          <w:rPr>
            <w:rStyle w:val="Hyperlink"/>
            <w:rFonts w:ascii="Calibri" w:hAnsi="Calibri" w:cs="Calibri"/>
            <w:sz w:val="22"/>
          </w:rPr>
          <w:t>Kaurna names</w:t>
        </w:r>
      </w:hyperlink>
      <w:r w:rsidRPr="00FF19AF">
        <w:rPr>
          <w:rFonts w:ascii="Calibri" w:hAnsi="Calibri" w:cs="Calibri"/>
        </w:rPr>
        <w:t>.</w:t>
      </w:r>
      <w:r w:rsidR="00970B98" w:rsidRPr="00FF19AF">
        <w:rPr>
          <w:rFonts w:ascii="Calibri" w:hAnsi="Calibri" w:cs="Calibri"/>
        </w:rPr>
        <w:t xml:space="preserve"> </w:t>
      </w:r>
      <w:r w:rsidRPr="00FF19AF">
        <w:rPr>
          <w:rFonts w:ascii="Calibri" w:hAnsi="Calibri" w:cs="Calibri"/>
        </w:rPr>
        <w:t xml:space="preserve"> </w:t>
      </w:r>
    </w:p>
    <w:p w:rsidR="00262177" w:rsidRPr="00FF19AF" w:rsidRDefault="00970B98" w:rsidP="002B4A1C">
      <w:pPr>
        <w:autoSpaceDE w:val="0"/>
        <w:autoSpaceDN w:val="0"/>
        <w:adjustRightInd w:val="0"/>
        <w:spacing w:after="120"/>
        <w:ind w:left="567"/>
        <w:jc w:val="both"/>
        <w:rPr>
          <w:rFonts w:ascii="Calibri" w:hAnsi="Calibri" w:cs="Calibri"/>
        </w:rPr>
      </w:pPr>
      <w:r w:rsidRPr="00FF19AF">
        <w:rPr>
          <w:rFonts w:ascii="Calibri" w:hAnsi="Calibri" w:cs="Calibri"/>
        </w:rPr>
        <w:t>Th</w:t>
      </w:r>
      <w:r w:rsidR="00E92F4D" w:rsidRPr="00FF19AF">
        <w:rPr>
          <w:rFonts w:ascii="Calibri" w:hAnsi="Calibri" w:cs="Calibri"/>
        </w:rPr>
        <w:t>ese</w:t>
      </w:r>
      <w:r w:rsidRPr="00FF19AF">
        <w:rPr>
          <w:rFonts w:ascii="Calibri" w:hAnsi="Calibri" w:cs="Calibri"/>
        </w:rPr>
        <w:t xml:space="preserve"> </w:t>
      </w:r>
      <w:r w:rsidR="0026603F" w:rsidRPr="00FF19AF">
        <w:rPr>
          <w:rFonts w:ascii="Calibri" w:hAnsi="Calibri" w:cs="Calibri"/>
        </w:rPr>
        <w:t>Park</w:t>
      </w:r>
      <w:r w:rsidR="00E92F4D" w:rsidRPr="00FF19AF">
        <w:rPr>
          <w:rFonts w:ascii="Calibri" w:hAnsi="Calibri" w:cs="Calibri"/>
        </w:rPr>
        <w:t>s are</w:t>
      </w:r>
      <w:r w:rsidR="0026603F" w:rsidRPr="00FF19AF">
        <w:rPr>
          <w:rFonts w:ascii="Calibri" w:hAnsi="Calibri" w:cs="Calibri"/>
        </w:rPr>
        <w:t xml:space="preserve"> known as</w:t>
      </w:r>
      <w:r w:rsidR="00262177" w:rsidRPr="00FF19AF">
        <w:rPr>
          <w:rFonts w:ascii="Calibri" w:hAnsi="Calibri" w:cs="Calibri"/>
        </w:rPr>
        <w:t>:</w:t>
      </w:r>
    </w:p>
    <w:p w:rsidR="00262177" w:rsidRPr="00FF19AF" w:rsidRDefault="00970B98" w:rsidP="002B4A1C">
      <w:pPr>
        <w:autoSpaceDE w:val="0"/>
        <w:autoSpaceDN w:val="0"/>
        <w:adjustRightInd w:val="0"/>
        <w:spacing w:after="120"/>
        <w:ind w:left="567"/>
        <w:jc w:val="both"/>
        <w:rPr>
          <w:rFonts w:ascii="Calibri" w:hAnsi="Calibri" w:cs="Calibri"/>
        </w:rPr>
      </w:pPr>
      <w:r w:rsidRPr="00FF19AF">
        <w:rPr>
          <w:rFonts w:ascii="Calibri" w:hAnsi="Calibri" w:cs="Calibri"/>
        </w:rPr>
        <w:t>“</w:t>
      </w:r>
      <w:r w:rsidR="008D277F">
        <w:rPr>
          <w:rFonts w:ascii="Calibri" w:hAnsi="Calibri" w:cs="Calibri"/>
          <w:sz w:val="22"/>
        </w:rPr>
        <w:t>Nantu Wama</w:t>
      </w:r>
      <w:r w:rsidR="00E9416B" w:rsidRPr="00434824">
        <w:rPr>
          <w:rFonts w:ascii="Calibri" w:hAnsi="Calibri" w:cs="Calibri"/>
          <w:sz w:val="22"/>
        </w:rPr>
        <w:t xml:space="preserve"> </w:t>
      </w:r>
      <w:r w:rsidR="00E92F4D" w:rsidRPr="00FF19AF">
        <w:rPr>
          <w:rFonts w:ascii="Calibri" w:hAnsi="Calibri" w:cs="Calibri"/>
        </w:rPr>
        <w:t>(</w:t>
      </w:r>
      <w:r w:rsidR="0026603F" w:rsidRPr="00FF19AF">
        <w:rPr>
          <w:rFonts w:ascii="Calibri" w:hAnsi="Calibri" w:cs="Calibri"/>
        </w:rPr>
        <w:t xml:space="preserve">Park </w:t>
      </w:r>
      <w:r w:rsidR="00E9416B">
        <w:rPr>
          <w:rFonts w:ascii="Calibri" w:hAnsi="Calibri" w:cs="Calibri"/>
        </w:rPr>
        <w:t>6</w:t>
      </w:r>
      <w:r w:rsidR="0026603F" w:rsidRPr="00FF19AF">
        <w:rPr>
          <w:rFonts w:ascii="Calibri" w:hAnsi="Calibri" w:cs="Calibri"/>
        </w:rPr>
        <w:t>)</w:t>
      </w:r>
      <w:r w:rsidRPr="00FF19AF">
        <w:rPr>
          <w:rFonts w:ascii="Calibri" w:hAnsi="Calibri" w:cs="Calibri"/>
        </w:rPr>
        <w:t>”</w:t>
      </w:r>
      <w:r w:rsidR="0026603F" w:rsidRPr="00FF19AF">
        <w:rPr>
          <w:rFonts w:ascii="Calibri" w:hAnsi="Calibri" w:cs="Calibri"/>
        </w:rPr>
        <w:t xml:space="preserve"> </w:t>
      </w:r>
      <w:r w:rsidR="0026603F" w:rsidRPr="004B1637">
        <w:rPr>
          <w:rFonts w:ascii="Calibri" w:hAnsi="Calibri" w:cs="Calibri"/>
        </w:rPr>
        <w:t>which</w:t>
      </w:r>
      <w:r w:rsidR="00524D8B" w:rsidRPr="004B1637">
        <w:rPr>
          <w:rFonts w:ascii="Calibri" w:hAnsi="Calibri" w:cs="Calibri"/>
        </w:rPr>
        <w:t xml:space="preserve"> </w:t>
      </w:r>
      <w:r w:rsidR="0026603F" w:rsidRPr="00FF19AF">
        <w:rPr>
          <w:rFonts w:ascii="Calibri" w:hAnsi="Calibri" w:cs="Calibri"/>
        </w:rPr>
        <w:t>translates as ‘</w:t>
      </w:r>
      <w:r w:rsidR="00262177" w:rsidRPr="00FF19AF">
        <w:rPr>
          <w:rFonts w:ascii="Calibri" w:hAnsi="Calibri" w:cs="Calibri"/>
        </w:rPr>
        <w:t>’</w:t>
      </w:r>
      <w:r w:rsidR="00E9416B">
        <w:rPr>
          <w:rFonts w:ascii="Calibri" w:hAnsi="Calibri" w:cs="Calibri"/>
        </w:rPr>
        <w:t>horse plain”</w:t>
      </w:r>
    </w:p>
    <w:p w:rsidR="00323244" w:rsidRDefault="00262177" w:rsidP="002B4A1C">
      <w:pPr>
        <w:autoSpaceDE w:val="0"/>
        <w:autoSpaceDN w:val="0"/>
        <w:adjustRightInd w:val="0"/>
        <w:spacing w:after="120"/>
        <w:ind w:left="567"/>
        <w:jc w:val="both"/>
        <w:rPr>
          <w:rFonts w:ascii="Calibri" w:hAnsi="Calibri" w:cs="Calibri"/>
          <w:szCs w:val="24"/>
        </w:rPr>
      </w:pPr>
      <w:r w:rsidRPr="00FF19AF">
        <w:rPr>
          <w:rFonts w:ascii="Calibri" w:hAnsi="Calibri" w:cs="Calibri"/>
        </w:rPr>
        <w:t>“</w:t>
      </w:r>
      <w:r w:rsidR="00E9416B" w:rsidRPr="00434824">
        <w:rPr>
          <w:rFonts w:ascii="Calibri" w:hAnsi="Calibri" w:cs="Calibri"/>
          <w:sz w:val="22"/>
        </w:rPr>
        <w:t>Kuntingga (Park 7)</w:t>
      </w:r>
      <w:r w:rsidRPr="00FF19AF">
        <w:rPr>
          <w:rFonts w:ascii="Calibri" w:hAnsi="Calibri" w:cs="Calibri"/>
          <w:szCs w:val="24"/>
        </w:rPr>
        <w:t xml:space="preserve">” which translates as </w:t>
      </w:r>
      <w:r w:rsidR="004645AF">
        <w:rPr>
          <w:rFonts w:ascii="Calibri" w:hAnsi="Calibri" w:cs="Calibri"/>
          <w:szCs w:val="24"/>
        </w:rPr>
        <w:t>“kunti root place”</w:t>
      </w:r>
    </w:p>
    <w:p w:rsidR="00555625" w:rsidRPr="00FF19AF" w:rsidRDefault="00262177" w:rsidP="002B4A1C">
      <w:pPr>
        <w:autoSpaceDE w:val="0"/>
        <w:autoSpaceDN w:val="0"/>
        <w:adjustRightInd w:val="0"/>
        <w:spacing w:after="120"/>
        <w:ind w:left="567"/>
        <w:jc w:val="both"/>
        <w:rPr>
          <w:rFonts w:ascii="Calibri" w:hAnsi="Calibri" w:cs="Calibri"/>
        </w:rPr>
      </w:pPr>
      <w:r w:rsidRPr="00FF19AF">
        <w:rPr>
          <w:rFonts w:ascii="Calibri" w:hAnsi="Calibri" w:cs="Calibri"/>
          <w:szCs w:val="24"/>
        </w:rPr>
        <w:t>“</w:t>
      </w:r>
      <w:r w:rsidR="000531AD" w:rsidRPr="00434824">
        <w:rPr>
          <w:rFonts w:ascii="Calibri" w:hAnsi="Calibri" w:cs="Calibri"/>
          <w:sz w:val="22"/>
        </w:rPr>
        <w:t>Barnguttilla (Park 8)</w:t>
      </w:r>
      <w:r w:rsidRPr="00FF19AF">
        <w:rPr>
          <w:rFonts w:ascii="Calibri" w:hAnsi="Calibri" w:cs="Calibri"/>
          <w:szCs w:val="24"/>
        </w:rPr>
        <w:t>” which translates as “</w:t>
      </w:r>
      <w:r w:rsidR="004645AF">
        <w:rPr>
          <w:rFonts w:ascii="Calibri" w:hAnsi="Calibri" w:cs="Calibri"/>
          <w:szCs w:val="24"/>
        </w:rPr>
        <w:t>barngutta</w:t>
      </w:r>
      <w:r w:rsidR="000531AD">
        <w:rPr>
          <w:rFonts w:ascii="Calibri" w:hAnsi="Calibri" w:cs="Calibri"/>
          <w:szCs w:val="24"/>
        </w:rPr>
        <w:t xml:space="preserve"> </w:t>
      </w:r>
      <w:r w:rsidR="004645AF">
        <w:rPr>
          <w:rFonts w:ascii="Calibri" w:hAnsi="Calibri" w:cs="Calibri"/>
          <w:szCs w:val="24"/>
        </w:rPr>
        <w:t>root place</w:t>
      </w:r>
      <w:r w:rsidR="00323244">
        <w:rPr>
          <w:rFonts w:ascii="Calibri" w:hAnsi="Calibri" w:cs="Calibri"/>
          <w:szCs w:val="24"/>
        </w:rPr>
        <w:t>”</w:t>
      </w:r>
    </w:p>
    <w:p w:rsidR="00524D8B" w:rsidRPr="00FF19AF" w:rsidRDefault="00524D8B" w:rsidP="00970B98">
      <w:pPr>
        <w:autoSpaceDE w:val="0"/>
        <w:autoSpaceDN w:val="0"/>
        <w:adjustRightInd w:val="0"/>
        <w:spacing w:after="0" w:line="240" w:lineRule="auto"/>
        <w:ind w:firstLine="510"/>
        <w:rPr>
          <w:rFonts w:ascii="Calibri" w:hAnsi="Calibri" w:cs="Calibri"/>
        </w:rPr>
      </w:pPr>
    </w:p>
    <w:p w:rsidR="002F23DE" w:rsidRPr="00D75C12" w:rsidRDefault="00316027" w:rsidP="006A435F">
      <w:pPr>
        <w:tabs>
          <w:tab w:val="left" w:pos="1701"/>
        </w:tabs>
        <w:ind w:left="567"/>
        <w:jc w:val="both"/>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59328C" w:rsidRPr="00D75C12">
        <w:rPr>
          <w:rFonts w:asciiTheme="majorHAnsi" w:hAnsiTheme="majorHAnsi" w:cstheme="majorHAnsi"/>
          <w:b/>
          <w:color w:val="5E9629"/>
          <w:sz w:val="28"/>
          <w:szCs w:val="28"/>
        </w:rPr>
        <w:t>1.3</w:t>
      </w:r>
      <w:r w:rsidR="0059328C" w:rsidRPr="00D75C12">
        <w:rPr>
          <w:rFonts w:asciiTheme="majorHAnsi" w:hAnsiTheme="majorHAnsi" w:cstheme="majorHAnsi"/>
          <w:b/>
          <w:color w:val="5E9629"/>
          <w:sz w:val="28"/>
          <w:szCs w:val="28"/>
        </w:rPr>
        <w:tab/>
      </w:r>
      <w:r w:rsidR="002F23DE" w:rsidRPr="00D75C12">
        <w:rPr>
          <w:rFonts w:asciiTheme="majorHAnsi" w:hAnsiTheme="majorHAnsi" w:cstheme="majorHAnsi"/>
          <w:b/>
          <w:color w:val="5E9629"/>
          <w:sz w:val="28"/>
          <w:szCs w:val="28"/>
        </w:rPr>
        <w:t>European significance</w:t>
      </w:r>
      <w:r w:rsidR="00603194" w:rsidRPr="00D75C12">
        <w:rPr>
          <w:rFonts w:asciiTheme="majorHAnsi" w:hAnsiTheme="majorHAnsi" w:cstheme="majorHAnsi"/>
          <w:b/>
          <w:color w:val="5E9629"/>
          <w:sz w:val="28"/>
          <w:szCs w:val="28"/>
        </w:rPr>
        <w:t>:</w:t>
      </w:r>
    </w:p>
    <w:p w:rsidR="007E5A32" w:rsidRPr="002B4A1C" w:rsidRDefault="008D277F" w:rsidP="00957497">
      <w:pPr>
        <w:autoSpaceDE w:val="0"/>
        <w:autoSpaceDN w:val="0"/>
        <w:adjustRightInd w:val="0"/>
        <w:spacing w:after="0"/>
        <w:ind w:left="567"/>
        <w:jc w:val="both"/>
        <w:rPr>
          <w:rFonts w:ascii="Calibri" w:hAnsi="Calibri" w:cs="Calibri"/>
          <w:szCs w:val="24"/>
        </w:rPr>
      </w:pPr>
      <w:r w:rsidRPr="002B4A1C">
        <w:rPr>
          <w:rFonts w:ascii="Calibri" w:hAnsi="Calibri" w:cs="Calibri"/>
          <w:b/>
          <w:color w:val="5E9629"/>
          <w:szCs w:val="24"/>
        </w:rPr>
        <w:t>Nantu Wama</w:t>
      </w:r>
      <w:r w:rsidR="00262177" w:rsidRPr="002B4A1C">
        <w:rPr>
          <w:rFonts w:ascii="Calibri" w:hAnsi="Calibri" w:cs="Calibri"/>
          <w:b/>
          <w:color w:val="5E9629"/>
          <w:szCs w:val="24"/>
        </w:rPr>
        <w:t xml:space="preserve"> (Park </w:t>
      </w:r>
      <w:r w:rsidR="00886ECF" w:rsidRPr="002B4A1C">
        <w:rPr>
          <w:rFonts w:ascii="Calibri" w:hAnsi="Calibri" w:cs="Calibri"/>
          <w:b/>
          <w:color w:val="5E9629"/>
          <w:szCs w:val="24"/>
        </w:rPr>
        <w:t>6</w:t>
      </w:r>
      <w:r w:rsidR="00262177" w:rsidRPr="002B4A1C">
        <w:rPr>
          <w:rFonts w:ascii="Calibri" w:hAnsi="Calibri" w:cs="Calibri"/>
          <w:b/>
          <w:color w:val="5E9629"/>
          <w:szCs w:val="24"/>
        </w:rPr>
        <w:t xml:space="preserve">) </w:t>
      </w:r>
      <w:r w:rsidR="00AB387E" w:rsidRPr="002B4A1C">
        <w:rPr>
          <w:rFonts w:ascii="Calibri" w:hAnsi="Calibri" w:cs="Calibri"/>
          <w:b/>
          <w:color w:val="5E9629"/>
          <w:szCs w:val="24"/>
        </w:rPr>
        <w:t>r</w:t>
      </w:r>
      <w:r w:rsidR="0001427F" w:rsidRPr="002B4A1C">
        <w:rPr>
          <w:rFonts w:ascii="Calibri" w:hAnsi="Calibri" w:cs="Calibri"/>
          <w:szCs w:val="24"/>
        </w:rPr>
        <w:t xml:space="preserve">etains its original shape and form as devised by Light, and has evidence of tree planting that accord with the spatial and species intent of </w:t>
      </w:r>
      <w:r w:rsidR="00385AB0" w:rsidRPr="002B4A1C">
        <w:rPr>
          <w:rFonts w:ascii="Calibri" w:hAnsi="Calibri" w:cs="Calibri"/>
          <w:szCs w:val="24"/>
        </w:rPr>
        <w:t xml:space="preserve">John Ednie </w:t>
      </w:r>
      <w:r w:rsidR="0001427F" w:rsidRPr="002B4A1C">
        <w:rPr>
          <w:rFonts w:ascii="Calibri" w:hAnsi="Calibri" w:cs="Calibri"/>
          <w:szCs w:val="24"/>
        </w:rPr>
        <w:t xml:space="preserve">Brown’s </w:t>
      </w:r>
      <w:r w:rsidR="00D65F22" w:rsidRPr="002B4A1C">
        <w:rPr>
          <w:rFonts w:ascii="Calibri" w:hAnsi="Calibri" w:cs="Calibri"/>
          <w:i/>
          <w:iCs/>
          <w:szCs w:val="24"/>
        </w:rPr>
        <w:t xml:space="preserve">Report on a System of Planting the Adelaide Park Lands </w:t>
      </w:r>
      <w:r w:rsidR="00D65F22" w:rsidRPr="002B4A1C">
        <w:rPr>
          <w:rFonts w:ascii="Calibri" w:hAnsi="Calibri" w:cs="Calibri"/>
          <w:szCs w:val="24"/>
        </w:rPr>
        <w:t>(1880)</w:t>
      </w:r>
      <w:r w:rsidR="00E15EA9" w:rsidRPr="002B4A1C">
        <w:rPr>
          <w:rFonts w:ascii="Calibri" w:hAnsi="Calibri" w:cs="Calibri"/>
          <w:szCs w:val="24"/>
          <w:vertAlign w:val="superscript"/>
        </w:rPr>
        <w:t>2</w:t>
      </w:r>
      <w:r w:rsidR="0001427F" w:rsidRPr="002B4A1C">
        <w:rPr>
          <w:rFonts w:ascii="Calibri" w:hAnsi="Calibri" w:cs="Calibri"/>
          <w:szCs w:val="24"/>
        </w:rPr>
        <w:t xml:space="preserve"> including pathway alignments. Its significance is in its contribution to the overall plan by Light and Brown’s </w:t>
      </w:r>
      <w:r w:rsidR="0001427F" w:rsidRPr="002B4A1C">
        <w:rPr>
          <w:rFonts w:ascii="Calibri" w:hAnsi="Calibri" w:cs="Calibri"/>
          <w:i/>
          <w:iCs/>
          <w:szCs w:val="24"/>
        </w:rPr>
        <w:t>Report</w:t>
      </w:r>
      <w:r w:rsidR="00182C14" w:rsidRPr="002B4A1C">
        <w:rPr>
          <w:rFonts w:ascii="Calibri" w:hAnsi="Calibri" w:cs="Calibri"/>
          <w:i/>
          <w:iCs/>
          <w:szCs w:val="24"/>
        </w:rPr>
        <w:t>.</w:t>
      </w:r>
    </w:p>
    <w:p w:rsidR="007E5A32" w:rsidRPr="002B4A1C" w:rsidRDefault="007E5A32" w:rsidP="00957497">
      <w:pPr>
        <w:autoSpaceDE w:val="0"/>
        <w:autoSpaceDN w:val="0"/>
        <w:adjustRightInd w:val="0"/>
        <w:spacing w:after="0"/>
        <w:ind w:left="567"/>
        <w:jc w:val="both"/>
        <w:rPr>
          <w:rFonts w:ascii="Calibri" w:hAnsi="Calibri" w:cs="Calibri"/>
          <w:szCs w:val="24"/>
          <w:highlight w:val="yellow"/>
        </w:rPr>
      </w:pPr>
    </w:p>
    <w:p w:rsidR="00626A6B" w:rsidRPr="002B4A1C" w:rsidRDefault="00AB387E" w:rsidP="002B4A1C">
      <w:pPr>
        <w:autoSpaceDE w:val="0"/>
        <w:autoSpaceDN w:val="0"/>
        <w:adjustRightInd w:val="0"/>
        <w:spacing w:after="0"/>
        <w:ind w:left="567"/>
        <w:jc w:val="both"/>
        <w:rPr>
          <w:rFonts w:ascii="Calibri" w:hAnsi="Calibri" w:cs="Calibri"/>
          <w:szCs w:val="24"/>
        </w:rPr>
      </w:pPr>
      <w:r w:rsidRPr="002B4A1C">
        <w:rPr>
          <w:rFonts w:ascii="Calibri" w:hAnsi="Calibri" w:cs="Calibri"/>
          <w:szCs w:val="24"/>
        </w:rPr>
        <w:t>From the 1850s to the late 1870s the Parks were used for grazing, fire wood collection, and agistment.  They were fenced in white-painted timber post and wire in the late 1860s, and by this time most of the indigenous vegetation had been effectively removed from the Parks.</w:t>
      </w:r>
      <w:r w:rsidR="0001427F" w:rsidRPr="002B4A1C">
        <w:rPr>
          <w:rFonts w:ascii="Calibri" w:hAnsi="Calibri" w:cs="Calibri"/>
          <w:szCs w:val="24"/>
        </w:rPr>
        <w:t xml:space="preserve"> </w:t>
      </w:r>
      <w:r w:rsidRPr="002B4A1C">
        <w:rPr>
          <w:rFonts w:ascii="Calibri" w:hAnsi="Calibri" w:cs="Calibri"/>
          <w:szCs w:val="24"/>
        </w:rPr>
        <w:t xml:space="preserve"> Within </w:t>
      </w:r>
      <w:r w:rsidR="0001427F" w:rsidRPr="002B4A1C">
        <w:rPr>
          <w:rFonts w:ascii="Calibri" w:hAnsi="Calibri" w:cs="Calibri"/>
          <w:szCs w:val="24"/>
        </w:rPr>
        <w:t>Brown</w:t>
      </w:r>
      <w:r w:rsidRPr="002B4A1C">
        <w:rPr>
          <w:rFonts w:ascii="Calibri" w:hAnsi="Calibri" w:cs="Calibri"/>
          <w:szCs w:val="24"/>
        </w:rPr>
        <w:t>’s</w:t>
      </w:r>
      <w:r w:rsidR="0001427F" w:rsidRPr="002B4A1C">
        <w:rPr>
          <w:rFonts w:ascii="Calibri" w:hAnsi="Calibri" w:cs="Calibri"/>
          <w:szCs w:val="24"/>
        </w:rPr>
        <w:t xml:space="preserve"> </w:t>
      </w:r>
      <w:r w:rsidR="0001427F" w:rsidRPr="002B4A1C">
        <w:rPr>
          <w:rFonts w:ascii="Calibri" w:hAnsi="Calibri" w:cs="Calibri"/>
          <w:i/>
          <w:iCs/>
          <w:szCs w:val="24"/>
        </w:rPr>
        <w:t xml:space="preserve">Report on a System of Planting the Adelaide Park Lands </w:t>
      </w:r>
      <w:r w:rsidR="0001427F" w:rsidRPr="002B4A1C">
        <w:rPr>
          <w:rFonts w:ascii="Calibri" w:hAnsi="Calibri" w:cs="Calibri"/>
          <w:szCs w:val="24"/>
        </w:rPr>
        <w:t>(1880) Brown recorded that the area varied in its adaptability to accommodate trees</w:t>
      </w:r>
      <w:r w:rsidRPr="002B4A1C">
        <w:rPr>
          <w:rFonts w:ascii="Calibri" w:hAnsi="Calibri" w:cs="Calibri"/>
          <w:szCs w:val="24"/>
        </w:rPr>
        <w:t xml:space="preserve"> </w:t>
      </w:r>
      <w:r w:rsidR="0001427F" w:rsidRPr="002B4A1C">
        <w:rPr>
          <w:rFonts w:ascii="Calibri" w:hAnsi="Calibri" w:cs="Calibri"/>
          <w:szCs w:val="24"/>
        </w:rPr>
        <w:t>due to soils, the limestone base and the exposure of the Park (Brown 1880, p. 19).</w:t>
      </w:r>
    </w:p>
    <w:p w:rsidR="00AB387E" w:rsidRPr="002B4A1C" w:rsidRDefault="00AB387E" w:rsidP="002B4A1C">
      <w:pPr>
        <w:autoSpaceDE w:val="0"/>
        <w:autoSpaceDN w:val="0"/>
        <w:adjustRightInd w:val="0"/>
        <w:spacing w:after="0"/>
        <w:ind w:left="567"/>
        <w:jc w:val="both"/>
        <w:rPr>
          <w:rFonts w:ascii="Calibri" w:hAnsi="Calibri" w:cs="Calibri"/>
          <w:szCs w:val="24"/>
        </w:rPr>
      </w:pPr>
    </w:p>
    <w:p w:rsidR="00AB387E" w:rsidRPr="002B4A1C" w:rsidRDefault="00AB387E" w:rsidP="002B4A1C">
      <w:pPr>
        <w:autoSpaceDE w:val="0"/>
        <w:autoSpaceDN w:val="0"/>
        <w:adjustRightInd w:val="0"/>
        <w:spacing w:after="0"/>
        <w:ind w:left="567"/>
        <w:jc w:val="both"/>
        <w:rPr>
          <w:rFonts w:ascii="Calibri" w:hAnsi="Calibri" w:cs="Calibri"/>
          <w:szCs w:val="24"/>
        </w:rPr>
      </w:pPr>
      <w:r w:rsidRPr="002B4A1C">
        <w:rPr>
          <w:rFonts w:ascii="Calibri" w:hAnsi="Calibri" w:cs="Calibri"/>
          <w:szCs w:val="24"/>
        </w:rPr>
        <w:t xml:space="preserve">To the Park’s advantage, Brown noted the need to conserve the “fine and extensive view … of the Mount Lofty Ranges” and seeking to beautify the park overall. While peripheral planting was recommended, similar to his recommendations for other park land blocks, he proposed the development of a carriage drive to sweep through this block.  Unusually he proposed, as distinct from other carriage drive recommendations, that this one not be lined with trees. He </w:t>
      </w:r>
      <w:r w:rsidRPr="002B4A1C">
        <w:rPr>
          <w:rFonts w:ascii="Calibri" w:hAnsi="Calibri" w:cs="Calibri"/>
          <w:szCs w:val="24"/>
        </w:rPr>
        <w:lastRenderedPageBreak/>
        <w:t xml:space="preserve">noted the extant light scatter of vegetation already growing on the Park and also the established lineal pedestrian routes connected various adjacent streets with North Adelaide and Walkerville. </w:t>
      </w:r>
    </w:p>
    <w:p w:rsidR="00AB387E" w:rsidRPr="002B4A1C" w:rsidRDefault="00AB387E" w:rsidP="002B4A1C">
      <w:pPr>
        <w:autoSpaceDE w:val="0"/>
        <w:autoSpaceDN w:val="0"/>
        <w:adjustRightInd w:val="0"/>
        <w:spacing w:after="0"/>
        <w:ind w:left="567"/>
        <w:jc w:val="both"/>
        <w:rPr>
          <w:rFonts w:ascii="Calibri" w:hAnsi="Calibri" w:cs="Calibri"/>
          <w:szCs w:val="24"/>
        </w:rPr>
      </w:pPr>
    </w:p>
    <w:p w:rsidR="00AB387E" w:rsidRPr="002B4A1C" w:rsidRDefault="00AB387E" w:rsidP="002B4A1C">
      <w:pPr>
        <w:autoSpaceDE w:val="0"/>
        <w:autoSpaceDN w:val="0"/>
        <w:adjustRightInd w:val="0"/>
        <w:spacing w:after="0"/>
        <w:ind w:left="567"/>
        <w:jc w:val="both"/>
        <w:rPr>
          <w:rFonts w:ascii="Calibri" w:hAnsi="Calibri" w:cs="Calibri"/>
          <w:szCs w:val="24"/>
        </w:rPr>
      </w:pPr>
      <w:r w:rsidRPr="002B4A1C">
        <w:rPr>
          <w:rFonts w:ascii="Calibri" w:hAnsi="Calibri" w:cs="Calibri"/>
          <w:szCs w:val="24"/>
        </w:rPr>
        <w:t>One of the more important design aesthetics of this site is the view seen to the east of the site, being the Mt Lofty Ranges.</w:t>
      </w:r>
    </w:p>
    <w:p w:rsidR="00AB387E" w:rsidRPr="00385AB0" w:rsidRDefault="00AB387E" w:rsidP="00AB387E">
      <w:pPr>
        <w:autoSpaceDE w:val="0"/>
        <w:autoSpaceDN w:val="0"/>
        <w:adjustRightInd w:val="0"/>
        <w:spacing w:after="0"/>
        <w:ind w:left="357"/>
        <w:jc w:val="center"/>
        <w:rPr>
          <w:rFonts w:ascii="Calibri" w:hAnsi="Calibri" w:cs="Calibri"/>
          <w:sz w:val="22"/>
        </w:rPr>
      </w:pPr>
      <w:r w:rsidRPr="00385AB0">
        <w:rPr>
          <w:rFonts w:ascii="Calibri" w:hAnsi="Calibri" w:cs="Calibri"/>
          <w:noProof/>
          <w:sz w:val="22"/>
          <w:lang w:eastAsia="en-AU"/>
        </w:rPr>
        <w:drawing>
          <wp:inline distT="0" distB="0" distL="0" distR="0" wp14:anchorId="7CF940CC" wp14:editId="0137CE0C">
            <wp:extent cx="4593036" cy="3238894"/>
            <wp:effectExtent l="95250" t="114300" r="74214" b="75806"/>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rot="21439031">
                      <a:off x="0" y="0"/>
                      <a:ext cx="4595375" cy="3240543"/>
                    </a:xfrm>
                    <a:prstGeom prst="rect">
                      <a:avLst/>
                    </a:prstGeom>
                    <a:noFill/>
                    <a:ln w="9525">
                      <a:noFill/>
                      <a:miter lim="800000"/>
                      <a:headEnd/>
                      <a:tailEnd/>
                    </a:ln>
                  </pic:spPr>
                </pic:pic>
              </a:graphicData>
            </a:graphic>
          </wp:inline>
        </w:drawing>
      </w:r>
    </w:p>
    <w:p w:rsidR="00D43569" w:rsidRDefault="00D43569" w:rsidP="002B4A1C">
      <w:pPr>
        <w:autoSpaceDE w:val="0"/>
        <w:autoSpaceDN w:val="0"/>
        <w:adjustRightInd w:val="0"/>
        <w:spacing w:after="120"/>
        <w:ind w:left="357"/>
        <w:jc w:val="both"/>
        <w:rPr>
          <w:rFonts w:ascii="Calibri" w:hAnsi="Calibri" w:cs="Calibri"/>
          <w:szCs w:val="24"/>
        </w:rPr>
      </w:pPr>
    </w:p>
    <w:p w:rsidR="00D65F22" w:rsidRPr="002B4A1C" w:rsidRDefault="00385AB0" w:rsidP="002B4A1C">
      <w:pPr>
        <w:autoSpaceDE w:val="0"/>
        <w:autoSpaceDN w:val="0"/>
        <w:adjustRightInd w:val="0"/>
        <w:spacing w:after="120"/>
        <w:ind w:left="357"/>
        <w:jc w:val="both"/>
        <w:rPr>
          <w:rFonts w:ascii="Calibri" w:hAnsi="Calibri" w:cs="Calibri"/>
          <w:szCs w:val="24"/>
        </w:rPr>
      </w:pPr>
      <w:r w:rsidRPr="002B4A1C">
        <w:rPr>
          <w:rFonts w:ascii="Calibri" w:hAnsi="Calibri" w:cs="Calibri"/>
          <w:szCs w:val="24"/>
        </w:rPr>
        <w:t>Additionally, the Lefevre Terrace Playground established by August Pelzer (City Gardener 1899-1934) retains its original designed configuration and has some historical merit.</w:t>
      </w:r>
    </w:p>
    <w:p w:rsidR="002B4A1C" w:rsidRPr="002B4A1C" w:rsidRDefault="002B4A1C" w:rsidP="002B4A1C">
      <w:pPr>
        <w:autoSpaceDE w:val="0"/>
        <w:autoSpaceDN w:val="0"/>
        <w:adjustRightInd w:val="0"/>
        <w:spacing w:after="120"/>
        <w:ind w:left="360"/>
        <w:jc w:val="both"/>
        <w:rPr>
          <w:rFonts w:ascii="Calibri" w:hAnsi="Calibri" w:cs="Calibri"/>
          <w:szCs w:val="24"/>
        </w:rPr>
      </w:pPr>
      <w:r w:rsidRPr="002B4A1C">
        <w:rPr>
          <w:rFonts w:ascii="Calibri" w:hAnsi="Calibri" w:cs="Calibri"/>
          <w:szCs w:val="24"/>
        </w:rPr>
        <w:t xml:space="preserve">There are several main vegetation elements of cultural heritage merit, notably the </w:t>
      </w:r>
      <w:r w:rsidRPr="002B4A1C">
        <w:rPr>
          <w:rFonts w:ascii="Calibri" w:hAnsi="Calibri" w:cs="Calibri"/>
          <w:bCs/>
          <w:szCs w:val="24"/>
        </w:rPr>
        <w:t>Kingston Terrace open forest woodland</w:t>
      </w:r>
      <w:r w:rsidRPr="002B4A1C">
        <w:rPr>
          <w:rFonts w:ascii="Calibri" w:hAnsi="Calibri" w:cs="Calibri"/>
          <w:b/>
          <w:bCs/>
          <w:szCs w:val="24"/>
        </w:rPr>
        <w:t xml:space="preserve"> </w:t>
      </w:r>
      <w:r w:rsidRPr="002B4A1C">
        <w:rPr>
          <w:rFonts w:ascii="Calibri" w:hAnsi="Calibri" w:cs="Calibri"/>
          <w:bCs/>
          <w:szCs w:val="24"/>
        </w:rPr>
        <w:t xml:space="preserve">containing a </w:t>
      </w:r>
      <w:r w:rsidRPr="002B4A1C">
        <w:rPr>
          <w:rFonts w:ascii="Calibri" w:hAnsi="Calibri" w:cs="Calibri"/>
          <w:szCs w:val="24"/>
        </w:rPr>
        <w:t>of a mixture of Sugar Gums (</w:t>
      </w:r>
      <w:r w:rsidRPr="002B4A1C">
        <w:rPr>
          <w:rFonts w:ascii="Calibri" w:hAnsi="Calibri" w:cs="Calibri"/>
          <w:i/>
          <w:iCs/>
          <w:szCs w:val="24"/>
        </w:rPr>
        <w:t>Eucalyptus cladocalyx</w:t>
      </w:r>
      <w:r w:rsidRPr="002B4A1C">
        <w:rPr>
          <w:rFonts w:ascii="Calibri" w:hAnsi="Calibri" w:cs="Calibri"/>
          <w:szCs w:val="24"/>
        </w:rPr>
        <w:t>) and River Red Gums (</w:t>
      </w:r>
      <w:r w:rsidRPr="002B4A1C">
        <w:rPr>
          <w:rFonts w:ascii="Calibri" w:hAnsi="Calibri" w:cs="Calibri"/>
          <w:i/>
          <w:iCs/>
          <w:szCs w:val="24"/>
        </w:rPr>
        <w:t>Eucalyptus camaldulensis</w:t>
      </w:r>
      <w:r w:rsidRPr="002B4A1C">
        <w:rPr>
          <w:rFonts w:ascii="Calibri" w:hAnsi="Calibri" w:cs="Calibri"/>
          <w:szCs w:val="24"/>
        </w:rPr>
        <w:t>) scattered along the length of Kingston Terrace, the Aleppo Pine avenue bordering the pedestrian path from the southern end of the Lefevre Terrace boundary, and the Black Locust plantation to the northern section of Lefevre Terrace</w:t>
      </w:r>
    </w:p>
    <w:p w:rsidR="002B4A1C" w:rsidRPr="002B4A1C" w:rsidRDefault="002B4A1C" w:rsidP="002B4A1C">
      <w:pPr>
        <w:autoSpaceDE w:val="0"/>
        <w:autoSpaceDN w:val="0"/>
        <w:adjustRightInd w:val="0"/>
        <w:spacing w:after="120"/>
        <w:ind w:left="360"/>
        <w:jc w:val="both"/>
        <w:rPr>
          <w:rFonts w:ascii="Calibri" w:hAnsi="Calibri" w:cs="Calibri"/>
          <w:szCs w:val="24"/>
        </w:rPr>
      </w:pPr>
      <w:r w:rsidRPr="002B4A1C">
        <w:rPr>
          <w:rFonts w:ascii="Calibri" w:hAnsi="Calibri" w:cs="Calibri"/>
          <w:szCs w:val="24"/>
        </w:rPr>
        <w:t xml:space="preserve">The area is host to significant areas of remnant native vegetation that have continued from the pre-European woodland. </w:t>
      </w:r>
    </w:p>
    <w:p w:rsidR="002B4A1C" w:rsidRPr="002B4A1C" w:rsidRDefault="002B4A1C" w:rsidP="002B4A1C">
      <w:pPr>
        <w:autoSpaceDE w:val="0"/>
        <w:autoSpaceDN w:val="0"/>
        <w:adjustRightInd w:val="0"/>
        <w:spacing w:after="120"/>
        <w:ind w:left="360"/>
        <w:jc w:val="both"/>
        <w:rPr>
          <w:rFonts w:ascii="Calibri" w:hAnsi="Calibri" w:cs="Calibri"/>
          <w:szCs w:val="24"/>
        </w:rPr>
      </w:pPr>
      <w:r w:rsidRPr="002B4A1C">
        <w:rPr>
          <w:rFonts w:ascii="Calibri" w:hAnsi="Calibri" w:cs="Calibri"/>
          <w:b/>
          <w:color w:val="5E9629"/>
          <w:szCs w:val="24"/>
        </w:rPr>
        <w:t>Kuntingga (Park 7) and</w:t>
      </w:r>
      <w:r>
        <w:rPr>
          <w:rFonts w:ascii="Calibri" w:hAnsi="Calibri" w:cs="Calibri"/>
          <w:b/>
          <w:color w:val="5E9629"/>
          <w:szCs w:val="24"/>
        </w:rPr>
        <w:t xml:space="preserve"> </w:t>
      </w:r>
      <w:r w:rsidRPr="002B4A1C">
        <w:rPr>
          <w:rFonts w:ascii="Calibri" w:hAnsi="Calibri" w:cs="Calibri"/>
          <w:b/>
          <w:color w:val="5E9629"/>
          <w:szCs w:val="24"/>
        </w:rPr>
        <w:t>Parngutilla</w:t>
      </w:r>
      <w:r>
        <w:rPr>
          <w:rFonts w:ascii="Calibri" w:hAnsi="Calibri" w:cs="Calibri"/>
          <w:b/>
          <w:color w:val="5E9629"/>
          <w:szCs w:val="24"/>
        </w:rPr>
        <w:t xml:space="preserve"> </w:t>
      </w:r>
      <w:r w:rsidRPr="002B4A1C">
        <w:rPr>
          <w:rFonts w:ascii="Calibri" w:hAnsi="Calibri" w:cs="Calibri"/>
          <w:b/>
          <w:color w:val="5E9629"/>
          <w:szCs w:val="24"/>
        </w:rPr>
        <w:t>(Park 8)</w:t>
      </w:r>
      <w:r w:rsidRPr="002B4A1C">
        <w:rPr>
          <w:rFonts w:ascii="Calibri" w:hAnsi="Calibri" w:cs="Calibri"/>
          <w:szCs w:val="24"/>
        </w:rPr>
        <w:t xml:space="preserve"> retain their original shape and form as devised by Light</w:t>
      </w:r>
      <w:r w:rsidRPr="002B4A1C">
        <w:rPr>
          <w:rFonts w:ascii="Calibri" w:hAnsi="Calibri" w:cs="Calibri"/>
          <w:szCs w:val="24"/>
          <w:vertAlign w:val="superscript"/>
        </w:rPr>
        <w:t>3</w:t>
      </w:r>
      <w:r w:rsidRPr="002B4A1C">
        <w:rPr>
          <w:rFonts w:ascii="Calibri" w:hAnsi="Calibri" w:cs="Calibri"/>
          <w:szCs w:val="24"/>
        </w:rPr>
        <w:t xml:space="preserve">. While road widening and realignments have taken place over the recent years, the two Parks still retain the framework of the original parks perhaps reinforced by the continuity of use that has occurred.  </w:t>
      </w:r>
    </w:p>
    <w:p w:rsidR="00E15EA9" w:rsidRDefault="00E15EA9" w:rsidP="002B4A1C">
      <w:pPr>
        <w:spacing w:after="120"/>
        <w:rPr>
          <w:rFonts w:ascii="Calibri" w:hAnsi="Calibri" w:cs="Calibri"/>
          <w:szCs w:val="24"/>
        </w:rPr>
      </w:pPr>
    </w:p>
    <w:p w:rsidR="00842E8D" w:rsidRPr="002B4A1C" w:rsidRDefault="00842E8D" w:rsidP="002B4A1C">
      <w:pPr>
        <w:spacing w:after="120"/>
        <w:rPr>
          <w:rFonts w:ascii="Calibri" w:hAnsi="Calibri" w:cs="Calibri"/>
          <w:szCs w:val="24"/>
        </w:rPr>
      </w:pPr>
    </w:p>
    <w:p w:rsidR="00182C14" w:rsidRPr="00D43569" w:rsidRDefault="00D65F22" w:rsidP="00D43569">
      <w:pPr>
        <w:spacing w:after="0" w:line="240" w:lineRule="auto"/>
        <w:ind w:left="360"/>
        <w:jc w:val="both"/>
        <w:rPr>
          <w:rFonts w:ascii="Calibri" w:hAnsi="Calibri" w:cs="Calibri"/>
          <w:sz w:val="18"/>
          <w:szCs w:val="18"/>
        </w:rPr>
      </w:pPr>
      <w:r>
        <w:rPr>
          <w:rStyle w:val="FootnoteReference"/>
          <w:rFonts w:ascii="Calibri" w:hAnsi="Calibri" w:cs="Calibri"/>
          <w:sz w:val="18"/>
          <w:szCs w:val="18"/>
        </w:rPr>
        <w:t>2</w:t>
      </w:r>
      <w:r w:rsidRPr="00323244">
        <w:rPr>
          <w:rFonts w:ascii="Calibri" w:hAnsi="Calibri" w:cs="Calibri"/>
          <w:sz w:val="18"/>
          <w:szCs w:val="18"/>
        </w:rPr>
        <w:t xml:space="preserve"> </w:t>
      </w:r>
      <w:r>
        <w:rPr>
          <w:rFonts w:ascii="Calibri" w:hAnsi="Calibri" w:cs="Calibri"/>
          <w:sz w:val="18"/>
          <w:szCs w:val="18"/>
        </w:rPr>
        <w:t>John Ednie Brown, Council’s Supervisor of the Plantations, engaged to prepare a</w:t>
      </w:r>
      <w:r w:rsidRPr="00D65F22">
        <w:rPr>
          <w:rFonts w:ascii="Calibri" w:hAnsi="Calibri" w:cs="Calibri"/>
          <w:i/>
          <w:iCs/>
          <w:sz w:val="22"/>
        </w:rPr>
        <w:t xml:space="preserve"> </w:t>
      </w:r>
      <w:r w:rsidRPr="00D65F22">
        <w:rPr>
          <w:rFonts w:ascii="Calibri" w:hAnsi="Calibri" w:cs="Calibri"/>
          <w:iCs/>
          <w:sz w:val="18"/>
          <w:szCs w:val="18"/>
        </w:rPr>
        <w:t xml:space="preserve">Report on a </w:t>
      </w:r>
      <w:r w:rsidRPr="00D65F22">
        <w:rPr>
          <w:rFonts w:ascii="Calibri" w:hAnsi="Calibri" w:cs="Calibri"/>
          <w:i/>
          <w:iCs/>
          <w:sz w:val="18"/>
          <w:szCs w:val="18"/>
        </w:rPr>
        <w:t xml:space="preserve">System of Planting the Adelaide Park Lands </w:t>
      </w:r>
      <w:r w:rsidRPr="00D65F22">
        <w:rPr>
          <w:rFonts w:ascii="Calibri" w:hAnsi="Calibri" w:cs="Calibri"/>
          <w:sz w:val="18"/>
          <w:szCs w:val="18"/>
        </w:rPr>
        <w:t>(1880)</w:t>
      </w:r>
      <w:r w:rsidR="00E15EA9">
        <w:rPr>
          <w:rFonts w:ascii="Calibri" w:hAnsi="Calibri" w:cs="Calibri"/>
          <w:sz w:val="18"/>
          <w:szCs w:val="18"/>
        </w:rPr>
        <w:br w:type="page"/>
      </w:r>
    </w:p>
    <w:p w:rsidR="00E16FA8" w:rsidRPr="00D75C12" w:rsidRDefault="00316027" w:rsidP="00805495">
      <w:pPr>
        <w:tabs>
          <w:tab w:val="left" w:pos="1701"/>
        </w:tabs>
        <w:autoSpaceDE w:val="0"/>
        <w:autoSpaceDN w:val="0"/>
        <w:adjustRightInd w:val="0"/>
        <w:spacing w:after="0" w:line="240" w:lineRule="auto"/>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lastRenderedPageBreak/>
        <w:t>2.</w:t>
      </w:r>
      <w:r w:rsidR="00B22189" w:rsidRPr="00D75C12">
        <w:rPr>
          <w:rFonts w:asciiTheme="majorHAnsi" w:hAnsiTheme="majorHAnsi" w:cstheme="majorHAnsi"/>
          <w:b/>
          <w:color w:val="5E9629"/>
          <w:sz w:val="28"/>
          <w:szCs w:val="28"/>
        </w:rPr>
        <w:t>1.4</w:t>
      </w:r>
      <w:r w:rsidR="00B22189" w:rsidRPr="00D75C12">
        <w:rPr>
          <w:rFonts w:asciiTheme="majorHAnsi" w:hAnsiTheme="majorHAnsi" w:cstheme="majorHAnsi"/>
          <w:b/>
          <w:color w:val="5E9629"/>
          <w:sz w:val="28"/>
          <w:szCs w:val="28"/>
        </w:rPr>
        <w:tab/>
      </w:r>
      <w:r w:rsidR="00E16FA8" w:rsidRPr="00D75C12">
        <w:rPr>
          <w:rFonts w:asciiTheme="majorHAnsi" w:hAnsiTheme="majorHAnsi" w:cstheme="majorHAnsi"/>
          <w:b/>
          <w:color w:val="5E9629"/>
          <w:sz w:val="28"/>
          <w:szCs w:val="28"/>
        </w:rPr>
        <w:t>Heritage Listing:</w:t>
      </w:r>
    </w:p>
    <w:p w:rsidR="0003590B" w:rsidRPr="00F67C75" w:rsidRDefault="0003590B" w:rsidP="00805495">
      <w:pPr>
        <w:autoSpaceDE w:val="0"/>
        <w:autoSpaceDN w:val="0"/>
        <w:adjustRightInd w:val="0"/>
        <w:spacing w:after="0" w:line="240" w:lineRule="auto"/>
        <w:ind w:left="567"/>
        <w:rPr>
          <w:rFonts w:ascii="Calibri" w:hAnsi="Calibri" w:cs="Calibri"/>
          <w:b/>
          <w:i/>
        </w:rPr>
      </w:pPr>
    </w:p>
    <w:p w:rsidR="0041492C" w:rsidRPr="002B4A1C" w:rsidRDefault="008D277F" w:rsidP="00805495">
      <w:pPr>
        <w:autoSpaceDE w:val="0"/>
        <w:autoSpaceDN w:val="0"/>
        <w:adjustRightInd w:val="0"/>
        <w:spacing w:after="120"/>
        <w:ind w:left="567"/>
        <w:jc w:val="both"/>
        <w:rPr>
          <w:rFonts w:ascii="Calibri" w:hAnsi="Calibri" w:cs="Calibri"/>
          <w:szCs w:val="24"/>
        </w:rPr>
      </w:pPr>
      <w:r w:rsidRPr="002B4A1C">
        <w:rPr>
          <w:rFonts w:ascii="Calibri" w:hAnsi="Calibri" w:cs="Calibri"/>
          <w:szCs w:val="24"/>
        </w:rPr>
        <w:t>Nantu Wama</w:t>
      </w:r>
      <w:r w:rsidR="00886ECF" w:rsidRPr="002B4A1C">
        <w:rPr>
          <w:rFonts w:ascii="Calibri" w:hAnsi="Calibri" w:cs="Calibri"/>
          <w:szCs w:val="24"/>
        </w:rPr>
        <w:t xml:space="preserve"> (Park 6), Kuntingga (Park 7) and</w:t>
      </w:r>
      <w:r w:rsidR="002B4A1C" w:rsidRPr="002B4A1C">
        <w:rPr>
          <w:rFonts w:ascii="Calibri" w:hAnsi="Calibri" w:cs="Calibri"/>
          <w:szCs w:val="24"/>
        </w:rPr>
        <w:t xml:space="preserve"> </w:t>
      </w:r>
      <w:r w:rsidRPr="002B4A1C">
        <w:rPr>
          <w:rFonts w:ascii="Calibri" w:hAnsi="Calibri" w:cs="Calibri"/>
          <w:szCs w:val="24"/>
        </w:rPr>
        <w:t>Parngutilla</w:t>
      </w:r>
      <w:r w:rsidR="002B4A1C">
        <w:rPr>
          <w:rFonts w:ascii="Calibri" w:hAnsi="Calibri" w:cs="Calibri"/>
          <w:szCs w:val="24"/>
        </w:rPr>
        <w:t xml:space="preserve"> </w:t>
      </w:r>
      <w:r w:rsidR="00886ECF" w:rsidRPr="002B4A1C">
        <w:rPr>
          <w:rFonts w:ascii="Calibri" w:hAnsi="Calibri" w:cs="Calibri"/>
          <w:szCs w:val="24"/>
        </w:rPr>
        <w:t xml:space="preserve">(Park 8) </w:t>
      </w:r>
      <w:r w:rsidR="00F33279" w:rsidRPr="002B4A1C">
        <w:rPr>
          <w:rFonts w:ascii="Calibri" w:hAnsi="Calibri" w:cs="Calibri"/>
          <w:szCs w:val="24"/>
        </w:rPr>
        <w:t>are</w:t>
      </w:r>
      <w:r w:rsidR="00E16FA8" w:rsidRPr="002B4A1C">
        <w:rPr>
          <w:rFonts w:ascii="Calibri" w:hAnsi="Calibri" w:cs="Calibri"/>
          <w:szCs w:val="24"/>
        </w:rPr>
        <w:t xml:space="preserve"> part of the </w:t>
      </w:r>
      <w:r w:rsidR="00F33279" w:rsidRPr="002B4A1C">
        <w:rPr>
          <w:rFonts w:ascii="Calibri" w:hAnsi="Calibri" w:cs="Calibri"/>
          <w:szCs w:val="24"/>
        </w:rPr>
        <w:t>“</w:t>
      </w:r>
      <w:r w:rsidR="00E16FA8" w:rsidRPr="002B4A1C">
        <w:rPr>
          <w:rFonts w:ascii="Calibri" w:hAnsi="Calibri" w:cs="Calibri"/>
          <w:szCs w:val="24"/>
        </w:rPr>
        <w:t>Adelaide Park Lands and City Layout</w:t>
      </w:r>
      <w:r w:rsidR="00F33279" w:rsidRPr="002B4A1C">
        <w:rPr>
          <w:rFonts w:ascii="Calibri" w:hAnsi="Calibri" w:cs="Calibri"/>
          <w:szCs w:val="24"/>
        </w:rPr>
        <w:t>”</w:t>
      </w:r>
      <w:r w:rsidR="00E16FA8" w:rsidRPr="002B4A1C">
        <w:rPr>
          <w:rFonts w:ascii="Calibri" w:hAnsi="Calibri" w:cs="Calibri"/>
          <w:szCs w:val="24"/>
        </w:rPr>
        <w:t xml:space="preserve"> which are on the National Heritage List</w:t>
      </w:r>
      <w:r w:rsidR="005B598A" w:rsidRPr="002B4A1C">
        <w:rPr>
          <w:rFonts w:ascii="Calibri" w:hAnsi="Calibri" w:cs="Calibri"/>
          <w:szCs w:val="24"/>
        </w:rPr>
        <w:t>.</w:t>
      </w:r>
      <w:r w:rsidR="00C15661" w:rsidRPr="002B4A1C">
        <w:rPr>
          <w:rFonts w:ascii="Calibri" w:hAnsi="Calibri" w:cs="Calibri"/>
          <w:szCs w:val="24"/>
        </w:rPr>
        <w:t xml:space="preserve">  See Part 1, in the CLMP Planning Framework</w:t>
      </w:r>
      <w:r w:rsidR="00576358" w:rsidRPr="002B4A1C">
        <w:rPr>
          <w:rFonts w:ascii="Calibri" w:hAnsi="Calibri" w:cs="Calibri"/>
          <w:szCs w:val="24"/>
        </w:rPr>
        <w:t>,</w:t>
      </w:r>
      <w:r w:rsidR="00C15661" w:rsidRPr="002B4A1C">
        <w:rPr>
          <w:rFonts w:ascii="Calibri" w:hAnsi="Calibri" w:cs="Calibri"/>
          <w:szCs w:val="24"/>
        </w:rPr>
        <w:t xml:space="preserve"> at 1.3.1 for further information. </w:t>
      </w:r>
      <w:r w:rsidR="00D95859" w:rsidRPr="002B4A1C">
        <w:rPr>
          <w:rFonts w:ascii="Calibri" w:hAnsi="Calibri" w:cs="Calibri"/>
          <w:szCs w:val="24"/>
        </w:rPr>
        <w:t xml:space="preserve">  </w:t>
      </w:r>
    </w:p>
    <w:p w:rsidR="0055384C" w:rsidRPr="002B4A1C" w:rsidRDefault="00246605" w:rsidP="00805495">
      <w:pPr>
        <w:autoSpaceDE w:val="0"/>
        <w:autoSpaceDN w:val="0"/>
        <w:adjustRightInd w:val="0"/>
        <w:spacing w:after="120"/>
        <w:ind w:left="567"/>
        <w:jc w:val="both"/>
        <w:rPr>
          <w:rFonts w:ascii="Calibri" w:hAnsi="Calibri" w:cs="Calibri"/>
          <w:szCs w:val="24"/>
        </w:rPr>
      </w:pPr>
      <w:r w:rsidRPr="002B4A1C">
        <w:rPr>
          <w:rFonts w:ascii="Calibri" w:hAnsi="Calibri" w:cs="Calibri"/>
          <w:szCs w:val="24"/>
        </w:rPr>
        <w:t xml:space="preserve">The </w:t>
      </w:r>
      <w:r w:rsidR="00805495">
        <w:rPr>
          <w:rFonts w:ascii="Calibri" w:hAnsi="Calibri" w:cs="Calibri"/>
          <w:szCs w:val="24"/>
        </w:rPr>
        <w:t xml:space="preserve">Mann Terrace </w:t>
      </w:r>
      <w:r w:rsidRPr="002B4A1C">
        <w:rPr>
          <w:rFonts w:ascii="Calibri" w:hAnsi="Calibri" w:cs="Calibri"/>
          <w:szCs w:val="24"/>
        </w:rPr>
        <w:t xml:space="preserve">olive plantation </w:t>
      </w:r>
      <w:r w:rsidR="005E23E7" w:rsidRPr="002B4A1C">
        <w:rPr>
          <w:rFonts w:ascii="Calibri" w:hAnsi="Calibri" w:cs="Calibri"/>
          <w:szCs w:val="24"/>
        </w:rPr>
        <w:t xml:space="preserve">within </w:t>
      </w:r>
      <w:r w:rsidR="00DD485A" w:rsidRPr="002B4A1C">
        <w:rPr>
          <w:rFonts w:ascii="Calibri" w:hAnsi="Calibri" w:cs="Calibri"/>
          <w:szCs w:val="24"/>
        </w:rPr>
        <w:t>Kuntingga (Park 7) and</w:t>
      </w:r>
      <w:r w:rsidR="002B4A1C" w:rsidRPr="002B4A1C">
        <w:rPr>
          <w:rFonts w:ascii="Calibri" w:hAnsi="Calibri" w:cs="Calibri"/>
          <w:szCs w:val="24"/>
        </w:rPr>
        <w:t xml:space="preserve"> </w:t>
      </w:r>
      <w:r w:rsidR="008D277F" w:rsidRPr="002B4A1C">
        <w:rPr>
          <w:rFonts w:ascii="Calibri" w:hAnsi="Calibri" w:cs="Calibri"/>
          <w:szCs w:val="24"/>
        </w:rPr>
        <w:t>Parngutilla</w:t>
      </w:r>
      <w:r w:rsidR="002B4A1C">
        <w:rPr>
          <w:rFonts w:ascii="Calibri" w:hAnsi="Calibri" w:cs="Calibri"/>
          <w:szCs w:val="24"/>
        </w:rPr>
        <w:t xml:space="preserve"> </w:t>
      </w:r>
      <w:r w:rsidR="00DD485A" w:rsidRPr="002B4A1C">
        <w:rPr>
          <w:rFonts w:ascii="Calibri" w:hAnsi="Calibri" w:cs="Calibri"/>
          <w:szCs w:val="24"/>
        </w:rPr>
        <w:t>(Park 8)</w:t>
      </w:r>
      <w:r w:rsidR="00805495">
        <w:rPr>
          <w:rFonts w:ascii="Calibri" w:hAnsi="Calibri" w:cs="Calibri"/>
          <w:szCs w:val="24"/>
        </w:rPr>
        <w:t xml:space="preserve"> is entered in the South Australian Heritage Register </w:t>
      </w:r>
      <w:r w:rsidR="00805495" w:rsidRPr="002B4A1C">
        <w:rPr>
          <w:rFonts w:ascii="Calibri" w:hAnsi="Calibri" w:cs="Calibri"/>
          <w:szCs w:val="24"/>
        </w:rPr>
        <w:t xml:space="preserve">and identified within the </w:t>
      </w:r>
      <w:r w:rsidR="00805495" w:rsidRPr="00442B2C">
        <w:rPr>
          <w:rFonts w:ascii="Calibri" w:hAnsi="Calibri" w:cs="Calibri"/>
          <w:i/>
          <w:szCs w:val="24"/>
        </w:rPr>
        <w:t>Adelaide (City) Development Plan</w:t>
      </w:r>
      <w:r w:rsidR="00805495">
        <w:rPr>
          <w:rFonts w:ascii="Calibri" w:hAnsi="Calibri" w:cs="Calibri"/>
          <w:color w:val="2050E8"/>
          <w:szCs w:val="24"/>
        </w:rPr>
        <w:t xml:space="preserve"> </w:t>
      </w:r>
      <w:r w:rsidRPr="002B4A1C">
        <w:rPr>
          <w:rFonts w:ascii="Calibri" w:hAnsi="Calibri" w:cs="Calibri"/>
          <w:szCs w:val="24"/>
        </w:rPr>
        <w:t xml:space="preserve">as a State Heritage Place </w:t>
      </w:r>
    </w:p>
    <w:p w:rsidR="00182C14" w:rsidRDefault="0055384C" w:rsidP="00805495">
      <w:pPr>
        <w:autoSpaceDE w:val="0"/>
        <w:autoSpaceDN w:val="0"/>
        <w:adjustRightInd w:val="0"/>
        <w:spacing w:after="120"/>
        <w:ind w:left="567"/>
        <w:jc w:val="both"/>
        <w:rPr>
          <w:rFonts w:ascii="Calibri" w:hAnsi="Calibri" w:cs="Calibri"/>
          <w:szCs w:val="24"/>
        </w:rPr>
      </w:pPr>
      <w:r w:rsidRPr="002B4A1C">
        <w:rPr>
          <w:rFonts w:ascii="Calibri" w:hAnsi="Calibri" w:cs="Calibri"/>
          <w:szCs w:val="24"/>
        </w:rPr>
        <w:t xml:space="preserve">Areas within these Parks are to be managed with consideration of their </w:t>
      </w:r>
      <w:r w:rsidR="001E7F17" w:rsidRPr="002B4A1C">
        <w:rPr>
          <w:rFonts w:ascii="Calibri" w:hAnsi="Calibri" w:cs="Calibri"/>
          <w:szCs w:val="24"/>
        </w:rPr>
        <w:t xml:space="preserve">cultural </w:t>
      </w:r>
      <w:r w:rsidRPr="002B4A1C">
        <w:rPr>
          <w:rFonts w:ascii="Calibri" w:hAnsi="Calibri" w:cs="Calibri"/>
          <w:szCs w:val="24"/>
        </w:rPr>
        <w:t>heritage valu</w:t>
      </w:r>
      <w:r w:rsidR="00246605" w:rsidRPr="002B4A1C">
        <w:rPr>
          <w:rFonts w:ascii="Calibri" w:hAnsi="Calibri" w:cs="Calibri"/>
          <w:szCs w:val="24"/>
        </w:rPr>
        <w:t>e to the Park Lands as a whole</w:t>
      </w:r>
      <w:r w:rsidR="00DD485A" w:rsidRPr="002B4A1C">
        <w:rPr>
          <w:rFonts w:ascii="Calibri" w:hAnsi="Calibri" w:cs="Calibri"/>
          <w:szCs w:val="24"/>
        </w:rPr>
        <w:t>.</w:t>
      </w:r>
    </w:p>
    <w:p w:rsidR="00805495" w:rsidRPr="002B4A1C" w:rsidRDefault="00805495" w:rsidP="00805495">
      <w:pPr>
        <w:autoSpaceDE w:val="0"/>
        <w:autoSpaceDN w:val="0"/>
        <w:adjustRightInd w:val="0"/>
        <w:spacing w:after="0"/>
        <w:ind w:left="567"/>
        <w:jc w:val="both"/>
        <w:rPr>
          <w:rFonts w:ascii="Calibri" w:hAnsi="Calibri" w:cs="Calibri"/>
          <w:szCs w:val="24"/>
        </w:rPr>
      </w:pPr>
    </w:p>
    <w:p w:rsidR="00805495" w:rsidRPr="00D75C12" w:rsidRDefault="00805495" w:rsidP="00805495">
      <w:pPr>
        <w:tabs>
          <w:tab w:val="left" w:pos="1701"/>
        </w:tabs>
        <w:autoSpaceDE w:val="0"/>
        <w:autoSpaceDN w:val="0"/>
        <w:adjustRightInd w:val="0"/>
        <w:spacing w:after="0" w:line="240" w:lineRule="auto"/>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 xml:space="preserve">2.2 </w:t>
      </w:r>
      <w:r w:rsidRPr="00D75C12">
        <w:rPr>
          <w:rFonts w:asciiTheme="majorHAnsi" w:hAnsiTheme="majorHAnsi" w:cstheme="majorHAnsi"/>
          <w:b/>
          <w:color w:val="5E9629"/>
          <w:sz w:val="28"/>
          <w:szCs w:val="28"/>
        </w:rPr>
        <w:tab/>
        <w:t>Landscape</w:t>
      </w:r>
    </w:p>
    <w:p w:rsidR="00805495" w:rsidRDefault="00805495" w:rsidP="00805495">
      <w:pPr>
        <w:spacing w:after="0"/>
        <w:ind w:left="567"/>
        <w:rPr>
          <w:rFonts w:ascii="Calibri" w:hAnsi="Calibri" w:cs="Calibri"/>
        </w:rPr>
      </w:pPr>
    </w:p>
    <w:p w:rsidR="00805495" w:rsidRPr="002B4A1C" w:rsidRDefault="00805495" w:rsidP="00805495">
      <w:pPr>
        <w:spacing w:after="120"/>
        <w:ind w:left="567"/>
        <w:jc w:val="both"/>
        <w:rPr>
          <w:rFonts w:ascii="Calibri" w:hAnsi="Calibri" w:cs="Calibri"/>
          <w:szCs w:val="24"/>
        </w:rPr>
      </w:pPr>
      <w:r w:rsidRPr="002B4A1C">
        <w:rPr>
          <w:rFonts w:ascii="Calibri" w:hAnsi="Calibri" w:cs="Calibri"/>
          <w:szCs w:val="24"/>
        </w:rPr>
        <w:t>The Adelaide Park Lands Landscape Master Plan identifies four landscape zones in the Park Lands - Nantu Wama (Park 6), Kuntingga (Park 7) and Parngutilla (Park 8) are within the Open Woodland/Sports zone characterised by large open grassed spaces semi-enclosed by predominantly native groves of trees, the open spaces generally used for sporting activities</w:t>
      </w:r>
      <w:r w:rsidRPr="002B4A1C">
        <w:rPr>
          <w:rFonts w:ascii="MyriadPro-Regular" w:hAnsi="MyriadPro-Regular" w:cs="MyriadPro-Regular"/>
          <w:szCs w:val="24"/>
        </w:rPr>
        <w:t xml:space="preserve"> </w:t>
      </w:r>
      <w:r w:rsidRPr="002B4A1C">
        <w:rPr>
          <w:rFonts w:ascii="Calibri" w:hAnsi="Calibri" w:cs="Calibri"/>
          <w:szCs w:val="24"/>
        </w:rPr>
        <w:t xml:space="preserve">and are in some cases leased to nearby schools and sporting groups. </w:t>
      </w:r>
    </w:p>
    <w:p w:rsidR="00805495" w:rsidRPr="002B4A1C" w:rsidRDefault="00805495" w:rsidP="00805495">
      <w:pPr>
        <w:spacing w:after="120"/>
        <w:ind w:left="567"/>
        <w:jc w:val="both"/>
        <w:rPr>
          <w:rFonts w:ascii="Calibri" w:hAnsi="Calibri" w:cs="Calibri"/>
          <w:szCs w:val="24"/>
        </w:rPr>
      </w:pPr>
      <w:r w:rsidRPr="002B4A1C">
        <w:rPr>
          <w:rFonts w:ascii="Calibri" w:hAnsi="Calibri" w:cs="Calibri"/>
          <w:szCs w:val="24"/>
        </w:rPr>
        <w:t xml:space="preserve">Important supporting material to the development of the CLMP is the </w:t>
      </w:r>
      <w:r w:rsidRPr="002B4A1C">
        <w:rPr>
          <w:rFonts w:ascii="Calibri" w:hAnsi="Calibri" w:cs="Calibri"/>
          <w:i/>
          <w:szCs w:val="24"/>
        </w:rPr>
        <w:t>Adelaide Park Lands and Squares Cultural Landscape Assessment Study</w:t>
      </w:r>
      <w:r w:rsidRPr="002B4A1C">
        <w:rPr>
          <w:rFonts w:ascii="Calibri" w:hAnsi="Calibri" w:cs="Calibri"/>
          <w:szCs w:val="24"/>
        </w:rPr>
        <w:t xml:space="preserve"> October 2007 by Dr David Jones which provides detailed information about the cultural landscape features of Nantu Wama (Park 6), Kuntingga (Park 7) and Parngutilla (Park 8).</w:t>
      </w:r>
    </w:p>
    <w:p w:rsidR="00805495" w:rsidRPr="002B4A1C" w:rsidRDefault="00805495" w:rsidP="00805495">
      <w:pPr>
        <w:spacing w:after="120"/>
        <w:ind w:left="567"/>
        <w:jc w:val="both"/>
        <w:rPr>
          <w:rFonts w:ascii="Calibri" w:hAnsi="Calibri" w:cs="Calibri"/>
          <w:szCs w:val="24"/>
        </w:rPr>
      </w:pPr>
      <w:r w:rsidRPr="002B4A1C">
        <w:rPr>
          <w:rFonts w:ascii="Calibri" w:hAnsi="Calibri" w:cs="Calibri"/>
          <w:szCs w:val="24"/>
        </w:rPr>
        <w:t xml:space="preserve">Key planting directions from the </w:t>
      </w:r>
      <w:r w:rsidRPr="002B4A1C">
        <w:rPr>
          <w:rFonts w:ascii="Calibri" w:hAnsi="Calibri" w:cs="Calibri"/>
          <w:i/>
          <w:szCs w:val="24"/>
        </w:rPr>
        <w:t xml:space="preserve">Adelaide Park Lands Landscape Master Plan: Open Woodland/Sports Zone </w:t>
      </w:r>
      <w:proofErr w:type="gramStart"/>
      <w:r w:rsidRPr="002B4A1C">
        <w:rPr>
          <w:rFonts w:ascii="Calibri" w:hAnsi="Calibri" w:cs="Calibri"/>
          <w:szCs w:val="24"/>
        </w:rPr>
        <w:t>are</w:t>
      </w:r>
      <w:proofErr w:type="gramEnd"/>
      <w:r w:rsidRPr="002B4A1C">
        <w:rPr>
          <w:rFonts w:ascii="Calibri" w:hAnsi="Calibri" w:cs="Calibri"/>
          <w:szCs w:val="24"/>
        </w:rPr>
        <w:t>:</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Restore and reinforce an open woodland character generally across the Zone.</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 xml:space="preserve">Dominant tree species should be </w:t>
      </w:r>
      <w:proofErr w:type="gramStart"/>
      <w:r w:rsidRPr="002B4A1C">
        <w:rPr>
          <w:rFonts w:ascii="Calibri" w:hAnsi="Calibri" w:cs="Calibri"/>
          <w:szCs w:val="24"/>
        </w:rPr>
        <w:t>native/indigenous</w:t>
      </w:r>
      <w:proofErr w:type="gramEnd"/>
      <w:r w:rsidRPr="002B4A1C">
        <w:rPr>
          <w:rFonts w:ascii="Calibri" w:hAnsi="Calibri" w:cs="Calibri"/>
          <w:szCs w:val="24"/>
        </w:rPr>
        <w:t>, informally planted, and interspersed with open grassland.</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Increase tree planting where spatial structure of open spaces needs enhancement.</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Limit understorey planting to areas that screen out unwanted elements such as vehicular traffic, and areas where natural landscapes for increased biodiversity are proposed, balanced with the general ‘open’ character of this zone, providing long views where appropriate.</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Conserve, and where possible, frame the views over the city from Nantu Wama (Park 6)</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Plant exotic grasslands for sports fields and active recreation, and local indigenous grasslands in other areas to reinforce the natural character.</w:t>
      </w:r>
    </w:p>
    <w:p w:rsidR="00805495" w:rsidRDefault="00805495" w:rsidP="00665FBD">
      <w:pPr>
        <w:pStyle w:val="ListParagraph"/>
        <w:numPr>
          <w:ilvl w:val="0"/>
          <w:numId w:val="5"/>
        </w:numPr>
        <w:spacing w:after="120"/>
        <w:ind w:left="993" w:hanging="426"/>
        <w:jc w:val="both"/>
        <w:rPr>
          <w:rFonts w:ascii="Calibri" w:hAnsi="Calibri" w:cs="Calibri"/>
          <w:szCs w:val="24"/>
        </w:rPr>
      </w:pPr>
      <w:r w:rsidRPr="00805495">
        <w:rPr>
          <w:rFonts w:ascii="Calibri" w:hAnsi="Calibri" w:cs="Calibri"/>
          <w:szCs w:val="24"/>
        </w:rPr>
        <w:t>Retain exotic species around designated facilities and gardens (such as the olive groves) and in culturally significant avenues.</w:t>
      </w:r>
    </w:p>
    <w:p w:rsidR="00D43569" w:rsidRDefault="00D43569" w:rsidP="00D43569">
      <w:pPr>
        <w:pStyle w:val="ListParagraph"/>
        <w:autoSpaceDE w:val="0"/>
        <w:autoSpaceDN w:val="0"/>
        <w:adjustRightInd w:val="0"/>
        <w:spacing w:after="0"/>
        <w:ind w:left="567"/>
        <w:rPr>
          <w:rFonts w:ascii="Calibri" w:hAnsi="Calibri" w:cs="Calibri"/>
          <w:sz w:val="18"/>
          <w:szCs w:val="18"/>
          <w:vertAlign w:val="superscript"/>
        </w:rPr>
      </w:pPr>
    </w:p>
    <w:p w:rsidR="00665FBD" w:rsidRDefault="00665FBD" w:rsidP="00D43569">
      <w:pPr>
        <w:pStyle w:val="ListParagraph"/>
        <w:autoSpaceDE w:val="0"/>
        <w:autoSpaceDN w:val="0"/>
        <w:adjustRightInd w:val="0"/>
        <w:spacing w:after="0"/>
        <w:ind w:left="567"/>
        <w:rPr>
          <w:rFonts w:ascii="Calibri" w:hAnsi="Calibri" w:cs="Calibri"/>
          <w:sz w:val="18"/>
          <w:szCs w:val="18"/>
          <w:vertAlign w:val="superscript"/>
        </w:rPr>
      </w:pPr>
    </w:p>
    <w:p w:rsidR="00665FBD" w:rsidRDefault="00665FBD" w:rsidP="00D43569">
      <w:pPr>
        <w:pStyle w:val="ListParagraph"/>
        <w:autoSpaceDE w:val="0"/>
        <w:autoSpaceDN w:val="0"/>
        <w:adjustRightInd w:val="0"/>
        <w:spacing w:after="0"/>
        <w:ind w:left="567"/>
        <w:rPr>
          <w:rFonts w:ascii="Calibri" w:hAnsi="Calibri" w:cs="Calibri"/>
          <w:sz w:val="18"/>
          <w:szCs w:val="18"/>
          <w:vertAlign w:val="superscript"/>
        </w:rPr>
      </w:pPr>
    </w:p>
    <w:p w:rsidR="00805495" w:rsidRPr="00805495" w:rsidRDefault="00805495" w:rsidP="00D43569">
      <w:pPr>
        <w:pStyle w:val="ListParagraph"/>
        <w:autoSpaceDE w:val="0"/>
        <w:autoSpaceDN w:val="0"/>
        <w:adjustRightInd w:val="0"/>
        <w:spacing w:after="0"/>
        <w:ind w:left="567"/>
        <w:rPr>
          <w:rFonts w:ascii="Calibri" w:hAnsi="Calibri" w:cs="Calibri"/>
          <w:sz w:val="18"/>
          <w:szCs w:val="18"/>
        </w:rPr>
      </w:pPr>
      <w:r w:rsidRPr="00805495">
        <w:rPr>
          <w:rFonts w:ascii="Calibri" w:hAnsi="Calibri" w:cs="Calibri"/>
          <w:sz w:val="18"/>
          <w:szCs w:val="18"/>
          <w:vertAlign w:val="superscript"/>
        </w:rPr>
        <w:t>3</w:t>
      </w:r>
      <w:r w:rsidRPr="00805495">
        <w:rPr>
          <w:rFonts w:ascii="Calibri" w:hAnsi="Calibri" w:cs="Calibri"/>
          <w:sz w:val="18"/>
          <w:szCs w:val="18"/>
        </w:rPr>
        <w:t xml:space="preserve"> Colonel William Light, the Surveyor General of Adelaide</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lastRenderedPageBreak/>
        <w:t xml:space="preserve">Conserve and enhance areas of high biodiversity particularly key remnant vegetation sites. </w:t>
      </w:r>
    </w:p>
    <w:p w:rsidR="00805495" w:rsidRPr="002B4A1C" w:rsidRDefault="00805495" w:rsidP="00665FBD">
      <w:pPr>
        <w:pStyle w:val="ListParagraph"/>
        <w:numPr>
          <w:ilvl w:val="0"/>
          <w:numId w:val="5"/>
        </w:numPr>
        <w:spacing w:after="120"/>
        <w:ind w:left="993" w:hanging="426"/>
        <w:jc w:val="both"/>
        <w:rPr>
          <w:rFonts w:ascii="Calibri" w:hAnsi="Calibri" w:cs="Calibri"/>
          <w:szCs w:val="24"/>
        </w:rPr>
      </w:pPr>
      <w:r w:rsidRPr="002B4A1C">
        <w:rPr>
          <w:rFonts w:ascii="Calibri" w:hAnsi="Calibri" w:cs="Calibri"/>
          <w:szCs w:val="24"/>
        </w:rPr>
        <w:t>Allow for food-bearing plants in suitable locations.</w:t>
      </w:r>
    </w:p>
    <w:p w:rsidR="00776B43" w:rsidRPr="00805495" w:rsidRDefault="00776B43" w:rsidP="00805495">
      <w:pPr>
        <w:spacing w:after="0"/>
        <w:rPr>
          <w:rFonts w:ascii="Calibri" w:hAnsi="Calibri" w:cstheme="majorHAnsi"/>
          <w:i/>
        </w:rPr>
      </w:pPr>
    </w:p>
    <w:p w:rsidR="00524D8B" w:rsidRPr="00D75C12" w:rsidRDefault="00316027" w:rsidP="002B4A1C">
      <w:pPr>
        <w:tabs>
          <w:tab w:val="left" w:pos="1701"/>
        </w:tabs>
        <w:spacing w:after="120"/>
        <w:ind w:left="567"/>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2.</w:t>
      </w:r>
      <w:r w:rsidR="002C2ECF" w:rsidRPr="00D75C12">
        <w:rPr>
          <w:rFonts w:asciiTheme="majorHAnsi" w:hAnsiTheme="majorHAnsi" w:cstheme="majorHAnsi"/>
          <w:b/>
          <w:color w:val="5E9629"/>
          <w:sz w:val="28"/>
          <w:szCs w:val="28"/>
        </w:rPr>
        <w:t>3</w:t>
      </w:r>
      <w:r w:rsidR="0059328C" w:rsidRPr="00D75C12">
        <w:rPr>
          <w:rFonts w:asciiTheme="majorHAnsi" w:hAnsiTheme="majorHAnsi" w:cstheme="majorHAnsi"/>
          <w:b/>
          <w:color w:val="5E9629"/>
          <w:sz w:val="28"/>
          <w:szCs w:val="28"/>
        </w:rPr>
        <w:tab/>
      </w:r>
      <w:r w:rsidR="00E91902" w:rsidRPr="00D75C12">
        <w:rPr>
          <w:rFonts w:asciiTheme="majorHAnsi" w:hAnsiTheme="majorHAnsi" w:cstheme="majorHAnsi"/>
          <w:b/>
          <w:color w:val="5E9629"/>
          <w:sz w:val="28"/>
          <w:szCs w:val="28"/>
        </w:rPr>
        <w:t xml:space="preserve">Recreation </w:t>
      </w:r>
    </w:p>
    <w:p w:rsidR="000864A3" w:rsidRDefault="008D277F" w:rsidP="000864A3">
      <w:pPr>
        <w:spacing w:after="120"/>
        <w:ind w:left="567"/>
        <w:jc w:val="both"/>
        <w:rPr>
          <w:rFonts w:ascii="Calibri" w:hAnsi="Calibri" w:cs="Calibri"/>
          <w:szCs w:val="24"/>
        </w:rPr>
      </w:pPr>
      <w:r w:rsidRPr="002B4A1C">
        <w:rPr>
          <w:rFonts w:ascii="Calibri" w:hAnsi="Calibri" w:cs="Calibri"/>
          <w:sz w:val="22"/>
        </w:rPr>
        <w:t xml:space="preserve">Nantu </w:t>
      </w:r>
      <w:r w:rsidRPr="002B4A1C">
        <w:rPr>
          <w:rFonts w:ascii="Calibri" w:hAnsi="Calibri" w:cs="Calibri"/>
          <w:szCs w:val="24"/>
        </w:rPr>
        <w:t>Wama</w:t>
      </w:r>
      <w:r w:rsidR="00ED3109" w:rsidRPr="002B4A1C">
        <w:rPr>
          <w:rFonts w:ascii="Calibri" w:hAnsi="Calibri" w:cs="Calibri"/>
          <w:szCs w:val="24"/>
        </w:rPr>
        <w:t xml:space="preserve"> (Park 6), Kuntingga (Park 7) and</w:t>
      </w:r>
      <w:r w:rsidR="002B4A1C">
        <w:rPr>
          <w:rFonts w:ascii="Calibri" w:hAnsi="Calibri" w:cs="Calibri"/>
          <w:szCs w:val="24"/>
        </w:rPr>
        <w:t xml:space="preserve"> </w:t>
      </w:r>
      <w:r w:rsidRPr="002B4A1C">
        <w:rPr>
          <w:rFonts w:ascii="Calibri" w:hAnsi="Calibri" w:cs="Calibri"/>
          <w:szCs w:val="24"/>
        </w:rPr>
        <w:t>Parngutilla</w:t>
      </w:r>
      <w:r w:rsidR="002B4A1C">
        <w:rPr>
          <w:rFonts w:ascii="Calibri" w:hAnsi="Calibri" w:cs="Calibri"/>
          <w:szCs w:val="24"/>
        </w:rPr>
        <w:t xml:space="preserve"> </w:t>
      </w:r>
      <w:r w:rsidR="00ED3109" w:rsidRPr="002B4A1C">
        <w:rPr>
          <w:rFonts w:ascii="Calibri" w:hAnsi="Calibri" w:cs="Calibri"/>
          <w:szCs w:val="24"/>
        </w:rPr>
        <w:t xml:space="preserve">(Park 8) </w:t>
      </w:r>
      <w:r w:rsidR="00970B98" w:rsidRPr="002B4A1C">
        <w:rPr>
          <w:rFonts w:ascii="Calibri" w:hAnsi="Calibri" w:cs="Calibri"/>
          <w:szCs w:val="24"/>
        </w:rPr>
        <w:t>contribut</w:t>
      </w:r>
      <w:r w:rsidR="00A074E9" w:rsidRPr="002B4A1C">
        <w:rPr>
          <w:rFonts w:ascii="Calibri" w:hAnsi="Calibri" w:cs="Calibri"/>
          <w:szCs w:val="24"/>
        </w:rPr>
        <w:t>e</w:t>
      </w:r>
      <w:r w:rsidR="00970B98" w:rsidRPr="002B4A1C">
        <w:rPr>
          <w:rFonts w:ascii="Calibri" w:hAnsi="Calibri" w:cs="Calibri"/>
          <w:szCs w:val="24"/>
        </w:rPr>
        <w:t xml:space="preserve"> to the recreation facilities</w:t>
      </w:r>
      <w:r w:rsidR="00393639" w:rsidRPr="002B4A1C">
        <w:rPr>
          <w:rFonts w:ascii="Calibri" w:hAnsi="Calibri" w:cs="Calibri"/>
          <w:szCs w:val="24"/>
        </w:rPr>
        <w:t xml:space="preserve"> </w:t>
      </w:r>
      <w:r w:rsidR="00DD485A" w:rsidRPr="002B4A1C">
        <w:rPr>
          <w:rFonts w:ascii="Calibri" w:hAnsi="Calibri" w:cs="Calibri"/>
          <w:szCs w:val="24"/>
        </w:rPr>
        <w:t>of Zone 1</w:t>
      </w:r>
      <w:r w:rsidR="00970B98" w:rsidRPr="002B4A1C">
        <w:rPr>
          <w:rFonts w:ascii="Calibri" w:hAnsi="Calibri" w:cs="Calibri"/>
          <w:szCs w:val="24"/>
        </w:rPr>
        <w:t xml:space="preserve"> the Open Woodland/Sports Zone</w:t>
      </w:r>
      <w:r w:rsidR="00393639" w:rsidRPr="002B4A1C">
        <w:rPr>
          <w:rFonts w:ascii="Calibri" w:hAnsi="Calibri" w:cs="Calibri"/>
          <w:szCs w:val="24"/>
        </w:rPr>
        <w:t xml:space="preserve"> indicated by the </w:t>
      </w:r>
      <w:hyperlink r:id="rId24" w:history="1">
        <w:r w:rsidR="00AC3CF1" w:rsidRPr="002B4A1C">
          <w:rPr>
            <w:rStyle w:val="Hyperlink"/>
            <w:rFonts w:ascii="Calibri" w:hAnsi="Calibri" w:cs="Calibri"/>
            <w:i/>
            <w:szCs w:val="24"/>
          </w:rPr>
          <w:t>Adelaide Park Lands Landscape Master Plan</w:t>
        </w:r>
      </w:hyperlink>
      <w:r w:rsidR="00AC3CF1" w:rsidRPr="002B4A1C">
        <w:rPr>
          <w:rFonts w:ascii="Calibri" w:hAnsi="Calibri" w:cs="Calibri"/>
          <w:szCs w:val="24"/>
        </w:rPr>
        <w:t xml:space="preserve">.  </w:t>
      </w:r>
      <w:r w:rsidR="00393639" w:rsidRPr="002B4A1C">
        <w:rPr>
          <w:rFonts w:ascii="Calibri" w:hAnsi="Calibri" w:cs="Calibri"/>
          <w:szCs w:val="24"/>
        </w:rPr>
        <w:t xml:space="preserve"> The</w:t>
      </w:r>
      <w:r w:rsidR="00A074E9" w:rsidRPr="002B4A1C">
        <w:rPr>
          <w:rFonts w:ascii="Calibri" w:hAnsi="Calibri" w:cs="Calibri"/>
          <w:szCs w:val="24"/>
        </w:rPr>
        <w:t xml:space="preserve"> most significant of these is the</w:t>
      </w:r>
      <w:r w:rsidR="00047C5B" w:rsidRPr="002B4A1C">
        <w:rPr>
          <w:rFonts w:ascii="Calibri" w:hAnsi="Calibri" w:cs="Calibri"/>
          <w:szCs w:val="24"/>
        </w:rPr>
        <w:t xml:space="preserve"> horse agistment paddocks,</w:t>
      </w:r>
      <w:r w:rsidR="00A074E9" w:rsidRPr="002B4A1C">
        <w:rPr>
          <w:rFonts w:ascii="Calibri" w:hAnsi="Calibri" w:cs="Calibri"/>
          <w:szCs w:val="24"/>
        </w:rPr>
        <w:t xml:space="preserve"> </w:t>
      </w:r>
      <w:r w:rsidR="00047C5B" w:rsidRPr="002B4A1C">
        <w:rPr>
          <w:rFonts w:ascii="Calibri" w:hAnsi="Calibri" w:cs="Calibri"/>
          <w:szCs w:val="24"/>
        </w:rPr>
        <w:t>sports fields and tennis courts</w:t>
      </w:r>
      <w:r w:rsidR="00A074E9" w:rsidRPr="002B4A1C">
        <w:rPr>
          <w:rFonts w:ascii="Calibri" w:hAnsi="Calibri" w:cs="Calibri"/>
          <w:szCs w:val="24"/>
        </w:rPr>
        <w:t xml:space="preserve"> in </w:t>
      </w:r>
      <w:r w:rsidRPr="002B4A1C">
        <w:rPr>
          <w:rFonts w:ascii="Calibri" w:hAnsi="Calibri" w:cs="Calibri"/>
          <w:szCs w:val="24"/>
        </w:rPr>
        <w:t>Nantu Wama</w:t>
      </w:r>
      <w:r w:rsidR="00047C5B" w:rsidRPr="002B4A1C">
        <w:rPr>
          <w:rFonts w:ascii="Calibri" w:hAnsi="Calibri" w:cs="Calibri"/>
          <w:szCs w:val="24"/>
        </w:rPr>
        <w:t xml:space="preserve"> (Park 6)</w:t>
      </w:r>
      <w:r w:rsidR="00A074E9" w:rsidRPr="002B4A1C">
        <w:rPr>
          <w:rFonts w:ascii="Calibri" w:hAnsi="Calibri" w:cs="Calibri"/>
          <w:szCs w:val="24"/>
        </w:rPr>
        <w:t xml:space="preserve">.  </w:t>
      </w:r>
      <w:r w:rsidR="00082575" w:rsidRPr="002B4A1C">
        <w:rPr>
          <w:rFonts w:ascii="Calibri" w:hAnsi="Calibri" w:cs="Calibri"/>
          <w:szCs w:val="24"/>
        </w:rPr>
        <w:t xml:space="preserve">Wilderness High School utilises the sports fields and courts on and ongoing regular basis.  </w:t>
      </w:r>
      <w:r w:rsidR="00047C5B" w:rsidRPr="002B4A1C">
        <w:rPr>
          <w:rFonts w:ascii="Calibri" w:hAnsi="Calibri" w:cs="Calibri"/>
          <w:szCs w:val="24"/>
        </w:rPr>
        <w:t>Lea</w:t>
      </w:r>
      <w:r w:rsidR="0098559F" w:rsidRPr="002B4A1C">
        <w:rPr>
          <w:rFonts w:ascii="Calibri" w:hAnsi="Calibri" w:cs="Calibri"/>
          <w:szCs w:val="24"/>
        </w:rPr>
        <w:t xml:space="preserve">sed and </w:t>
      </w:r>
      <w:r w:rsidR="00393639" w:rsidRPr="002B4A1C">
        <w:rPr>
          <w:rFonts w:ascii="Calibri" w:hAnsi="Calibri" w:cs="Calibri"/>
          <w:szCs w:val="24"/>
        </w:rPr>
        <w:t xml:space="preserve">licensed facilities </w:t>
      </w:r>
      <w:r w:rsidR="00047C5B" w:rsidRPr="002B4A1C">
        <w:rPr>
          <w:rFonts w:ascii="Calibri" w:hAnsi="Calibri" w:cs="Calibri"/>
          <w:szCs w:val="24"/>
        </w:rPr>
        <w:t xml:space="preserve">are highlighted on </w:t>
      </w:r>
      <w:r w:rsidR="00220898" w:rsidRPr="002B4A1C">
        <w:rPr>
          <w:rFonts w:ascii="Calibri" w:hAnsi="Calibri" w:cs="Calibri"/>
          <w:szCs w:val="24"/>
        </w:rPr>
        <w:t xml:space="preserve">the </w:t>
      </w:r>
      <w:r w:rsidR="0098559F" w:rsidRPr="002B4A1C">
        <w:rPr>
          <w:rFonts w:ascii="Calibri" w:hAnsi="Calibri" w:cs="Calibri"/>
          <w:b/>
          <w:i/>
          <w:szCs w:val="24"/>
        </w:rPr>
        <w:t>Lease and</w:t>
      </w:r>
      <w:r w:rsidR="0098559F" w:rsidRPr="002B4A1C">
        <w:rPr>
          <w:rFonts w:ascii="Calibri" w:hAnsi="Calibri" w:cs="Calibri"/>
          <w:szCs w:val="24"/>
        </w:rPr>
        <w:t xml:space="preserve"> </w:t>
      </w:r>
      <w:r w:rsidR="00220898" w:rsidRPr="002B4A1C">
        <w:rPr>
          <w:rFonts w:ascii="Calibri" w:hAnsi="Calibri" w:cs="Calibri"/>
          <w:b/>
          <w:i/>
          <w:szCs w:val="24"/>
        </w:rPr>
        <w:t xml:space="preserve">Licence </w:t>
      </w:r>
      <w:r w:rsidR="00E22649" w:rsidRPr="002B4A1C">
        <w:rPr>
          <w:rFonts w:ascii="Calibri" w:hAnsi="Calibri" w:cs="Calibri"/>
          <w:b/>
          <w:i/>
          <w:szCs w:val="24"/>
        </w:rPr>
        <w:t xml:space="preserve">Areas </w:t>
      </w:r>
      <w:r w:rsidR="00220898" w:rsidRPr="002B4A1C">
        <w:rPr>
          <w:rFonts w:ascii="Calibri" w:hAnsi="Calibri" w:cs="Calibri"/>
          <w:b/>
          <w:i/>
          <w:szCs w:val="24"/>
        </w:rPr>
        <w:t>Map</w:t>
      </w:r>
      <w:r w:rsidR="00220898" w:rsidRPr="002B4A1C">
        <w:rPr>
          <w:rFonts w:ascii="Calibri" w:hAnsi="Calibri" w:cs="Calibri"/>
          <w:szCs w:val="24"/>
        </w:rPr>
        <w:t xml:space="preserve"> below</w:t>
      </w:r>
      <w:r w:rsidR="00047C5B" w:rsidRPr="002B4A1C">
        <w:rPr>
          <w:rFonts w:ascii="Calibri" w:hAnsi="Calibri" w:cs="Calibri"/>
          <w:szCs w:val="24"/>
        </w:rPr>
        <w:t>.</w:t>
      </w:r>
      <w:r w:rsidR="00393639" w:rsidRPr="002B4A1C">
        <w:rPr>
          <w:rFonts w:ascii="Calibri" w:hAnsi="Calibri" w:cs="Calibri"/>
          <w:szCs w:val="24"/>
        </w:rPr>
        <w:t xml:space="preserve">  </w:t>
      </w:r>
      <w:r w:rsidR="0098559F" w:rsidRPr="002B4A1C">
        <w:rPr>
          <w:rFonts w:ascii="Calibri" w:hAnsi="Calibri" w:cs="Calibri"/>
          <w:szCs w:val="24"/>
        </w:rPr>
        <w:t xml:space="preserve">Existing facilities are available for use by </w:t>
      </w:r>
      <w:r w:rsidR="00393639" w:rsidRPr="002B4A1C">
        <w:rPr>
          <w:rFonts w:ascii="Calibri" w:hAnsi="Calibri" w:cs="Calibri"/>
          <w:szCs w:val="24"/>
        </w:rPr>
        <w:t xml:space="preserve">other users </w:t>
      </w:r>
      <w:r w:rsidR="00E91902" w:rsidRPr="002B4A1C">
        <w:rPr>
          <w:rFonts w:ascii="Calibri" w:hAnsi="Calibri" w:cs="Calibri"/>
          <w:szCs w:val="24"/>
        </w:rPr>
        <w:t>outside of licensees’ hours of use.</w:t>
      </w:r>
      <w:r w:rsidR="002B4A1C" w:rsidRPr="002B4A1C">
        <w:rPr>
          <w:rFonts w:ascii="Calibri" w:hAnsi="Calibri" w:cs="Calibri"/>
          <w:sz w:val="22"/>
        </w:rPr>
        <w:t xml:space="preserve"> </w:t>
      </w:r>
      <w:r w:rsidR="002B4A1C" w:rsidRPr="00686EE3">
        <w:rPr>
          <w:rFonts w:ascii="Calibri" w:hAnsi="Calibri" w:cs="Calibri"/>
          <w:sz w:val="22"/>
        </w:rPr>
        <w:t xml:space="preserve">There are </w:t>
      </w:r>
      <w:r w:rsidR="002B4A1C">
        <w:rPr>
          <w:rFonts w:ascii="Calibri" w:hAnsi="Calibri" w:cs="Calibri"/>
          <w:sz w:val="22"/>
        </w:rPr>
        <w:t>no lease or licence in Kuntingga (Park 7) and Parngutilla (Park 8).</w:t>
      </w:r>
      <w:r w:rsidR="000864A3">
        <w:rPr>
          <w:rFonts w:ascii="Calibri" w:hAnsi="Calibri" w:cs="Calibri"/>
          <w:sz w:val="22"/>
        </w:rPr>
        <w:t xml:space="preserve">  </w:t>
      </w:r>
      <w:r w:rsidR="000864A3">
        <w:rPr>
          <w:rFonts w:ascii="Calibri" w:hAnsi="Calibri" w:cs="Calibri"/>
          <w:szCs w:val="24"/>
        </w:rPr>
        <w:t>Use of recycled water in recreational areas is encouraged.</w:t>
      </w:r>
    </w:p>
    <w:p w:rsidR="00DD485A" w:rsidRDefault="00A074E9" w:rsidP="002B4A1C">
      <w:pPr>
        <w:spacing w:after="0"/>
        <w:ind w:left="567"/>
        <w:rPr>
          <w:rFonts w:ascii="Calibri" w:hAnsi="Calibri" w:cs="Calibri"/>
          <w:szCs w:val="24"/>
        </w:rPr>
      </w:pPr>
      <w:r w:rsidRPr="002B4A1C">
        <w:rPr>
          <w:rFonts w:ascii="Calibri" w:hAnsi="Calibri" w:cs="Calibri"/>
          <w:szCs w:val="24"/>
        </w:rPr>
        <w:t xml:space="preserve">These parks are not </w:t>
      </w:r>
      <w:r w:rsidR="00047C5B" w:rsidRPr="002B4A1C">
        <w:rPr>
          <w:rFonts w:ascii="Calibri" w:hAnsi="Calibri" w:cs="Calibri"/>
          <w:szCs w:val="24"/>
        </w:rPr>
        <w:t xml:space="preserve">utilised as </w:t>
      </w:r>
      <w:r w:rsidRPr="002B4A1C">
        <w:rPr>
          <w:rFonts w:ascii="Calibri" w:hAnsi="Calibri" w:cs="Calibri"/>
          <w:szCs w:val="24"/>
        </w:rPr>
        <w:t xml:space="preserve">important event parks.  </w:t>
      </w:r>
    </w:p>
    <w:p w:rsidR="002B4A1C" w:rsidRPr="002B4A1C" w:rsidRDefault="002B4A1C" w:rsidP="002B4A1C">
      <w:pPr>
        <w:spacing w:after="0"/>
        <w:ind w:left="567"/>
        <w:rPr>
          <w:rFonts w:ascii="Calibri" w:hAnsi="Calibri" w:cs="Calibri"/>
          <w:szCs w:val="24"/>
        </w:rPr>
      </w:pPr>
    </w:p>
    <w:p w:rsidR="00686EE3" w:rsidRDefault="00686EE3" w:rsidP="002B4A1C">
      <w:pPr>
        <w:ind w:left="567"/>
        <w:rPr>
          <w:rFonts w:asciiTheme="majorHAnsi" w:hAnsiTheme="majorHAnsi" w:cstheme="majorHAnsi"/>
          <w:b/>
          <w:color w:val="5E9629"/>
          <w:sz w:val="28"/>
          <w:szCs w:val="28"/>
        </w:rPr>
      </w:pPr>
      <w:r>
        <w:rPr>
          <w:rFonts w:asciiTheme="majorHAnsi" w:hAnsiTheme="majorHAnsi" w:cstheme="majorHAnsi"/>
          <w:b/>
          <w:color w:val="5E9629"/>
          <w:sz w:val="28"/>
          <w:szCs w:val="28"/>
        </w:rPr>
        <w:t>Lease and</w:t>
      </w:r>
      <w:r w:rsidRPr="00EE76C1">
        <w:rPr>
          <w:rFonts w:asciiTheme="majorHAnsi" w:hAnsiTheme="majorHAnsi" w:cstheme="majorHAnsi"/>
          <w:b/>
          <w:color w:val="5E9629"/>
          <w:sz w:val="28"/>
          <w:szCs w:val="28"/>
        </w:rPr>
        <w:t xml:space="preserve"> Licence Areas Map</w:t>
      </w:r>
      <w:r>
        <w:rPr>
          <w:rFonts w:asciiTheme="majorHAnsi" w:hAnsiTheme="majorHAnsi" w:cstheme="majorHAnsi"/>
          <w:b/>
          <w:color w:val="5E9629"/>
          <w:sz w:val="28"/>
          <w:szCs w:val="28"/>
        </w:rPr>
        <w:t xml:space="preserve"> </w:t>
      </w:r>
    </w:p>
    <w:p w:rsidR="00686EE3" w:rsidRDefault="002B4A1C" w:rsidP="00797425">
      <w:pPr>
        <w:ind w:firstLine="360"/>
        <w:rPr>
          <w:rFonts w:asciiTheme="majorHAnsi" w:hAnsiTheme="majorHAnsi" w:cstheme="majorHAnsi"/>
          <w:b/>
          <w:noProof/>
          <w:color w:val="5E9629"/>
          <w:sz w:val="28"/>
          <w:szCs w:val="28"/>
          <w:lang w:eastAsia="en-AU"/>
        </w:rPr>
      </w:pPr>
      <w:r w:rsidRPr="002B4A1C">
        <w:rPr>
          <w:rFonts w:ascii="Calibri" w:hAnsi="Calibri" w:cstheme="majorHAnsi"/>
          <w:noProof/>
          <w:lang w:eastAsia="en-AU"/>
        </w:rPr>
        <w:drawing>
          <wp:anchor distT="0" distB="0" distL="114300" distR="114300" simplePos="0" relativeHeight="251887616" behindDoc="0" locked="0" layoutInCell="1" allowOverlap="1" wp14:anchorId="14CD1285" wp14:editId="1A4C28A6">
            <wp:simplePos x="0" y="0"/>
            <wp:positionH relativeFrom="column">
              <wp:posOffset>360680</wp:posOffset>
            </wp:positionH>
            <wp:positionV relativeFrom="paragraph">
              <wp:posOffset>106045</wp:posOffset>
            </wp:positionV>
            <wp:extent cx="5399405" cy="3467735"/>
            <wp:effectExtent l="0" t="0" r="0" b="0"/>
            <wp:wrapSquare wrapText="bothSides"/>
            <wp:docPr id="1" name="Picture 1" descr="F:\ACC CLMP\Chapter 10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CC CLMP\Chapter 10 ma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467735"/>
                    </a:xfrm>
                    <a:prstGeom prst="rect">
                      <a:avLst/>
                    </a:prstGeom>
                  </pic:spPr>
                </pic:pic>
              </a:graphicData>
            </a:graphic>
          </wp:anchor>
        </w:drawing>
      </w:r>
    </w:p>
    <w:p w:rsidR="00686EE3" w:rsidRDefault="00122D4F" w:rsidP="00797425">
      <w:pPr>
        <w:ind w:firstLine="360"/>
        <w:rPr>
          <w:rFonts w:asciiTheme="majorHAnsi" w:hAnsiTheme="majorHAnsi" w:cstheme="majorHAnsi"/>
          <w:b/>
          <w:noProof/>
          <w:color w:val="5E9629"/>
          <w:sz w:val="28"/>
          <w:szCs w:val="28"/>
          <w:lang w:eastAsia="en-AU"/>
        </w:rPr>
      </w:pPr>
      <w:r>
        <w:rPr>
          <w:rFonts w:asciiTheme="majorHAnsi" w:hAnsiTheme="majorHAnsi" w:cstheme="majorHAnsi"/>
          <w:b/>
          <w:noProof/>
          <w:color w:val="5E9629"/>
          <w:sz w:val="28"/>
          <w:szCs w:val="28"/>
          <w:lang w:eastAsia="en-AU"/>
        </w:rPr>
        <w:pict>
          <v:shape id="_x0000_s1182" style="position:absolute;left:0;text-align:left;margin-left:169.4pt;margin-top:26.15pt;width:123.35pt;height:65.75pt;z-index:251888640" coordsize="2467,1315" path="m272,15c136,309,,603,62,765v62,162,425,158,585,225c807,1057,944,1117,1022,1170v78,53,-2,145,90,135c1204,1295,1472,1203,1577,1110v105,-93,118,-283,165,-360c1789,673,1770,637,1862,645v92,8,345,160,435,150c2387,785,2467,645,2402,585,2337,525,2024,470,1907,435v-117,-35,-28,5,-210,-60c1515,310,992,90,812,45,632,,689,100,617,105,545,110,434,90,377,75e" fillcolor="#92cddc [1944]" strokecolor="#31849b [2408]">
            <v:path arrowok="t"/>
          </v:shape>
        </w:pict>
      </w:r>
    </w:p>
    <w:p w:rsidR="00686EE3" w:rsidRDefault="00686EE3" w:rsidP="00797425">
      <w:pPr>
        <w:ind w:firstLine="360"/>
        <w:rPr>
          <w:rFonts w:asciiTheme="majorHAnsi" w:hAnsiTheme="majorHAnsi" w:cstheme="majorHAnsi"/>
          <w:b/>
          <w:noProof/>
          <w:color w:val="5E9629"/>
          <w:sz w:val="28"/>
          <w:szCs w:val="28"/>
          <w:lang w:eastAsia="en-AU"/>
        </w:rPr>
      </w:pPr>
    </w:p>
    <w:p w:rsidR="00686EE3" w:rsidRDefault="00686EE3" w:rsidP="00797425">
      <w:pPr>
        <w:ind w:firstLine="360"/>
        <w:rPr>
          <w:rFonts w:asciiTheme="majorHAnsi" w:hAnsiTheme="majorHAnsi" w:cstheme="majorHAnsi"/>
          <w:b/>
          <w:noProof/>
          <w:color w:val="5E9629"/>
          <w:sz w:val="28"/>
          <w:szCs w:val="28"/>
          <w:lang w:eastAsia="en-AU"/>
        </w:rPr>
      </w:pPr>
    </w:p>
    <w:p w:rsidR="00686EE3" w:rsidRDefault="00122D4F" w:rsidP="00797425">
      <w:pPr>
        <w:ind w:firstLine="360"/>
        <w:rPr>
          <w:rFonts w:asciiTheme="majorHAnsi" w:hAnsiTheme="majorHAnsi" w:cstheme="majorHAnsi"/>
          <w:b/>
          <w:color w:val="5E9629"/>
          <w:sz w:val="28"/>
          <w:szCs w:val="28"/>
        </w:rPr>
      </w:pPr>
      <w:r>
        <w:rPr>
          <w:rFonts w:asciiTheme="majorHAnsi" w:hAnsiTheme="majorHAnsi" w:cstheme="majorHAnsi"/>
          <w:b/>
          <w:noProof/>
          <w:color w:val="5E9629"/>
          <w:sz w:val="28"/>
          <w:szCs w:val="28"/>
          <w:lang w:eastAsia="en-AU"/>
        </w:rPr>
        <w:pict>
          <v:shape id="_x0000_s1183" style="position:absolute;left:0;text-align:left;margin-left:208.75pt;margin-top:11.2pt;width:14.35pt;height:15.5pt;z-index:251889664" coordsize="287,310" path="m220,35c180,,50,28,25,65,,102,30,225,70,260v40,35,173,50,195,15c287,240,260,70,220,35xe" fillcolor="#92cddc [1944]" strokecolor="#31849b [2408]">
            <v:path arrowok="t"/>
          </v:shape>
        </w:pict>
      </w:r>
    </w:p>
    <w:p w:rsidR="00686EE3" w:rsidRPr="00797425" w:rsidRDefault="00686EE3" w:rsidP="00DD485A">
      <w:pPr>
        <w:ind w:left="426"/>
        <w:rPr>
          <w:rFonts w:asciiTheme="majorHAnsi" w:hAnsiTheme="majorHAnsi" w:cstheme="majorHAnsi"/>
          <w:b/>
          <w:i/>
          <w:sz w:val="28"/>
        </w:rPr>
      </w:pPr>
    </w:p>
    <w:p w:rsidR="00855798" w:rsidRDefault="00855798" w:rsidP="009B6B16">
      <w:pPr>
        <w:spacing w:after="120"/>
        <w:ind w:left="426"/>
        <w:rPr>
          <w:rFonts w:ascii="Calibri" w:hAnsi="Calibri" w:cs="Calibri"/>
          <w:b/>
          <w:color w:val="5E9629"/>
          <w:sz w:val="28"/>
          <w:szCs w:val="28"/>
        </w:rPr>
      </w:pPr>
    </w:p>
    <w:p w:rsidR="00855798" w:rsidRDefault="00855798" w:rsidP="009B6B16">
      <w:pPr>
        <w:spacing w:after="120"/>
        <w:ind w:left="426"/>
        <w:rPr>
          <w:rFonts w:ascii="Calibri" w:hAnsi="Calibri" w:cs="Calibri"/>
          <w:b/>
          <w:color w:val="5E9629"/>
          <w:sz w:val="28"/>
          <w:szCs w:val="28"/>
        </w:rPr>
      </w:pPr>
    </w:p>
    <w:p w:rsidR="00855798" w:rsidRDefault="00855798" w:rsidP="009B6B16">
      <w:pPr>
        <w:spacing w:after="120"/>
        <w:ind w:left="426"/>
        <w:rPr>
          <w:rFonts w:ascii="Calibri" w:hAnsi="Calibri" w:cs="Calibri"/>
          <w:b/>
          <w:color w:val="5E9629"/>
          <w:sz w:val="28"/>
          <w:szCs w:val="28"/>
        </w:rPr>
      </w:pPr>
    </w:p>
    <w:p w:rsidR="00855798" w:rsidRDefault="00855798" w:rsidP="009B6B16">
      <w:pPr>
        <w:spacing w:after="120"/>
        <w:ind w:left="426"/>
        <w:rPr>
          <w:rFonts w:ascii="Calibri" w:hAnsi="Calibri" w:cs="Calibri"/>
          <w:b/>
          <w:color w:val="5E9629"/>
          <w:sz w:val="28"/>
          <w:szCs w:val="28"/>
        </w:rPr>
      </w:pPr>
    </w:p>
    <w:p w:rsidR="00855798" w:rsidRDefault="00855798" w:rsidP="009B6B16">
      <w:pPr>
        <w:spacing w:after="120"/>
        <w:ind w:left="426"/>
        <w:rPr>
          <w:rFonts w:ascii="Calibri" w:hAnsi="Calibri" w:cs="Calibri"/>
          <w:b/>
          <w:color w:val="5E9629"/>
          <w:sz w:val="28"/>
          <w:szCs w:val="28"/>
        </w:rPr>
      </w:pPr>
    </w:p>
    <w:p w:rsidR="00855798" w:rsidRPr="00855798" w:rsidRDefault="00855798" w:rsidP="002B4A1C">
      <w:pPr>
        <w:spacing w:after="120"/>
        <w:ind w:left="567"/>
        <w:rPr>
          <w:rFonts w:ascii="Calibri" w:hAnsi="Calibri" w:cs="Calibri"/>
          <w:sz w:val="18"/>
          <w:szCs w:val="18"/>
        </w:rPr>
      </w:pPr>
      <w:r w:rsidRPr="00855798">
        <w:rPr>
          <w:rFonts w:ascii="Calibri" w:hAnsi="Calibri" w:cs="Calibri"/>
          <w:sz w:val="18"/>
          <w:szCs w:val="18"/>
        </w:rPr>
        <w:t>Legend:</w:t>
      </w:r>
    </w:p>
    <w:p w:rsidR="00855798" w:rsidRPr="002B4A1C" w:rsidRDefault="00122D4F" w:rsidP="002B4A1C">
      <w:pPr>
        <w:spacing w:after="120"/>
        <w:ind w:left="1287" w:firstLine="153"/>
        <w:rPr>
          <w:rFonts w:ascii="Calibri" w:hAnsi="Calibri" w:cs="Calibri"/>
          <w:b/>
          <w:color w:val="5E9629"/>
          <w:sz w:val="28"/>
          <w:szCs w:val="28"/>
        </w:rPr>
      </w:pPr>
      <w:r>
        <w:rPr>
          <w:rFonts w:ascii="Calibri" w:hAnsi="Calibri" w:cs="Calibri"/>
          <w:b/>
          <w:noProof/>
          <w:color w:val="5E9629"/>
          <w:sz w:val="28"/>
          <w:szCs w:val="28"/>
          <w:lang w:eastAsia="en-AU"/>
        </w:rPr>
        <w:pict>
          <v:shape id="_x0000_s1184" style="position:absolute;left:0;text-align:left;margin-left:32.6pt;margin-top:.1pt;width:14.35pt;height:15.5pt;z-index:251890688" coordsize="287,310" path="m220,35c180,,50,28,25,65,,102,30,225,70,260v40,35,173,50,195,15c287,240,260,70,220,35xe" fillcolor="#92cddc [1944]" strokecolor="#31849b [2408]">
            <v:path arrowok="t"/>
          </v:shape>
        </w:pict>
      </w:r>
      <w:r w:rsidR="00855798" w:rsidRPr="00855798">
        <w:rPr>
          <w:rFonts w:ascii="Calibri" w:hAnsi="Calibri" w:cs="Calibri"/>
          <w:sz w:val="18"/>
          <w:szCs w:val="18"/>
        </w:rPr>
        <w:t>Sports fields</w:t>
      </w:r>
      <w:r w:rsidR="00855798">
        <w:rPr>
          <w:rFonts w:ascii="Calibri" w:hAnsi="Calibri" w:cs="Calibri"/>
          <w:sz w:val="18"/>
          <w:szCs w:val="18"/>
        </w:rPr>
        <w:t xml:space="preserve"> and netball courts</w:t>
      </w:r>
    </w:p>
    <w:p w:rsidR="002B4A1C" w:rsidRDefault="002B4A1C" w:rsidP="009B6B16">
      <w:pPr>
        <w:spacing w:after="120"/>
        <w:ind w:left="426"/>
        <w:rPr>
          <w:rFonts w:ascii="Calibri" w:hAnsi="Calibri" w:cs="Calibri"/>
          <w:b/>
          <w:color w:val="5E9629"/>
          <w:sz w:val="28"/>
          <w:szCs w:val="28"/>
        </w:rPr>
      </w:pPr>
    </w:p>
    <w:p w:rsidR="00805495" w:rsidRPr="00805495" w:rsidRDefault="00805495" w:rsidP="00805495">
      <w:pPr>
        <w:tabs>
          <w:tab w:val="left" w:pos="1701"/>
        </w:tabs>
        <w:spacing w:after="120"/>
        <w:ind w:left="567"/>
        <w:rPr>
          <w:rFonts w:ascii="Calibri" w:hAnsi="Calibri" w:cs="Calibri"/>
          <w:szCs w:val="24"/>
        </w:rPr>
      </w:pPr>
    </w:p>
    <w:p w:rsidR="00D43569" w:rsidRDefault="00D43569" w:rsidP="00805495">
      <w:pPr>
        <w:tabs>
          <w:tab w:val="left" w:pos="1701"/>
        </w:tabs>
        <w:spacing w:after="120"/>
        <w:ind w:left="567"/>
        <w:rPr>
          <w:rFonts w:ascii="Calibri" w:hAnsi="Calibri" w:cs="Calibri"/>
          <w:b/>
          <w:color w:val="5E9629"/>
          <w:sz w:val="28"/>
          <w:szCs w:val="28"/>
        </w:rPr>
      </w:pPr>
    </w:p>
    <w:p w:rsidR="00651565" w:rsidRPr="00D75C12" w:rsidRDefault="00665FBD" w:rsidP="00805495">
      <w:pPr>
        <w:tabs>
          <w:tab w:val="left" w:pos="1701"/>
        </w:tabs>
        <w:spacing w:after="120"/>
        <w:ind w:left="567"/>
        <w:rPr>
          <w:rFonts w:asciiTheme="majorHAnsi" w:hAnsiTheme="majorHAnsi" w:cstheme="majorHAnsi"/>
          <w:b/>
          <w:color w:val="5E9629"/>
          <w:sz w:val="28"/>
          <w:szCs w:val="28"/>
        </w:rPr>
      </w:pPr>
      <w:r>
        <w:rPr>
          <w:rFonts w:asciiTheme="majorHAnsi" w:hAnsiTheme="majorHAnsi" w:cstheme="majorHAnsi"/>
          <w:b/>
          <w:color w:val="5E9629"/>
          <w:sz w:val="28"/>
          <w:szCs w:val="28"/>
        </w:rPr>
        <w:br w:type="column"/>
      </w:r>
      <w:r w:rsidR="00316027" w:rsidRPr="00D75C12">
        <w:rPr>
          <w:rFonts w:asciiTheme="majorHAnsi" w:hAnsiTheme="majorHAnsi" w:cstheme="majorHAnsi"/>
          <w:b/>
          <w:color w:val="5E9629"/>
          <w:sz w:val="28"/>
          <w:szCs w:val="28"/>
        </w:rPr>
        <w:lastRenderedPageBreak/>
        <w:t>2.</w:t>
      </w:r>
      <w:r w:rsidR="00220898" w:rsidRPr="00D75C12">
        <w:rPr>
          <w:rFonts w:asciiTheme="majorHAnsi" w:hAnsiTheme="majorHAnsi" w:cstheme="majorHAnsi"/>
          <w:b/>
          <w:color w:val="5E9629"/>
          <w:sz w:val="28"/>
          <w:szCs w:val="28"/>
        </w:rPr>
        <w:t>4</w:t>
      </w:r>
      <w:r w:rsidR="00855798" w:rsidRPr="00D75C12">
        <w:rPr>
          <w:rFonts w:asciiTheme="majorHAnsi" w:hAnsiTheme="majorHAnsi" w:cstheme="majorHAnsi"/>
          <w:b/>
          <w:color w:val="5E9629"/>
          <w:sz w:val="28"/>
          <w:szCs w:val="28"/>
        </w:rPr>
        <w:t xml:space="preserve"> </w:t>
      </w:r>
      <w:r w:rsidR="002B4A1C" w:rsidRPr="00D75C12">
        <w:rPr>
          <w:rFonts w:asciiTheme="majorHAnsi" w:hAnsiTheme="majorHAnsi" w:cstheme="majorHAnsi"/>
          <w:b/>
          <w:color w:val="5E9629"/>
          <w:sz w:val="28"/>
          <w:szCs w:val="28"/>
        </w:rPr>
        <w:tab/>
      </w:r>
      <w:r w:rsidR="00E91902" w:rsidRPr="00D75C12">
        <w:rPr>
          <w:rFonts w:asciiTheme="majorHAnsi" w:hAnsiTheme="majorHAnsi" w:cstheme="majorHAnsi"/>
          <w:b/>
          <w:color w:val="5E9629"/>
          <w:sz w:val="28"/>
          <w:szCs w:val="28"/>
        </w:rPr>
        <w:t xml:space="preserve">Natural Systems </w:t>
      </w:r>
    </w:p>
    <w:p w:rsidR="00564F20" w:rsidRPr="00564F20" w:rsidRDefault="00564F20" w:rsidP="00805495">
      <w:pPr>
        <w:ind w:left="567"/>
        <w:jc w:val="both"/>
        <w:rPr>
          <w:rFonts w:ascii="Calibri" w:hAnsi="Calibri"/>
          <w:szCs w:val="24"/>
        </w:rPr>
      </w:pPr>
      <w:r w:rsidRPr="00564F20">
        <w:rPr>
          <w:rFonts w:ascii="Calibri" w:hAnsi="Calibri"/>
          <w:szCs w:val="24"/>
        </w:rPr>
        <w:t>Nant</w:t>
      </w:r>
      <w:r w:rsidR="00805495">
        <w:rPr>
          <w:rFonts w:ascii="Calibri" w:hAnsi="Calibri"/>
          <w:szCs w:val="24"/>
        </w:rPr>
        <w:t>u Wam</w:t>
      </w:r>
      <w:r w:rsidRPr="00564F20">
        <w:rPr>
          <w:rFonts w:ascii="Calibri" w:hAnsi="Calibri"/>
          <w:szCs w:val="24"/>
        </w:rPr>
        <w:t xml:space="preserve">a (Park 6) contains areas of remnant vegetation. These can be found throughout the Park particularly in and adjacent to the horse </w:t>
      </w:r>
      <w:proofErr w:type="spellStart"/>
      <w:r w:rsidRPr="00564F20">
        <w:rPr>
          <w:rFonts w:ascii="Calibri" w:hAnsi="Calibri"/>
          <w:szCs w:val="24"/>
        </w:rPr>
        <w:t>agistment</w:t>
      </w:r>
      <w:proofErr w:type="spellEnd"/>
      <w:r w:rsidRPr="00564F20">
        <w:rPr>
          <w:rFonts w:ascii="Calibri" w:hAnsi="Calibri"/>
          <w:szCs w:val="24"/>
        </w:rPr>
        <w:t xml:space="preserve"> areas (see map in Section 1.3 above). Continue to support the three Volunt</w:t>
      </w:r>
      <w:r w:rsidR="00805495">
        <w:rPr>
          <w:rFonts w:ascii="Calibri" w:hAnsi="Calibri"/>
          <w:szCs w:val="24"/>
        </w:rPr>
        <w:t>eer Biodiversity Sites in Nantu Wa</w:t>
      </w:r>
      <w:r w:rsidRPr="00564F20">
        <w:rPr>
          <w:rFonts w:ascii="Calibri" w:hAnsi="Calibri"/>
          <w:szCs w:val="24"/>
        </w:rPr>
        <w:t xml:space="preserve">ma (Park 6). </w:t>
      </w:r>
    </w:p>
    <w:p w:rsidR="00564F20" w:rsidRDefault="00805495" w:rsidP="00805495">
      <w:pPr>
        <w:ind w:left="567"/>
        <w:jc w:val="both"/>
        <w:rPr>
          <w:rFonts w:ascii="Calibri" w:hAnsi="Calibri"/>
        </w:rPr>
      </w:pPr>
      <w:r>
        <w:rPr>
          <w:rFonts w:ascii="Calibri" w:hAnsi="Calibri"/>
          <w:szCs w:val="24"/>
        </w:rPr>
        <w:t>Kuntingga (Park 7) and Parngu</w:t>
      </w:r>
      <w:r w:rsidR="00564F20" w:rsidRPr="00564F20">
        <w:rPr>
          <w:rFonts w:ascii="Calibri" w:hAnsi="Calibri"/>
          <w:szCs w:val="24"/>
        </w:rPr>
        <w:t>tilla (Park 8) are predominantly planted with olive trees, and remnant native grasses are present in the understorey</w:t>
      </w:r>
      <w:r w:rsidR="00564F20">
        <w:rPr>
          <w:rFonts w:ascii="Calibri" w:hAnsi="Calibri"/>
        </w:rPr>
        <w:t>.</w:t>
      </w:r>
      <w:r w:rsidR="00564F20" w:rsidRPr="00564F20">
        <w:rPr>
          <w:rFonts w:ascii="Calibri" w:hAnsi="Calibri"/>
        </w:rPr>
        <w:t xml:space="preserve"> </w:t>
      </w:r>
    </w:p>
    <w:p w:rsidR="00805495" w:rsidRDefault="00805495">
      <w:pPr>
        <w:rPr>
          <w:rFonts w:ascii="Calibri" w:hAnsi="Calibri"/>
        </w:rPr>
      </w:pPr>
      <w:r>
        <w:rPr>
          <w:rFonts w:ascii="Calibri" w:hAnsi="Calibri"/>
        </w:rPr>
        <w:br w:type="page"/>
      </w:r>
    </w:p>
    <w:p w:rsidR="00805495" w:rsidRPr="00564F20" w:rsidRDefault="00805495" w:rsidP="00805495">
      <w:pPr>
        <w:ind w:left="567"/>
        <w:jc w:val="both"/>
        <w:rPr>
          <w:rFonts w:ascii="Calibri" w:hAnsi="Calibri"/>
        </w:rPr>
      </w:pPr>
    </w:p>
    <w:p w:rsidR="009B6B16" w:rsidRPr="00D75C12" w:rsidRDefault="009B6B16" w:rsidP="00805495">
      <w:pPr>
        <w:tabs>
          <w:tab w:val="left" w:pos="567"/>
        </w:tabs>
        <w:autoSpaceDE w:val="0"/>
        <w:autoSpaceDN w:val="0"/>
        <w:adjustRightInd w:val="0"/>
        <w:spacing w:after="0"/>
        <w:ind w:left="426" w:firstLine="141"/>
        <w:rPr>
          <w:rFonts w:asciiTheme="majorHAnsi" w:hAnsiTheme="majorHAnsi" w:cstheme="majorHAnsi"/>
          <w:b/>
          <w:color w:val="5E9629"/>
          <w:sz w:val="28"/>
          <w:szCs w:val="28"/>
        </w:rPr>
      </w:pPr>
      <w:r w:rsidRPr="00D75C12">
        <w:rPr>
          <w:rFonts w:asciiTheme="majorHAnsi" w:hAnsiTheme="majorHAnsi" w:cstheme="majorHAnsi"/>
          <w:b/>
          <w:color w:val="5E9629"/>
          <w:sz w:val="28"/>
          <w:szCs w:val="28"/>
        </w:rPr>
        <w:t>Relevant Links:</w:t>
      </w:r>
    </w:p>
    <w:p w:rsidR="007B7C0D" w:rsidRPr="009B6B16" w:rsidRDefault="007B7C0D" w:rsidP="007B7C0D">
      <w:pPr>
        <w:tabs>
          <w:tab w:val="left" w:pos="567"/>
        </w:tabs>
        <w:autoSpaceDE w:val="0"/>
        <w:autoSpaceDN w:val="0"/>
        <w:adjustRightInd w:val="0"/>
        <w:spacing w:after="0" w:line="240" w:lineRule="auto"/>
        <w:ind w:left="425" w:firstLine="142"/>
        <w:rPr>
          <w:rFonts w:ascii="Calibri" w:hAnsi="Calibri" w:cs="Calibri"/>
          <w:b/>
          <w:color w:val="5E9629"/>
          <w:sz w:val="28"/>
          <w:szCs w:val="28"/>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Adelaide Park Lands Management Strategy</w:t>
      </w:r>
    </w:p>
    <w:p w:rsidR="00664D95" w:rsidRDefault="00122D4F" w:rsidP="00664D95">
      <w:pPr>
        <w:spacing w:after="0"/>
        <w:ind w:left="567"/>
        <w:jc w:val="both"/>
        <w:rPr>
          <w:rStyle w:val="Hyperlink"/>
          <w:rFonts w:ascii="Calibri" w:hAnsi="Calibri" w:cs="Calibri"/>
          <w:sz w:val="22"/>
        </w:rPr>
      </w:pPr>
      <w:hyperlink r:id="rId26" w:history="1">
        <w:r w:rsidR="00664D95" w:rsidRPr="00903EEF">
          <w:rPr>
            <w:rStyle w:val="Hyperlink"/>
            <w:rFonts w:ascii="Calibri" w:hAnsi="Calibri" w:cs="Calibri"/>
            <w:sz w:val="22"/>
          </w:rPr>
          <w:t>http://www.adelaidecitycouncil.com/assets/acc/Environment/plans-policies/docs/parklands_management_strategy.pdf</w:t>
        </w:r>
      </w:hyperlink>
    </w:p>
    <w:p w:rsidR="00664D95" w:rsidRDefault="00664D95" w:rsidP="00805495">
      <w:pPr>
        <w:spacing w:after="0"/>
        <w:ind w:left="567"/>
        <w:rPr>
          <w:rFonts w:ascii="Calibri" w:hAnsi="Calibri" w:cs="Calibri"/>
          <w:sz w:val="22"/>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Cultural Landscape Study</w:t>
      </w:r>
    </w:p>
    <w:p w:rsidR="00664D95" w:rsidRDefault="00122D4F" w:rsidP="00664D95">
      <w:pPr>
        <w:spacing w:after="0"/>
        <w:ind w:left="567"/>
        <w:jc w:val="both"/>
        <w:rPr>
          <w:rStyle w:val="Hyperlink"/>
          <w:rFonts w:ascii="Calibri" w:hAnsi="Calibri"/>
          <w:sz w:val="22"/>
        </w:rPr>
      </w:pPr>
      <w:hyperlink r:id="rId27" w:history="1">
        <w:r w:rsidR="00664D95" w:rsidRPr="00903EEF">
          <w:rPr>
            <w:rStyle w:val="Hyperlink"/>
            <w:rFonts w:ascii="Calibri" w:hAnsi="Calibri"/>
            <w:sz w:val="22"/>
          </w:rPr>
          <w:t>http://www.adelaidecitycouncil.com/environment/park-lands/heritage1/cultural-landscape-study/</w:t>
        </w:r>
      </w:hyperlink>
    </w:p>
    <w:p w:rsidR="00664D95" w:rsidRDefault="00664D95" w:rsidP="00805495">
      <w:pPr>
        <w:spacing w:after="0"/>
        <w:ind w:left="567"/>
        <w:rPr>
          <w:rFonts w:ascii="Calibri" w:hAnsi="Calibri" w:cs="Calibri"/>
          <w:sz w:val="22"/>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Landscape Master Plan</w:t>
      </w:r>
    </w:p>
    <w:p w:rsidR="00D4055E" w:rsidRDefault="00122D4F" w:rsidP="00805495">
      <w:pPr>
        <w:spacing w:after="0"/>
        <w:ind w:left="567"/>
        <w:rPr>
          <w:rStyle w:val="Hyperlink"/>
          <w:rFonts w:ascii="Calibri" w:hAnsi="Calibri" w:cs="Calibri"/>
          <w:sz w:val="22"/>
        </w:rPr>
      </w:pPr>
      <w:hyperlink r:id="rId28" w:history="1">
        <w:r w:rsidR="00664D95" w:rsidRPr="00903EEF">
          <w:rPr>
            <w:rStyle w:val="Hyperlink"/>
            <w:rFonts w:ascii="Calibri" w:hAnsi="Calibri" w:cs="Calibri"/>
            <w:sz w:val="22"/>
          </w:rPr>
          <w:t>http://www.adelaidecitycouncil.com/assets/acc/Council/policies/docs/111107%20Parklands%20MP%20Report_.pdf</w:t>
        </w:r>
      </w:hyperlink>
    </w:p>
    <w:p w:rsidR="00664D95" w:rsidRDefault="00664D95" w:rsidP="00805495">
      <w:pPr>
        <w:spacing w:after="0"/>
        <w:ind w:left="567"/>
        <w:rPr>
          <w:rFonts w:ascii="Calibri" w:hAnsi="Calibri" w:cs="Calibri"/>
          <w:sz w:val="22"/>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 xml:space="preserve">Kaurna naming  </w:t>
      </w:r>
    </w:p>
    <w:p w:rsidR="00664D95" w:rsidRDefault="00122D4F" w:rsidP="00805495">
      <w:pPr>
        <w:spacing w:after="0"/>
        <w:ind w:left="567"/>
        <w:rPr>
          <w:rStyle w:val="Hyperlink"/>
          <w:rFonts w:ascii="Calibri" w:hAnsi="Calibri"/>
          <w:sz w:val="22"/>
        </w:rPr>
      </w:pPr>
      <w:hyperlink r:id="rId29" w:history="1">
        <w:r w:rsidR="00664D95" w:rsidRPr="00903EEF">
          <w:rPr>
            <w:rStyle w:val="Hyperlink"/>
            <w:rFonts w:ascii="Calibri" w:hAnsi="Calibri"/>
            <w:sz w:val="22"/>
          </w:rPr>
          <w:t>http://www.adelaidecitycouncil.com/community/reconciliation/kaurna/place-naming</w:t>
        </w:r>
      </w:hyperlink>
    </w:p>
    <w:p w:rsidR="00664D95" w:rsidRDefault="00664D95" w:rsidP="00805495">
      <w:pPr>
        <w:spacing w:after="0"/>
        <w:ind w:left="567"/>
        <w:rPr>
          <w:rStyle w:val="Hyperlink"/>
          <w:rFonts w:ascii="Calibri" w:hAnsi="Calibri"/>
          <w:sz w:val="22"/>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Cultural Landscape Study - general</w:t>
      </w:r>
    </w:p>
    <w:p w:rsidR="00664D95" w:rsidRDefault="00122D4F" w:rsidP="00805495">
      <w:pPr>
        <w:spacing w:after="0"/>
        <w:ind w:left="567"/>
        <w:rPr>
          <w:rStyle w:val="Hyperlink"/>
          <w:rFonts w:ascii="Calibri" w:hAnsi="Calibri"/>
          <w:sz w:val="22"/>
        </w:rPr>
      </w:pPr>
      <w:hyperlink r:id="rId30" w:history="1">
        <w:r w:rsidR="00664D95" w:rsidRPr="00903EEF">
          <w:rPr>
            <w:rStyle w:val="Hyperlink"/>
            <w:rFonts w:ascii="Calibri" w:hAnsi="Calibri"/>
            <w:sz w:val="22"/>
          </w:rPr>
          <w:t>http://www.adelaidecitycouncil.com/environment/park-lands/heritage1/cultural-landscape-study/</w:t>
        </w:r>
      </w:hyperlink>
    </w:p>
    <w:p w:rsidR="00664D95" w:rsidRDefault="00664D95" w:rsidP="00805495">
      <w:pPr>
        <w:spacing w:after="0"/>
        <w:ind w:left="567"/>
        <w:rPr>
          <w:rStyle w:val="Hyperlink"/>
          <w:rFonts w:ascii="Calibri" w:hAnsi="Calibri"/>
          <w:sz w:val="22"/>
        </w:rPr>
      </w:pPr>
    </w:p>
    <w:p w:rsidR="009B6B16" w:rsidRPr="009B6B16" w:rsidRDefault="00082575" w:rsidP="00805495">
      <w:pPr>
        <w:spacing w:after="0"/>
        <w:ind w:left="567"/>
        <w:rPr>
          <w:rFonts w:ascii="Calibri" w:hAnsi="Calibri" w:cs="Calibri"/>
          <w:sz w:val="22"/>
        </w:rPr>
      </w:pPr>
      <w:r w:rsidRPr="009B6B16">
        <w:rPr>
          <w:rFonts w:ascii="Calibri" w:hAnsi="Calibri" w:cs="Calibri"/>
          <w:sz w:val="22"/>
        </w:rPr>
        <w:t>Cultural Landscape Study – Reports and Assessments on</w:t>
      </w:r>
      <w:r>
        <w:rPr>
          <w:rFonts w:ascii="Calibri" w:hAnsi="Calibri" w:cs="Calibri"/>
          <w:sz w:val="22"/>
        </w:rPr>
        <w:t xml:space="preserve"> </w:t>
      </w:r>
      <w:r w:rsidR="008D277F">
        <w:rPr>
          <w:rFonts w:ascii="Calibri" w:hAnsi="Calibri" w:cs="Calibri"/>
          <w:sz w:val="22"/>
        </w:rPr>
        <w:t>Nantu Wama</w:t>
      </w:r>
      <w:r>
        <w:rPr>
          <w:rFonts w:ascii="Calibri" w:hAnsi="Calibri" w:cs="Calibri"/>
          <w:sz w:val="22"/>
        </w:rPr>
        <w:t xml:space="preserve"> (Park 6), Kuntingga (Park 7) and</w:t>
      </w:r>
      <w:r w:rsidR="00664D95">
        <w:rPr>
          <w:rFonts w:ascii="Calibri" w:hAnsi="Calibri" w:cs="Calibri"/>
          <w:sz w:val="22"/>
        </w:rPr>
        <w:t xml:space="preserve"> </w:t>
      </w:r>
      <w:r w:rsidR="008D277F">
        <w:rPr>
          <w:rFonts w:ascii="Calibri" w:hAnsi="Calibri" w:cs="Calibri"/>
          <w:sz w:val="22"/>
        </w:rPr>
        <w:t>Parngutilla</w:t>
      </w:r>
      <w:r w:rsidR="00664D95">
        <w:rPr>
          <w:rFonts w:ascii="Calibri" w:hAnsi="Calibri" w:cs="Calibri"/>
          <w:sz w:val="22"/>
        </w:rPr>
        <w:t xml:space="preserve"> </w:t>
      </w:r>
      <w:r>
        <w:rPr>
          <w:rFonts w:ascii="Calibri" w:hAnsi="Calibri" w:cs="Calibri"/>
          <w:sz w:val="22"/>
        </w:rPr>
        <w:t>(Park 8)</w:t>
      </w:r>
    </w:p>
    <w:p w:rsidR="009B6B16" w:rsidRPr="004E106B" w:rsidRDefault="00122D4F" w:rsidP="00805495">
      <w:pPr>
        <w:spacing w:after="120"/>
        <w:ind w:left="567"/>
        <w:rPr>
          <w:rFonts w:ascii="Calibri" w:hAnsi="Calibri" w:cs="Calibri"/>
          <w:sz w:val="22"/>
        </w:rPr>
      </w:pPr>
      <w:hyperlink r:id="rId31" w:history="1">
        <w:r w:rsidR="009B6B16" w:rsidRPr="004E106B">
          <w:rPr>
            <w:rFonts w:ascii="Calibri" w:hAnsi="Calibri" w:cs="Calibri"/>
            <w:color w:val="2050E8"/>
            <w:sz w:val="22"/>
            <w:u w:val="single"/>
          </w:rPr>
          <w:t>http://www.adelaidecitycouncil.com/environment/park-lands/heritage1/cultural-landscape-study/</w:t>
        </w:r>
      </w:hyperlink>
      <w:r w:rsidR="009B6B16" w:rsidRPr="004E106B">
        <w:rPr>
          <w:rFonts w:ascii="Calibri" w:hAnsi="Calibri" w:cs="Calibri"/>
          <w:color w:val="2050E8"/>
          <w:sz w:val="22"/>
        </w:rPr>
        <w:t xml:space="preserve"> </w:t>
      </w:r>
    </w:p>
    <w:p w:rsidR="00664D95" w:rsidRDefault="00664D95" w:rsidP="00805495">
      <w:pPr>
        <w:spacing w:after="0"/>
        <w:ind w:left="567"/>
        <w:rPr>
          <w:rFonts w:ascii="Calibri" w:hAnsi="Calibri" w:cs="Calibri"/>
          <w:sz w:val="22"/>
        </w:rPr>
      </w:pPr>
    </w:p>
    <w:p w:rsidR="009B6B16" w:rsidRPr="009B6B16" w:rsidRDefault="009B6B16" w:rsidP="00805495">
      <w:pPr>
        <w:spacing w:after="0"/>
        <w:ind w:left="567"/>
        <w:rPr>
          <w:rFonts w:ascii="Calibri" w:hAnsi="Calibri" w:cs="Calibri"/>
          <w:sz w:val="22"/>
        </w:rPr>
      </w:pPr>
      <w:r w:rsidRPr="009B6B16">
        <w:rPr>
          <w:rFonts w:ascii="Calibri" w:hAnsi="Calibri" w:cs="Calibri"/>
          <w:sz w:val="22"/>
        </w:rPr>
        <w:t>Adelaide City Council Biodiversity and Water Quality Action Plan</w:t>
      </w:r>
    </w:p>
    <w:p w:rsidR="009B6B16" w:rsidRPr="009B6B16" w:rsidRDefault="00122D4F" w:rsidP="00664D95">
      <w:pPr>
        <w:spacing w:after="120"/>
        <w:ind w:left="567"/>
        <w:rPr>
          <w:rFonts w:ascii="Calibri" w:hAnsi="Calibri" w:cs="Calibri"/>
          <w:sz w:val="22"/>
        </w:rPr>
      </w:pPr>
      <w:hyperlink r:id="rId32" w:history="1">
        <w:r w:rsidR="00664D95" w:rsidRPr="00A333CD">
          <w:rPr>
            <w:rStyle w:val="Hyperlink"/>
            <w:rFonts w:ascii="Calibri" w:hAnsi="Calibri"/>
            <w:sz w:val="22"/>
          </w:rPr>
          <w:t>http://www.adelaidecitycouncil.com/assets/acc/Council/policies/docs/Biodiversity-and-Water-Quality%20-Action-Plan.PDF</w:t>
        </w:r>
      </w:hyperlink>
    </w:p>
    <w:sectPr w:rsidR="009B6B16" w:rsidRPr="009B6B16" w:rsidSect="002B4A1C">
      <w:headerReference w:type="default" r:id="rId33"/>
      <w:footerReference w:type="default" r:id="rId34"/>
      <w:type w:val="continuous"/>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F9B" w:rsidRDefault="00104F9B" w:rsidP="00E22226">
      <w:pPr>
        <w:spacing w:after="0" w:line="240" w:lineRule="auto"/>
      </w:pPr>
      <w:r>
        <w:separator/>
      </w:r>
    </w:p>
  </w:endnote>
  <w:endnote w:type="continuationSeparator" w:id="0">
    <w:p w:rsidR="00104F9B" w:rsidRDefault="00104F9B"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明朝">
    <w:charset w:val="4E"/>
    <w:family w:val="auto"/>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520"/>
      <w:docPartObj>
        <w:docPartGallery w:val="Page Numbers (Bottom of Page)"/>
        <w:docPartUnique/>
      </w:docPartObj>
    </w:sdtPr>
    <w:sdtEndPr/>
    <w:sdtContent>
      <w:p w:rsidR="00104F9B" w:rsidRDefault="00122D4F" w:rsidP="00264A7A">
        <w:pPr>
          <w:autoSpaceDE w:val="0"/>
          <w:autoSpaceDN w:val="0"/>
          <w:adjustRightInd w:val="0"/>
          <w:spacing w:after="0" w:line="240" w:lineRule="auto"/>
          <w:jc w:val="center"/>
          <w:rPr>
            <w:rFonts w:asciiTheme="majorHAnsi" w:hAnsiTheme="majorHAnsi"/>
            <w:color w:val="4F81BD" w:themeColor="accent1"/>
            <w:sz w:val="40"/>
            <w:szCs w:val="40"/>
          </w:rPr>
        </w:pPr>
        <w:r>
          <w:rPr>
            <w:noProof/>
            <w:lang w:eastAsia="en-AU"/>
          </w:rPr>
          <w:pict>
            <v:line id="Straight Connector 37" o:spid="_x0000_s24577" style="position:absolute;left:0;text-align:left;z-index:-251656192;visibility:visible;mso-wrap-style:square;mso-height-percent:0;mso-wrap-distance-left:9pt;mso-wrap-distance-top:-3e-5mm;mso-wrap-distance-right:9pt;mso-wrap-distance-bottom:-3e-5mm;mso-position-horizontal:absolute;mso-position-horizontal-relative:text;mso-position-vertical:absolute;mso-position-vertical-relative:text;mso-height-percent:0;mso-width-relative:margin;mso-height-relative:page" from="43.5pt,.55pt" to="7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" strokecolor="#b0bc00" strokeweight="2pt">
              <v:stroke endcap="round"/>
              <o:lock v:ext="edit" shapetype="f"/>
            </v:line>
          </w:pict>
        </w:r>
        <w:r w:rsidR="00104F9B">
          <w:fldChar w:fldCharType="begin"/>
        </w:r>
        <w:r w:rsidR="00104F9B">
          <w:instrText xml:space="preserve"> PAGE   \* MERGEFORMAT </w:instrText>
        </w:r>
        <w:r w:rsidR="00104F9B">
          <w:fldChar w:fldCharType="separate"/>
        </w:r>
        <w:r w:rsidRPr="00122D4F">
          <w:rPr>
            <w:rFonts w:asciiTheme="majorHAnsi" w:hAnsiTheme="majorHAnsi"/>
            <w:noProof/>
            <w:color w:val="4F81BD" w:themeColor="accent1"/>
            <w:sz w:val="40"/>
            <w:szCs w:val="40"/>
          </w:rPr>
          <w:t>4</w:t>
        </w:r>
        <w:r w:rsidR="00104F9B">
          <w:rPr>
            <w:rFonts w:asciiTheme="majorHAnsi" w:hAnsiTheme="majorHAnsi"/>
            <w:noProof/>
            <w:color w:val="4F81BD" w:themeColor="accent1"/>
            <w:sz w:val="40"/>
            <w:szCs w:val="40"/>
          </w:rPr>
          <w:fldChar w:fldCharType="end"/>
        </w:r>
      </w:p>
    </w:sdtContent>
  </w:sdt>
  <w:p w:rsidR="00104F9B" w:rsidRDefault="00104F9B" w:rsidP="00FF5604">
    <w:pPr>
      <w:pStyle w:val="Footer"/>
      <w:tabs>
        <w:tab w:val="clear" w:pos="4513"/>
        <w:tab w:val="clear" w:pos="9026"/>
        <w:tab w:val="left" w:pos="1933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136658"/>
      <w:docPartObj>
        <w:docPartGallery w:val="Page Numbers (Bottom of Page)"/>
        <w:docPartUnique/>
      </w:docPartObj>
    </w:sdtPr>
    <w:sdtEndPr/>
    <w:sdtContent>
      <w:p w:rsidR="00104F9B" w:rsidRDefault="00122D4F" w:rsidP="00264A7A">
        <w:pPr>
          <w:autoSpaceDE w:val="0"/>
          <w:autoSpaceDN w:val="0"/>
          <w:adjustRightInd w:val="0"/>
          <w:spacing w:after="0" w:line="240" w:lineRule="auto"/>
          <w:jc w:val="center"/>
          <w:rPr>
            <w:rFonts w:asciiTheme="majorHAnsi" w:hAnsiTheme="majorHAnsi"/>
            <w:color w:val="4F81BD" w:themeColor="accent1"/>
            <w:sz w:val="40"/>
            <w:szCs w:val="40"/>
          </w:rPr>
        </w:pPr>
        <w:r>
          <w:rPr>
            <w:noProof/>
            <w:lang w:eastAsia="en-AU"/>
          </w:rPr>
          <w:pict>
            <v:line id="_x0000_s24580" style="position:absolute;left:0;text-align:left;z-index:-251652096;visibility:visible;mso-wrap-style:square;mso-height-percent:0;mso-wrap-distance-left:9pt;mso-wrap-distance-top:-3e-5mm;mso-wrap-distance-right:9pt;mso-wrap-distance-bottom:-3e-5mm;mso-position-horizontal:absolute;mso-position-horizontal-relative:text;mso-position-vertical:absolute;mso-position-vertical-relative:text;mso-height-percent:0;mso-width-relative:margin;mso-height-relative:page" from="-27.75pt,.55pt" to="106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" strokecolor="#b0bc00" strokeweight="2pt">
              <v:stroke endcap="round"/>
              <o:lock v:ext="edit" shapetype="f"/>
            </v:line>
          </w:pict>
        </w:r>
        <w:r w:rsidR="00104F9B">
          <w:fldChar w:fldCharType="begin"/>
        </w:r>
        <w:r w:rsidR="00104F9B">
          <w:instrText xml:space="preserve"> PAGE   \* MERGEFORMAT </w:instrText>
        </w:r>
        <w:r w:rsidR="00104F9B">
          <w:fldChar w:fldCharType="separate"/>
        </w:r>
        <w:r w:rsidRPr="00122D4F">
          <w:rPr>
            <w:rFonts w:asciiTheme="majorHAnsi" w:hAnsiTheme="majorHAnsi"/>
            <w:noProof/>
            <w:color w:val="4F81BD" w:themeColor="accent1"/>
            <w:sz w:val="40"/>
            <w:szCs w:val="40"/>
          </w:rPr>
          <w:t>5</w:t>
        </w:r>
        <w:r w:rsidR="00104F9B">
          <w:rPr>
            <w:rFonts w:asciiTheme="majorHAnsi" w:hAnsiTheme="majorHAnsi"/>
            <w:noProof/>
            <w:color w:val="4F81BD" w:themeColor="accent1"/>
            <w:sz w:val="40"/>
            <w:szCs w:val="40"/>
          </w:rPr>
          <w:fldChar w:fldCharType="end"/>
        </w:r>
      </w:p>
    </w:sdtContent>
  </w:sdt>
  <w:p w:rsidR="00104F9B" w:rsidRDefault="00104F9B" w:rsidP="00FF5604">
    <w:pPr>
      <w:pStyle w:val="Footer"/>
      <w:tabs>
        <w:tab w:val="clear" w:pos="4513"/>
        <w:tab w:val="clear" w:pos="9026"/>
        <w:tab w:val="left" w:pos="1933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29156"/>
      <w:docPartObj>
        <w:docPartGallery w:val="Page Numbers (Bottom of Page)"/>
        <w:docPartUnique/>
      </w:docPartObj>
    </w:sdtPr>
    <w:sdtEndPr/>
    <w:sdtContent>
      <w:p w:rsidR="00104F9B" w:rsidRDefault="00122D4F" w:rsidP="00264A7A">
        <w:pPr>
          <w:autoSpaceDE w:val="0"/>
          <w:autoSpaceDN w:val="0"/>
          <w:adjustRightInd w:val="0"/>
          <w:spacing w:after="0" w:line="240" w:lineRule="auto"/>
          <w:jc w:val="center"/>
          <w:rPr>
            <w:rFonts w:asciiTheme="majorHAnsi" w:hAnsiTheme="majorHAnsi"/>
            <w:color w:val="4F81BD" w:themeColor="accent1"/>
            <w:sz w:val="40"/>
            <w:szCs w:val="40"/>
          </w:rPr>
        </w:pPr>
        <w:r>
          <w:rPr>
            <w:noProof/>
            <w:lang w:eastAsia="en-AU"/>
          </w:rPr>
          <w:pict>
            <v:line id="_x0000_s24581" style="position:absolute;left:0;text-align:left;flip:y;z-index:-251650048;visibility:visible;mso-wrap-style:square;mso-wrap-distance-left:9pt;mso-wrap-distance-top:-3e-5mm;mso-wrap-distance-right:9pt;mso-wrap-distance-bottom:-3e-5mm;mso-position-horizontal-relative:text;mso-position-vertical-relative:text;mso-width-relative:margin;mso-height-relative:page" from="9.75pt,.55pt" to="48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" strokecolor="#b0bc00" strokeweight="2pt">
              <v:stroke endcap="round"/>
              <o:lock v:ext="edit" shapetype="f"/>
            </v:line>
          </w:pict>
        </w:r>
        <w:r w:rsidR="00104F9B">
          <w:fldChar w:fldCharType="begin"/>
        </w:r>
        <w:r w:rsidR="00104F9B">
          <w:instrText xml:space="preserve"> PAGE   \* MERGEFORMAT </w:instrText>
        </w:r>
        <w:r w:rsidR="00104F9B">
          <w:fldChar w:fldCharType="separate"/>
        </w:r>
        <w:r w:rsidRPr="00122D4F">
          <w:rPr>
            <w:rFonts w:asciiTheme="majorHAnsi" w:hAnsiTheme="majorHAnsi"/>
            <w:noProof/>
            <w:color w:val="4F81BD" w:themeColor="accent1"/>
            <w:sz w:val="40"/>
            <w:szCs w:val="40"/>
          </w:rPr>
          <w:t>7</w:t>
        </w:r>
        <w:r w:rsidR="00104F9B">
          <w:rPr>
            <w:rFonts w:asciiTheme="majorHAnsi" w:hAnsiTheme="majorHAnsi"/>
            <w:noProof/>
            <w:color w:val="4F81BD" w:themeColor="accent1"/>
            <w:sz w:val="40"/>
            <w:szCs w:val="40"/>
          </w:rPr>
          <w:fldChar w:fldCharType="end"/>
        </w:r>
      </w:p>
    </w:sdtContent>
  </w:sdt>
  <w:p w:rsidR="00104F9B" w:rsidRDefault="00104F9B" w:rsidP="0090698F">
    <w:pPr>
      <w:pStyle w:val="Footer"/>
      <w:tabs>
        <w:tab w:val="clear" w:pos="4513"/>
        <w:tab w:val="clear" w:pos="9026"/>
        <w:tab w:val="left" w:pos="19331"/>
      </w:tabs>
      <w:ind w:left="567"/>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853420"/>
      <w:docPartObj>
        <w:docPartGallery w:val="Page Numbers (Bottom of Page)"/>
        <w:docPartUnique/>
      </w:docPartObj>
    </w:sdtPr>
    <w:sdtEndPr/>
    <w:sdtContent>
      <w:p w:rsidR="00665FBD" w:rsidRDefault="00122D4F" w:rsidP="00264A7A">
        <w:pPr>
          <w:autoSpaceDE w:val="0"/>
          <w:autoSpaceDN w:val="0"/>
          <w:adjustRightInd w:val="0"/>
          <w:spacing w:after="0" w:line="240" w:lineRule="auto"/>
          <w:jc w:val="center"/>
          <w:rPr>
            <w:rFonts w:asciiTheme="majorHAnsi" w:hAnsiTheme="majorHAnsi"/>
            <w:color w:val="4F81BD" w:themeColor="accent1"/>
            <w:sz w:val="40"/>
            <w:szCs w:val="40"/>
          </w:rPr>
        </w:pPr>
        <w:r>
          <w:rPr>
            <w:noProof/>
            <w:lang w:eastAsia="en-AU"/>
          </w:rPr>
          <w:pict>
            <v:line id="_x0000_s24584" style="position:absolute;left:0;text-align:left;flip:y;z-index:-251643904;visibility:visible;mso-wrap-style:square;mso-wrap-distance-left:9pt;mso-wrap-distance-top:-3e-5mm;mso-wrap-distance-right:9pt;mso-wrap-distance-bottom:-3e-5mm;mso-position-horizontal-relative:text;mso-position-vertical-relative:text;mso-width-relative:margin;mso-height-relative:page" from="28.5pt,.55pt" to="5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" strokecolor="#b0bc00" strokeweight="2pt">
              <v:stroke endcap="round"/>
              <o:lock v:ext="edit" shapetype="f"/>
            </v:line>
          </w:pict>
        </w:r>
        <w:r w:rsidR="00665FBD">
          <w:fldChar w:fldCharType="begin"/>
        </w:r>
        <w:r w:rsidR="00665FBD">
          <w:instrText xml:space="preserve"> PAGE   \* MERGEFORMAT </w:instrText>
        </w:r>
        <w:r w:rsidR="00665FBD">
          <w:fldChar w:fldCharType="separate"/>
        </w:r>
        <w:r w:rsidRPr="00122D4F">
          <w:rPr>
            <w:rFonts w:asciiTheme="majorHAnsi" w:hAnsiTheme="majorHAnsi"/>
            <w:noProof/>
            <w:color w:val="4F81BD" w:themeColor="accent1"/>
            <w:sz w:val="40"/>
            <w:szCs w:val="40"/>
          </w:rPr>
          <w:t>13</w:t>
        </w:r>
        <w:r w:rsidR="00665FBD">
          <w:rPr>
            <w:rFonts w:asciiTheme="majorHAnsi" w:hAnsiTheme="majorHAnsi"/>
            <w:noProof/>
            <w:color w:val="4F81BD" w:themeColor="accent1"/>
            <w:sz w:val="40"/>
            <w:szCs w:val="40"/>
          </w:rPr>
          <w:fldChar w:fldCharType="end"/>
        </w:r>
      </w:p>
    </w:sdtContent>
  </w:sdt>
  <w:p w:rsidR="00665FBD" w:rsidRDefault="00665FBD" w:rsidP="0090698F">
    <w:pPr>
      <w:pStyle w:val="Footer"/>
      <w:tabs>
        <w:tab w:val="clear" w:pos="4513"/>
        <w:tab w:val="clear" w:pos="9026"/>
        <w:tab w:val="left" w:pos="19331"/>
      </w:tabs>
      <w:ind w:left="567"/>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F9B" w:rsidRDefault="00104F9B" w:rsidP="00E22226">
      <w:pPr>
        <w:spacing w:after="0" w:line="240" w:lineRule="auto"/>
      </w:pPr>
      <w:r>
        <w:separator/>
      </w:r>
    </w:p>
  </w:footnote>
  <w:footnote w:type="continuationSeparator" w:id="0">
    <w:p w:rsidR="00104F9B" w:rsidRDefault="00104F9B" w:rsidP="00E22226">
      <w:pPr>
        <w:spacing w:after="0" w:line="240" w:lineRule="auto"/>
      </w:pPr>
      <w:r>
        <w:continuationSeparator/>
      </w:r>
    </w:p>
  </w:footnote>
  <w:footnote w:id="1">
    <w:p w:rsidR="00104F9B" w:rsidRPr="00C815AC" w:rsidRDefault="00104F9B" w:rsidP="006A435F">
      <w:pPr>
        <w:autoSpaceDE w:val="0"/>
        <w:autoSpaceDN w:val="0"/>
        <w:adjustRightInd w:val="0"/>
        <w:spacing w:after="0" w:line="240" w:lineRule="auto"/>
        <w:ind w:left="567"/>
        <w:rPr>
          <w:rFonts w:ascii="Calibri" w:hAnsi="Calibri"/>
          <w:i/>
        </w:rPr>
      </w:pPr>
      <w:r w:rsidRPr="00323244">
        <w:rPr>
          <w:rStyle w:val="FootnoteReference"/>
          <w:rFonts w:ascii="Calibri" w:hAnsi="Calibri" w:cs="Calibri"/>
          <w:sz w:val="18"/>
          <w:szCs w:val="18"/>
        </w:rPr>
        <w:footnoteRef/>
      </w:r>
      <w:r w:rsidRPr="00323244">
        <w:rPr>
          <w:rFonts w:ascii="Calibri" w:hAnsi="Calibri" w:cs="Calibri"/>
          <w:sz w:val="18"/>
          <w:szCs w:val="18"/>
        </w:rPr>
        <w:t xml:space="preserve"> </w:t>
      </w:r>
      <w:proofErr w:type="spellStart"/>
      <w:r w:rsidRPr="00323244">
        <w:rPr>
          <w:rFonts w:ascii="Calibri" w:hAnsi="Calibri" w:cs="Calibri"/>
          <w:sz w:val="18"/>
          <w:szCs w:val="18"/>
        </w:rPr>
        <w:t>Tarndanyungga</w:t>
      </w:r>
      <w:proofErr w:type="spellEnd"/>
      <w:r w:rsidRPr="00323244">
        <w:rPr>
          <w:rFonts w:ascii="Calibri" w:hAnsi="Calibri" w:cs="Calibri"/>
          <w:sz w:val="18"/>
          <w:szCs w:val="18"/>
        </w:rPr>
        <w:t xml:space="preserve"> Kaurna Yerta – </w:t>
      </w:r>
      <w:r w:rsidRPr="00323244">
        <w:rPr>
          <w:rFonts w:ascii="Calibri" w:hAnsi="Calibri" w:cs="Calibri"/>
          <w:i/>
          <w:sz w:val="18"/>
          <w:szCs w:val="18"/>
        </w:rPr>
        <w:t>A 1998 Report on the Indigenous Cultural Significance of the Adelaide Park</w:t>
      </w:r>
      <w:r w:rsidRPr="00C815AC">
        <w:rPr>
          <w:rFonts w:ascii="Calibri" w:hAnsi="Calibri"/>
          <w:i/>
        </w:rPr>
        <w:t xml:space="preserve"> </w:t>
      </w:r>
      <w:r w:rsidRPr="00182C14">
        <w:rPr>
          <w:rFonts w:ascii="Calibri" w:hAnsi="Calibri"/>
          <w:i/>
          <w:sz w:val="18"/>
          <w:szCs w:val="18"/>
        </w:rPr>
        <w:t>Lands</w:t>
      </w:r>
      <w:r w:rsidRPr="00C815AC">
        <w:rPr>
          <w:rFonts w:ascii="Calibri" w:hAnsi="Calibri"/>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F9B" w:rsidRDefault="00122D4F">
    <w:pPr>
      <w:pStyle w:val="Header"/>
    </w:pPr>
    <w:r>
      <w:rPr>
        <w:noProof/>
        <w:lang w:eastAsia="en-AU"/>
      </w:rPr>
      <w:pict>
        <v:line id="Straight Connector 36" o:spid="_x0000_s24578" style="position:absolute;z-index:-251658240;visibility:visible;mso-wrap-style:square;mso-height-percent:0;mso-wrap-distance-left:9pt;mso-wrap-distance-top:-3e-5mm;mso-wrap-distance-right:9pt;mso-wrap-distance-bottom:-3e-5mm;mso-position-horizontal:absolute;mso-position-horizontal-relative:text;mso-position-vertical:absolute;mso-position-vertical-relative:text;mso-height-percent:0;mso-width-relative:margin;mso-height-relative:page" from="25.5pt,10.35pt" to="525.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" strokecolor="#b0bc00" strokeweight="2pt">
          <v:stroke endcap="round"/>
          <o:lock v:ext="edit" shapetype="f"/>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F9B" w:rsidRDefault="00122D4F">
    <w:pPr>
      <w:pStyle w:val="Header"/>
    </w:pPr>
    <w:r>
      <w:rPr>
        <w:noProof/>
        <w:lang w:eastAsia="en-AU"/>
      </w:rPr>
      <w:pict>
        <v:line id="_x0000_s24579" style="position:absolute;z-index:-251654144;visibility:visible;mso-wrap-style:square;mso-height-percent:0;mso-wrap-distance-left:9pt;mso-wrap-distance-top:-3e-5mm;mso-wrap-distance-right:9pt;mso-wrap-distance-bottom:-3e-5mm;mso-position-horizontal-relative:text;mso-position-vertical-relative:text;mso-height-percent:0;mso-width-relative:margin;mso-height-relative:page" from="-33.75pt,10.35pt" to="106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" strokecolor="#b0bc00" strokeweight="2pt">
          <v:stroke endcap="round"/>
          <o:lock v:ext="edit" shapetype="f"/>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F9B" w:rsidRDefault="00122D4F">
    <w:pPr>
      <w:pStyle w:val="Header"/>
    </w:pPr>
    <w:r>
      <w:rPr>
        <w:noProof/>
        <w:lang w:eastAsia="en-AU"/>
      </w:rPr>
      <w:pict>
        <v:line id="_x0000_s24582" style="position:absolute;z-index:-251648000;visibility:visible;mso-wrap-style:square;mso-height-percent:0;mso-wrap-distance-left:9pt;mso-wrap-distance-top:-3e-5mm;mso-wrap-distance-right:9pt;mso-wrap-distance-bottom:-3e-5mm;mso-position-horizontal-relative:text;mso-position-vertical-relative:text;mso-height-percent:0;mso-width-relative:margin;mso-height-relative:page" from="-33pt,11.1pt" to="449.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" strokecolor="#b0bc00" strokeweight="2pt">
          <v:stroke endcap="round"/>
          <o:lock v:ext="edit" shapetype="f"/>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F9B" w:rsidRDefault="00122D4F">
    <w:pPr>
      <w:pStyle w:val="Header"/>
    </w:pPr>
    <w:r>
      <w:rPr>
        <w:noProof/>
        <w:lang w:eastAsia="en-AU"/>
      </w:rPr>
      <w:pict>
        <v:line id="_x0000_s24583" style="position:absolute;z-index:-251645952;visibility:visible;mso-wrap-style:square;mso-height-percent:0;mso-wrap-distance-left:9pt;mso-wrap-distance-top:-3e-5mm;mso-wrap-distance-right:9pt;mso-wrap-distance-bottom:-3e-5mm;mso-position-horizontal-relative:text;mso-position-vertical-relative:text;mso-height-percent:0;mso-width-relative:margin;mso-height-relative:page" from="28.5pt,5.85pt" to="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" strokecolor="#b0bc00" strokeweight="2pt">
          <v:stroke endcap="round"/>
          <o:lock v:ext="edit" shapetype="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3.5pt;visibility:visible;mso-wrap-style:square" o:bullet="t">
        <v:imagedata r:id="rId1" o:title=""/>
      </v:shape>
    </w:pict>
  </w:numPicBullet>
  <w:abstractNum w:abstractNumId="0">
    <w:nsid w:val="03BB4C38"/>
    <w:multiLevelType w:val="hybridMultilevel"/>
    <w:tmpl w:val="7EA4D9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3E92D36"/>
    <w:multiLevelType w:val="hybridMultilevel"/>
    <w:tmpl w:val="222097A4"/>
    <w:lvl w:ilvl="0" w:tplc="E4368B8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08AD1225"/>
    <w:multiLevelType w:val="hybridMultilevel"/>
    <w:tmpl w:val="6FE0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823116"/>
    <w:multiLevelType w:val="hybridMultilevel"/>
    <w:tmpl w:val="A5E00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A573F8"/>
    <w:multiLevelType w:val="hybridMultilevel"/>
    <w:tmpl w:val="E2B28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F00C76"/>
    <w:multiLevelType w:val="hybridMultilevel"/>
    <w:tmpl w:val="6C3C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343B23"/>
    <w:multiLevelType w:val="hybridMultilevel"/>
    <w:tmpl w:val="EFE2534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90A5BC9"/>
    <w:multiLevelType w:val="hybridMultilevel"/>
    <w:tmpl w:val="71568D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EE725C"/>
    <w:multiLevelType w:val="hybridMultilevel"/>
    <w:tmpl w:val="0EA2A4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0797D9A"/>
    <w:multiLevelType w:val="hybridMultilevel"/>
    <w:tmpl w:val="BBE6F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5E11A8"/>
    <w:multiLevelType w:val="multilevel"/>
    <w:tmpl w:val="09A684EE"/>
    <w:lvl w:ilvl="0">
      <w:start w:val="1"/>
      <w:numFmt w:val="decimal"/>
      <w:lvlText w:val="%1.0"/>
      <w:lvlJc w:val="left"/>
      <w:pPr>
        <w:ind w:left="3600" w:hanging="720"/>
      </w:pPr>
      <w:rPr>
        <w:rFonts w:hint="default"/>
      </w:rPr>
    </w:lvl>
    <w:lvl w:ilvl="1">
      <w:start w:val="1"/>
      <w:numFmt w:val="decimal"/>
      <w:lvlText w:val="%1.%2"/>
      <w:lvlJc w:val="left"/>
      <w:pPr>
        <w:ind w:left="432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612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9720" w:hanging="1800"/>
      </w:pPr>
      <w:rPr>
        <w:rFonts w:hint="default"/>
      </w:rPr>
    </w:lvl>
    <w:lvl w:ilvl="8">
      <w:start w:val="1"/>
      <w:numFmt w:val="decimal"/>
      <w:lvlText w:val="%1.%2.%3.%4.%5.%6.%7.%8.%9"/>
      <w:lvlJc w:val="left"/>
      <w:pPr>
        <w:ind w:left="10800" w:hanging="2160"/>
      </w:pPr>
      <w:rPr>
        <w:rFonts w:hint="default"/>
      </w:rPr>
    </w:lvl>
  </w:abstractNum>
  <w:abstractNum w:abstractNumId="12">
    <w:nsid w:val="248A6D1D"/>
    <w:multiLevelType w:val="hybridMultilevel"/>
    <w:tmpl w:val="5778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8D40D1"/>
    <w:multiLevelType w:val="hybridMultilevel"/>
    <w:tmpl w:val="CB72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C861D8"/>
    <w:multiLevelType w:val="hybridMultilevel"/>
    <w:tmpl w:val="BE880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954B4B"/>
    <w:multiLevelType w:val="hybridMultilevel"/>
    <w:tmpl w:val="314CA8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5A3735E"/>
    <w:multiLevelType w:val="hybridMultilevel"/>
    <w:tmpl w:val="3CFA9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655B89"/>
    <w:multiLevelType w:val="hybridMultilevel"/>
    <w:tmpl w:val="3CCA9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DE5355E"/>
    <w:multiLevelType w:val="hybridMultilevel"/>
    <w:tmpl w:val="CF72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6CC4469"/>
    <w:multiLevelType w:val="hybridMultilevel"/>
    <w:tmpl w:val="087CE7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6FE4578"/>
    <w:multiLevelType w:val="hybridMultilevel"/>
    <w:tmpl w:val="F9549CA0"/>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21">
    <w:nsid w:val="480A6829"/>
    <w:multiLevelType w:val="multilevel"/>
    <w:tmpl w:val="94DEB5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49086DED"/>
    <w:multiLevelType w:val="hybridMultilevel"/>
    <w:tmpl w:val="D940E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4656BBB"/>
    <w:multiLevelType w:val="multilevel"/>
    <w:tmpl w:val="25AE03D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5AE437B6"/>
    <w:multiLevelType w:val="hybridMultilevel"/>
    <w:tmpl w:val="258CD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776696"/>
    <w:multiLevelType w:val="hybridMultilevel"/>
    <w:tmpl w:val="AE101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F3F4C6C"/>
    <w:multiLevelType w:val="hybridMultilevel"/>
    <w:tmpl w:val="9384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1D1002"/>
    <w:multiLevelType w:val="hybridMultilevel"/>
    <w:tmpl w:val="82D46D66"/>
    <w:lvl w:ilvl="0" w:tplc="738C1D4C">
      <w:start w:val="1"/>
      <w:numFmt w:val="bullet"/>
      <w:lvlText w:val=""/>
      <w:lvlPicBulletId w:val="0"/>
      <w:lvlJc w:val="left"/>
      <w:pPr>
        <w:tabs>
          <w:tab w:val="num" w:pos="720"/>
        </w:tabs>
        <w:ind w:left="720" w:hanging="360"/>
      </w:pPr>
      <w:rPr>
        <w:rFonts w:ascii="Symbol" w:hAnsi="Symbol" w:hint="default"/>
      </w:rPr>
    </w:lvl>
    <w:lvl w:ilvl="1" w:tplc="58C60938" w:tentative="1">
      <w:start w:val="1"/>
      <w:numFmt w:val="bullet"/>
      <w:lvlText w:val=""/>
      <w:lvlJc w:val="left"/>
      <w:pPr>
        <w:tabs>
          <w:tab w:val="num" w:pos="1440"/>
        </w:tabs>
        <w:ind w:left="1440" w:hanging="360"/>
      </w:pPr>
      <w:rPr>
        <w:rFonts w:ascii="Symbol" w:hAnsi="Symbol" w:hint="default"/>
      </w:rPr>
    </w:lvl>
    <w:lvl w:ilvl="2" w:tplc="E26A81F4" w:tentative="1">
      <w:start w:val="1"/>
      <w:numFmt w:val="bullet"/>
      <w:lvlText w:val=""/>
      <w:lvlJc w:val="left"/>
      <w:pPr>
        <w:tabs>
          <w:tab w:val="num" w:pos="2160"/>
        </w:tabs>
        <w:ind w:left="2160" w:hanging="360"/>
      </w:pPr>
      <w:rPr>
        <w:rFonts w:ascii="Symbol" w:hAnsi="Symbol" w:hint="default"/>
      </w:rPr>
    </w:lvl>
    <w:lvl w:ilvl="3" w:tplc="F62E02EA" w:tentative="1">
      <w:start w:val="1"/>
      <w:numFmt w:val="bullet"/>
      <w:lvlText w:val=""/>
      <w:lvlJc w:val="left"/>
      <w:pPr>
        <w:tabs>
          <w:tab w:val="num" w:pos="2880"/>
        </w:tabs>
        <w:ind w:left="2880" w:hanging="360"/>
      </w:pPr>
      <w:rPr>
        <w:rFonts w:ascii="Symbol" w:hAnsi="Symbol" w:hint="default"/>
      </w:rPr>
    </w:lvl>
    <w:lvl w:ilvl="4" w:tplc="2B9431EA" w:tentative="1">
      <w:start w:val="1"/>
      <w:numFmt w:val="bullet"/>
      <w:lvlText w:val=""/>
      <w:lvlJc w:val="left"/>
      <w:pPr>
        <w:tabs>
          <w:tab w:val="num" w:pos="3600"/>
        </w:tabs>
        <w:ind w:left="3600" w:hanging="360"/>
      </w:pPr>
      <w:rPr>
        <w:rFonts w:ascii="Symbol" w:hAnsi="Symbol" w:hint="default"/>
      </w:rPr>
    </w:lvl>
    <w:lvl w:ilvl="5" w:tplc="3DD6B5E8" w:tentative="1">
      <w:start w:val="1"/>
      <w:numFmt w:val="bullet"/>
      <w:lvlText w:val=""/>
      <w:lvlJc w:val="left"/>
      <w:pPr>
        <w:tabs>
          <w:tab w:val="num" w:pos="4320"/>
        </w:tabs>
        <w:ind w:left="4320" w:hanging="360"/>
      </w:pPr>
      <w:rPr>
        <w:rFonts w:ascii="Symbol" w:hAnsi="Symbol" w:hint="default"/>
      </w:rPr>
    </w:lvl>
    <w:lvl w:ilvl="6" w:tplc="0E4AA700" w:tentative="1">
      <w:start w:val="1"/>
      <w:numFmt w:val="bullet"/>
      <w:lvlText w:val=""/>
      <w:lvlJc w:val="left"/>
      <w:pPr>
        <w:tabs>
          <w:tab w:val="num" w:pos="5040"/>
        </w:tabs>
        <w:ind w:left="5040" w:hanging="360"/>
      </w:pPr>
      <w:rPr>
        <w:rFonts w:ascii="Symbol" w:hAnsi="Symbol" w:hint="default"/>
      </w:rPr>
    </w:lvl>
    <w:lvl w:ilvl="7" w:tplc="5E625114" w:tentative="1">
      <w:start w:val="1"/>
      <w:numFmt w:val="bullet"/>
      <w:lvlText w:val=""/>
      <w:lvlJc w:val="left"/>
      <w:pPr>
        <w:tabs>
          <w:tab w:val="num" w:pos="5760"/>
        </w:tabs>
        <w:ind w:left="5760" w:hanging="360"/>
      </w:pPr>
      <w:rPr>
        <w:rFonts w:ascii="Symbol" w:hAnsi="Symbol" w:hint="default"/>
      </w:rPr>
    </w:lvl>
    <w:lvl w:ilvl="8" w:tplc="DB3C05A8" w:tentative="1">
      <w:start w:val="1"/>
      <w:numFmt w:val="bullet"/>
      <w:lvlText w:val=""/>
      <w:lvlJc w:val="left"/>
      <w:pPr>
        <w:tabs>
          <w:tab w:val="num" w:pos="6480"/>
        </w:tabs>
        <w:ind w:left="6480" w:hanging="360"/>
      </w:pPr>
      <w:rPr>
        <w:rFonts w:ascii="Symbol" w:hAnsi="Symbol" w:hint="default"/>
      </w:rPr>
    </w:lvl>
  </w:abstractNum>
  <w:abstractNum w:abstractNumId="28">
    <w:nsid w:val="64CB0F46"/>
    <w:multiLevelType w:val="hybridMultilevel"/>
    <w:tmpl w:val="3B604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5204A3B"/>
    <w:multiLevelType w:val="hybridMultilevel"/>
    <w:tmpl w:val="F8BA82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65F37052"/>
    <w:multiLevelType w:val="hybridMultilevel"/>
    <w:tmpl w:val="3B604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AEE7387"/>
    <w:multiLevelType w:val="hybridMultilevel"/>
    <w:tmpl w:val="92B4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5019F5"/>
    <w:multiLevelType w:val="hybridMultilevel"/>
    <w:tmpl w:val="F5D48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F666458"/>
    <w:multiLevelType w:val="hybridMultilevel"/>
    <w:tmpl w:val="A3D6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C5375C"/>
    <w:multiLevelType w:val="hybridMultilevel"/>
    <w:tmpl w:val="201AD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011191A"/>
    <w:multiLevelType w:val="multilevel"/>
    <w:tmpl w:val="BA12B58E"/>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b/>
      </w:rPr>
    </w:lvl>
    <w:lvl w:ilvl="2">
      <w:start w:val="15"/>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6">
    <w:nsid w:val="72DA5D77"/>
    <w:multiLevelType w:val="hybridMultilevel"/>
    <w:tmpl w:val="C96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ED422A"/>
    <w:multiLevelType w:val="multilevel"/>
    <w:tmpl w:val="11EE364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75051232"/>
    <w:multiLevelType w:val="multilevel"/>
    <w:tmpl w:val="8D185E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7AD46F97"/>
    <w:multiLevelType w:val="hybridMultilevel"/>
    <w:tmpl w:val="E212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9D1908"/>
    <w:multiLevelType w:val="hybridMultilevel"/>
    <w:tmpl w:val="FFDAF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D435472"/>
    <w:multiLevelType w:val="hybridMultilevel"/>
    <w:tmpl w:val="E4E4A2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7EED1E50"/>
    <w:multiLevelType w:val="multilevel"/>
    <w:tmpl w:val="F6BC2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7FEB2E0C"/>
    <w:multiLevelType w:val="hybridMultilevel"/>
    <w:tmpl w:val="7E3059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25"/>
  </w:num>
  <w:num w:numId="3">
    <w:abstractNumId w:val="8"/>
  </w:num>
  <w:num w:numId="4">
    <w:abstractNumId w:val="7"/>
  </w:num>
  <w:num w:numId="5">
    <w:abstractNumId w:val="41"/>
  </w:num>
  <w:num w:numId="6">
    <w:abstractNumId w:val="10"/>
  </w:num>
  <w:num w:numId="7">
    <w:abstractNumId w:val="39"/>
  </w:num>
  <w:num w:numId="8">
    <w:abstractNumId w:val="12"/>
  </w:num>
  <w:num w:numId="9">
    <w:abstractNumId w:val="31"/>
  </w:num>
  <w:num w:numId="10">
    <w:abstractNumId w:val="42"/>
  </w:num>
  <w:num w:numId="11">
    <w:abstractNumId w:val="18"/>
  </w:num>
  <w:num w:numId="12">
    <w:abstractNumId w:val="19"/>
  </w:num>
  <w:num w:numId="13">
    <w:abstractNumId w:val="33"/>
  </w:num>
  <w:num w:numId="14">
    <w:abstractNumId w:val="5"/>
  </w:num>
  <w:num w:numId="15">
    <w:abstractNumId w:val="15"/>
  </w:num>
  <w:num w:numId="16">
    <w:abstractNumId w:val="34"/>
  </w:num>
  <w:num w:numId="17">
    <w:abstractNumId w:val="20"/>
  </w:num>
  <w:num w:numId="18">
    <w:abstractNumId w:val="36"/>
  </w:num>
  <w:num w:numId="19">
    <w:abstractNumId w:val="26"/>
  </w:num>
  <w:num w:numId="20">
    <w:abstractNumId w:val="9"/>
  </w:num>
  <w:num w:numId="21">
    <w:abstractNumId w:val="22"/>
  </w:num>
  <w:num w:numId="22">
    <w:abstractNumId w:val="37"/>
  </w:num>
  <w:num w:numId="23">
    <w:abstractNumId w:val="40"/>
  </w:num>
  <w:num w:numId="24">
    <w:abstractNumId w:val="32"/>
  </w:num>
  <w:num w:numId="25">
    <w:abstractNumId w:val="16"/>
  </w:num>
  <w:num w:numId="26">
    <w:abstractNumId w:val="6"/>
  </w:num>
  <w:num w:numId="27">
    <w:abstractNumId w:val="1"/>
  </w:num>
  <w:num w:numId="28">
    <w:abstractNumId w:val="35"/>
  </w:num>
  <w:num w:numId="29">
    <w:abstractNumId w:val="23"/>
  </w:num>
  <w:num w:numId="30">
    <w:abstractNumId w:val="24"/>
  </w:num>
  <w:num w:numId="31">
    <w:abstractNumId w:val="13"/>
  </w:num>
  <w:num w:numId="32">
    <w:abstractNumId w:val="4"/>
  </w:num>
  <w:num w:numId="33">
    <w:abstractNumId w:val="30"/>
  </w:num>
  <w:num w:numId="34">
    <w:abstractNumId w:val="28"/>
  </w:num>
  <w:num w:numId="35">
    <w:abstractNumId w:val="38"/>
  </w:num>
  <w:num w:numId="36">
    <w:abstractNumId w:val="14"/>
  </w:num>
  <w:num w:numId="37">
    <w:abstractNumId w:val="3"/>
  </w:num>
  <w:num w:numId="38">
    <w:abstractNumId w:val="21"/>
  </w:num>
  <w:num w:numId="39">
    <w:abstractNumId w:val="43"/>
  </w:num>
  <w:num w:numId="40">
    <w:abstractNumId w:val="0"/>
  </w:num>
  <w:num w:numId="41">
    <w:abstractNumId w:val="29"/>
  </w:num>
  <w:num w:numId="42">
    <w:abstractNumId w:val="17"/>
  </w:num>
  <w:num w:numId="43">
    <w:abstractNumId w:val="11"/>
  </w:num>
  <w:num w:numId="4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4585">
      <o:colormru v:ext="edit" colors="#c9f,#96f,#2004ec"/>
      <o:colormenu v:ext="edit" fillcolor="none [1943]" strokecolor="none [1943]" shadowcolor="none"/>
    </o:shapedefaults>
    <o:shapelayout v:ext="edit">
      <o:idmap v:ext="edit" data="24"/>
    </o:shapelayout>
  </w:hdrShapeDefaults>
  <w:footnotePr>
    <w:footnote w:id="-1"/>
    <w:footnote w:id="0"/>
  </w:footnotePr>
  <w:endnotePr>
    <w:endnote w:id="-1"/>
    <w:endnote w:id="0"/>
  </w:endnotePr>
  <w:compat>
    <w:compatSetting w:name="compatibilityMode" w:uri="http://schemas.microsoft.com/office/word" w:val="12"/>
  </w:compat>
  <w:rsids>
    <w:rsidRoot w:val="008A600C"/>
    <w:rsid w:val="00005A99"/>
    <w:rsid w:val="00006343"/>
    <w:rsid w:val="00010A6B"/>
    <w:rsid w:val="0001427F"/>
    <w:rsid w:val="00015A36"/>
    <w:rsid w:val="00015AE6"/>
    <w:rsid w:val="00033ED7"/>
    <w:rsid w:val="0003590B"/>
    <w:rsid w:val="0004134C"/>
    <w:rsid w:val="000449BA"/>
    <w:rsid w:val="00047C5B"/>
    <w:rsid w:val="000531AD"/>
    <w:rsid w:val="000577C7"/>
    <w:rsid w:val="00060292"/>
    <w:rsid w:val="00064385"/>
    <w:rsid w:val="00065E07"/>
    <w:rsid w:val="0007396B"/>
    <w:rsid w:val="00075797"/>
    <w:rsid w:val="0008140E"/>
    <w:rsid w:val="00081770"/>
    <w:rsid w:val="00082575"/>
    <w:rsid w:val="00086404"/>
    <w:rsid w:val="000864A3"/>
    <w:rsid w:val="000A1961"/>
    <w:rsid w:val="000A36AB"/>
    <w:rsid w:val="000A5879"/>
    <w:rsid w:val="000A5CE0"/>
    <w:rsid w:val="000B199A"/>
    <w:rsid w:val="000B2C50"/>
    <w:rsid w:val="000B323B"/>
    <w:rsid w:val="000C18F2"/>
    <w:rsid w:val="000D3204"/>
    <w:rsid w:val="000D525B"/>
    <w:rsid w:val="000D601A"/>
    <w:rsid w:val="000D6583"/>
    <w:rsid w:val="000E2608"/>
    <w:rsid w:val="000E36AD"/>
    <w:rsid w:val="000F0058"/>
    <w:rsid w:val="000F51A5"/>
    <w:rsid w:val="000F5659"/>
    <w:rsid w:val="000F5B51"/>
    <w:rsid w:val="000F6596"/>
    <w:rsid w:val="000F6834"/>
    <w:rsid w:val="0010318F"/>
    <w:rsid w:val="001036ED"/>
    <w:rsid w:val="00103B88"/>
    <w:rsid w:val="0010437A"/>
    <w:rsid w:val="00104F9B"/>
    <w:rsid w:val="00106F79"/>
    <w:rsid w:val="0012184C"/>
    <w:rsid w:val="00121F8B"/>
    <w:rsid w:val="00122D4F"/>
    <w:rsid w:val="00123D8A"/>
    <w:rsid w:val="00125256"/>
    <w:rsid w:val="00131132"/>
    <w:rsid w:val="00131408"/>
    <w:rsid w:val="00136B5A"/>
    <w:rsid w:val="00142101"/>
    <w:rsid w:val="001539C8"/>
    <w:rsid w:val="00154965"/>
    <w:rsid w:val="00154E85"/>
    <w:rsid w:val="00155D92"/>
    <w:rsid w:val="00161099"/>
    <w:rsid w:val="001656CA"/>
    <w:rsid w:val="00165DE3"/>
    <w:rsid w:val="001661D8"/>
    <w:rsid w:val="001716A9"/>
    <w:rsid w:val="0017171E"/>
    <w:rsid w:val="001723D6"/>
    <w:rsid w:val="00182C14"/>
    <w:rsid w:val="00185EE0"/>
    <w:rsid w:val="00192194"/>
    <w:rsid w:val="0019352D"/>
    <w:rsid w:val="00194091"/>
    <w:rsid w:val="0019559B"/>
    <w:rsid w:val="001A3814"/>
    <w:rsid w:val="001A69CD"/>
    <w:rsid w:val="001B34BB"/>
    <w:rsid w:val="001B607B"/>
    <w:rsid w:val="001C0B78"/>
    <w:rsid w:val="001C2D34"/>
    <w:rsid w:val="001C3BB2"/>
    <w:rsid w:val="001C4545"/>
    <w:rsid w:val="001C6639"/>
    <w:rsid w:val="001C6B5E"/>
    <w:rsid w:val="001C70FE"/>
    <w:rsid w:val="001D50F0"/>
    <w:rsid w:val="001E0E27"/>
    <w:rsid w:val="001E126B"/>
    <w:rsid w:val="001E7F17"/>
    <w:rsid w:val="001F3EAF"/>
    <w:rsid w:val="001F3FBD"/>
    <w:rsid w:val="001F46AB"/>
    <w:rsid w:val="001F508A"/>
    <w:rsid w:val="001F76A0"/>
    <w:rsid w:val="00200234"/>
    <w:rsid w:val="00202690"/>
    <w:rsid w:val="002038CF"/>
    <w:rsid w:val="0020597D"/>
    <w:rsid w:val="00207E3C"/>
    <w:rsid w:val="00210BC7"/>
    <w:rsid w:val="00216BD3"/>
    <w:rsid w:val="00216E25"/>
    <w:rsid w:val="002170A9"/>
    <w:rsid w:val="002206B0"/>
    <w:rsid w:val="00220898"/>
    <w:rsid w:val="002219B3"/>
    <w:rsid w:val="00226DFF"/>
    <w:rsid w:val="0022745B"/>
    <w:rsid w:val="00231BD4"/>
    <w:rsid w:val="00235A99"/>
    <w:rsid w:val="00237142"/>
    <w:rsid w:val="00237C79"/>
    <w:rsid w:val="00242417"/>
    <w:rsid w:val="00243F06"/>
    <w:rsid w:val="00245DA7"/>
    <w:rsid w:val="00246031"/>
    <w:rsid w:val="00246605"/>
    <w:rsid w:val="00253A21"/>
    <w:rsid w:val="002547E6"/>
    <w:rsid w:val="0025616B"/>
    <w:rsid w:val="002564AE"/>
    <w:rsid w:val="00257C37"/>
    <w:rsid w:val="002611DC"/>
    <w:rsid w:val="00262177"/>
    <w:rsid w:val="0026218B"/>
    <w:rsid w:val="00264A7A"/>
    <w:rsid w:val="0026603F"/>
    <w:rsid w:val="00266C9A"/>
    <w:rsid w:val="00270507"/>
    <w:rsid w:val="00281E4C"/>
    <w:rsid w:val="002833C8"/>
    <w:rsid w:val="00283BDC"/>
    <w:rsid w:val="00284A95"/>
    <w:rsid w:val="0028639B"/>
    <w:rsid w:val="00292791"/>
    <w:rsid w:val="00296B2E"/>
    <w:rsid w:val="002A1184"/>
    <w:rsid w:val="002A21B4"/>
    <w:rsid w:val="002A3191"/>
    <w:rsid w:val="002A3A31"/>
    <w:rsid w:val="002A435B"/>
    <w:rsid w:val="002A7209"/>
    <w:rsid w:val="002B0A14"/>
    <w:rsid w:val="002B4A1C"/>
    <w:rsid w:val="002B54F6"/>
    <w:rsid w:val="002C2BF3"/>
    <w:rsid w:val="002C2ECF"/>
    <w:rsid w:val="002C33F3"/>
    <w:rsid w:val="002C606C"/>
    <w:rsid w:val="002C64F3"/>
    <w:rsid w:val="002C7156"/>
    <w:rsid w:val="002C7D46"/>
    <w:rsid w:val="002D5392"/>
    <w:rsid w:val="002D6F5F"/>
    <w:rsid w:val="002E4867"/>
    <w:rsid w:val="002F1151"/>
    <w:rsid w:val="002F23DE"/>
    <w:rsid w:val="002F2EBF"/>
    <w:rsid w:val="002F65CE"/>
    <w:rsid w:val="0030483D"/>
    <w:rsid w:val="00305744"/>
    <w:rsid w:val="00305D0C"/>
    <w:rsid w:val="003134D6"/>
    <w:rsid w:val="00316027"/>
    <w:rsid w:val="00320788"/>
    <w:rsid w:val="00322385"/>
    <w:rsid w:val="00323244"/>
    <w:rsid w:val="00325C7F"/>
    <w:rsid w:val="003262A6"/>
    <w:rsid w:val="00326C24"/>
    <w:rsid w:val="00326C93"/>
    <w:rsid w:val="00326D52"/>
    <w:rsid w:val="00330E8C"/>
    <w:rsid w:val="0033417D"/>
    <w:rsid w:val="00334677"/>
    <w:rsid w:val="00336F8A"/>
    <w:rsid w:val="0034481D"/>
    <w:rsid w:val="003457E8"/>
    <w:rsid w:val="00346392"/>
    <w:rsid w:val="003561D9"/>
    <w:rsid w:val="00362AF5"/>
    <w:rsid w:val="00364679"/>
    <w:rsid w:val="003660F2"/>
    <w:rsid w:val="0037215F"/>
    <w:rsid w:val="0037251C"/>
    <w:rsid w:val="00382CC8"/>
    <w:rsid w:val="003835B4"/>
    <w:rsid w:val="00383EF7"/>
    <w:rsid w:val="00385AB0"/>
    <w:rsid w:val="003878E0"/>
    <w:rsid w:val="00390C9D"/>
    <w:rsid w:val="003925A1"/>
    <w:rsid w:val="00392872"/>
    <w:rsid w:val="00393639"/>
    <w:rsid w:val="003937D2"/>
    <w:rsid w:val="003A177C"/>
    <w:rsid w:val="003A715A"/>
    <w:rsid w:val="003A7CDF"/>
    <w:rsid w:val="003B2659"/>
    <w:rsid w:val="003C094F"/>
    <w:rsid w:val="003D57A6"/>
    <w:rsid w:val="003D59DE"/>
    <w:rsid w:val="003D5AFB"/>
    <w:rsid w:val="003D5E07"/>
    <w:rsid w:val="003E1598"/>
    <w:rsid w:val="003E3D5C"/>
    <w:rsid w:val="003E3F9F"/>
    <w:rsid w:val="003E4970"/>
    <w:rsid w:val="003E6CF7"/>
    <w:rsid w:val="003F0422"/>
    <w:rsid w:val="003F09FF"/>
    <w:rsid w:val="003F5AB9"/>
    <w:rsid w:val="003F73A5"/>
    <w:rsid w:val="00401FAE"/>
    <w:rsid w:val="00406A27"/>
    <w:rsid w:val="004076AE"/>
    <w:rsid w:val="00407CE9"/>
    <w:rsid w:val="004104C4"/>
    <w:rsid w:val="00411A0A"/>
    <w:rsid w:val="00411C20"/>
    <w:rsid w:val="0041492C"/>
    <w:rsid w:val="00434824"/>
    <w:rsid w:val="00434DF9"/>
    <w:rsid w:val="00435965"/>
    <w:rsid w:val="00437083"/>
    <w:rsid w:val="00437300"/>
    <w:rsid w:val="00437EDD"/>
    <w:rsid w:val="00442B2C"/>
    <w:rsid w:val="004431C3"/>
    <w:rsid w:val="004435EA"/>
    <w:rsid w:val="00443F81"/>
    <w:rsid w:val="004444B0"/>
    <w:rsid w:val="00444B8F"/>
    <w:rsid w:val="00450508"/>
    <w:rsid w:val="00457009"/>
    <w:rsid w:val="00461D6A"/>
    <w:rsid w:val="004645AF"/>
    <w:rsid w:val="00466F16"/>
    <w:rsid w:val="00471B92"/>
    <w:rsid w:val="0047235D"/>
    <w:rsid w:val="00472D24"/>
    <w:rsid w:val="00474613"/>
    <w:rsid w:val="00474F8A"/>
    <w:rsid w:val="00476C58"/>
    <w:rsid w:val="004816EB"/>
    <w:rsid w:val="00482248"/>
    <w:rsid w:val="00482BB9"/>
    <w:rsid w:val="00484887"/>
    <w:rsid w:val="004917FF"/>
    <w:rsid w:val="004A05C9"/>
    <w:rsid w:val="004A0A78"/>
    <w:rsid w:val="004A2231"/>
    <w:rsid w:val="004A37C0"/>
    <w:rsid w:val="004A54EF"/>
    <w:rsid w:val="004A5E08"/>
    <w:rsid w:val="004B024F"/>
    <w:rsid w:val="004B1637"/>
    <w:rsid w:val="004B1D77"/>
    <w:rsid w:val="004B6B8A"/>
    <w:rsid w:val="004C5F2E"/>
    <w:rsid w:val="004D4335"/>
    <w:rsid w:val="004D5443"/>
    <w:rsid w:val="004D7017"/>
    <w:rsid w:val="004E106B"/>
    <w:rsid w:val="004E36A3"/>
    <w:rsid w:val="004E6A65"/>
    <w:rsid w:val="004F08DE"/>
    <w:rsid w:val="004F76F9"/>
    <w:rsid w:val="004F7A38"/>
    <w:rsid w:val="00505C3F"/>
    <w:rsid w:val="0050758E"/>
    <w:rsid w:val="0051226A"/>
    <w:rsid w:val="005161CD"/>
    <w:rsid w:val="00521A4A"/>
    <w:rsid w:val="00522E7F"/>
    <w:rsid w:val="00524D8B"/>
    <w:rsid w:val="00526BB9"/>
    <w:rsid w:val="005410C7"/>
    <w:rsid w:val="00546869"/>
    <w:rsid w:val="0055384C"/>
    <w:rsid w:val="00554994"/>
    <w:rsid w:val="00555625"/>
    <w:rsid w:val="00562EA6"/>
    <w:rsid w:val="00564F20"/>
    <w:rsid w:val="00565544"/>
    <w:rsid w:val="00576358"/>
    <w:rsid w:val="0058337B"/>
    <w:rsid w:val="00584769"/>
    <w:rsid w:val="00584E41"/>
    <w:rsid w:val="00590626"/>
    <w:rsid w:val="005912BB"/>
    <w:rsid w:val="0059328C"/>
    <w:rsid w:val="005A0DB7"/>
    <w:rsid w:val="005A1118"/>
    <w:rsid w:val="005A3DE4"/>
    <w:rsid w:val="005A7AFA"/>
    <w:rsid w:val="005B0CF1"/>
    <w:rsid w:val="005B598A"/>
    <w:rsid w:val="005C7A13"/>
    <w:rsid w:val="005C7D52"/>
    <w:rsid w:val="005D0C42"/>
    <w:rsid w:val="005D3F95"/>
    <w:rsid w:val="005E23E7"/>
    <w:rsid w:val="005E4E45"/>
    <w:rsid w:val="005F2135"/>
    <w:rsid w:val="005F26CC"/>
    <w:rsid w:val="005F53A7"/>
    <w:rsid w:val="0060030A"/>
    <w:rsid w:val="00603194"/>
    <w:rsid w:val="00603358"/>
    <w:rsid w:val="006035D7"/>
    <w:rsid w:val="00606D63"/>
    <w:rsid w:val="0061415D"/>
    <w:rsid w:val="00615509"/>
    <w:rsid w:val="006229A4"/>
    <w:rsid w:val="00623F49"/>
    <w:rsid w:val="00624967"/>
    <w:rsid w:val="00624C46"/>
    <w:rsid w:val="00626A6B"/>
    <w:rsid w:val="00632740"/>
    <w:rsid w:val="00637E6A"/>
    <w:rsid w:val="0064334E"/>
    <w:rsid w:val="00651565"/>
    <w:rsid w:val="00651EAF"/>
    <w:rsid w:val="00654C5B"/>
    <w:rsid w:val="00654F06"/>
    <w:rsid w:val="0065686A"/>
    <w:rsid w:val="00662724"/>
    <w:rsid w:val="006636D0"/>
    <w:rsid w:val="006646AF"/>
    <w:rsid w:val="00664D95"/>
    <w:rsid w:val="00665FBD"/>
    <w:rsid w:val="00680B58"/>
    <w:rsid w:val="0068493F"/>
    <w:rsid w:val="00686224"/>
    <w:rsid w:val="00686EE3"/>
    <w:rsid w:val="00692C06"/>
    <w:rsid w:val="0069592F"/>
    <w:rsid w:val="006979D7"/>
    <w:rsid w:val="006A435F"/>
    <w:rsid w:val="006B0018"/>
    <w:rsid w:val="006B1905"/>
    <w:rsid w:val="006B1FB7"/>
    <w:rsid w:val="006B2BEA"/>
    <w:rsid w:val="006B54A2"/>
    <w:rsid w:val="006B6E1B"/>
    <w:rsid w:val="006C0D35"/>
    <w:rsid w:val="006C75BB"/>
    <w:rsid w:val="006D4D32"/>
    <w:rsid w:val="006E483F"/>
    <w:rsid w:val="006E6543"/>
    <w:rsid w:val="006F3DF5"/>
    <w:rsid w:val="00701A32"/>
    <w:rsid w:val="0070754A"/>
    <w:rsid w:val="00707630"/>
    <w:rsid w:val="007131BE"/>
    <w:rsid w:val="007143CA"/>
    <w:rsid w:val="00715B0A"/>
    <w:rsid w:val="00716157"/>
    <w:rsid w:val="00723A32"/>
    <w:rsid w:val="007267B2"/>
    <w:rsid w:val="00742284"/>
    <w:rsid w:val="00745688"/>
    <w:rsid w:val="007457D3"/>
    <w:rsid w:val="00747B33"/>
    <w:rsid w:val="00752C57"/>
    <w:rsid w:val="00754ACE"/>
    <w:rsid w:val="00756D58"/>
    <w:rsid w:val="00760AEE"/>
    <w:rsid w:val="007614AE"/>
    <w:rsid w:val="00761C3D"/>
    <w:rsid w:val="007629F4"/>
    <w:rsid w:val="00765F07"/>
    <w:rsid w:val="00766939"/>
    <w:rsid w:val="00767204"/>
    <w:rsid w:val="00771481"/>
    <w:rsid w:val="00776B43"/>
    <w:rsid w:val="00777DD0"/>
    <w:rsid w:val="007820E8"/>
    <w:rsid w:val="00785E8F"/>
    <w:rsid w:val="0078612E"/>
    <w:rsid w:val="00791139"/>
    <w:rsid w:val="00795239"/>
    <w:rsid w:val="00797425"/>
    <w:rsid w:val="007A0E0C"/>
    <w:rsid w:val="007A1CDE"/>
    <w:rsid w:val="007A2AF6"/>
    <w:rsid w:val="007B7C0D"/>
    <w:rsid w:val="007C2BEA"/>
    <w:rsid w:val="007C3766"/>
    <w:rsid w:val="007C4425"/>
    <w:rsid w:val="007D0AF1"/>
    <w:rsid w:val="007E1ADB"/>
    <w:rsid w:val="007E35CD"/>
    <w:rsid w:val="007E5A32"/>
    <w:rsid w:val="007E724F"/>
    <w:rsid w:val="007E765B"/>
    <w:rsid w:val="007F074E"/>
    <w:rsid w:val="007F0BE6"/>
    <w:rsid w:val="007F1DD2"/>
    <w:rsid w:val="007F4809"/>
    <w:rsid w:val="007F49EB"/>
    <w:rsid w:val="00801AC6"/>
    <w:rsid w:val="00802399"/>
    <w:rsid w:val="00805495"/>
    <w:rsid w:val="0081365D"/>
    <w:rsid w:val="0081381A"/>
    <w:rsid w:val="0081780D"/>
    <w:rsid w:val="00820E0A"/>
    <w:rsid w:val="00833E58"/>
    <w:rsid w:val="00837B23"/>
    <w:rsid w:val="00842E8D"/>
    <w:rsid w:val="008434A0"/>
    <w:rsid w:val="00844E70"/>
    <w:rsid w:val="00855798"/>
    <w:rsid w:val="00856108"/>
    <w:rsid w:val="00857C4C"/>
    <w:rsid w:val="00862341"/>
    <w:rsid w:val="0086365F"/>
    <w:rsid w:val="00867D2E"/>
    <w:rsid w:val="008717FF"/>
    <w:rsid w:val="00880E6F"/>
    <w:rsid w:val="008824CA"/>
    <w:rsid w:val="008827E0"/>
    <w:rsid w:val="008841F3"/>
    <w:rsid w:val="0088462B"/>
    <w:rsid w:val="00886ECF"/>
    <w:rsid w:val="00887F72"/>
    <w:rsid w:val="00891147"/>
    <w:rsid w:val="00891E79"/>
    <w:rsid w:val="00896AB9"/>
    <w:rsid w:val="008977FA"/>
    <w:rsid w:val="008A0531"/>
    <w:rsid w:val="008A398A"/>
    <w:rsid w:val="008A600C"/>
    <w:rsid w:val="008A6B17"/>
    <w:rsid w:val="008A6D9D"/>
    <w:rsid w:val="008A7F4A"/>
    <w:rsid w:val="008B42AD"/>
    <w:rsid w:val="008B4605"/>
    <w:rsid w:val="008B79A9"/>
    <w:rsid w:val="008C27C8"/>
    <w:rsid w:val="008C4CC4"/>
    <w:rsid w:val="008C6F31"/>
    <w:rsid w:val="008C77CC"/>
    <w:rsid w:val="008D165E"/>
    <w:rsid w:val="008D277F"/>
    <w:rsid w:val="008D2A1E"/>
    <w:rsid w:val="008D2BB4"/>
    <w:rsid w:val="008D3BF0"/>
    <w:rsid w:val="008E194F"/>
    <w:rsid w:val="008E2DAA"/>
    <w:rsid w:val="008E43DD"/>
    <w:rsid w:val="008E68B0"/>
    <w:rsid w:val="008E7336"/>
    <w:rsid w:val="008F53D3"/>
    <w:rsid w:val="00901560"/>
    <w:rsid w:val="00902E3C"/>
    <w:rsid w:val="00905609"/>
    <w:rsid w:val="0090698F"/>
    <w:rsid w:val="009076CA"/>
    <w:rsid w:val="00907CAA"/>
    <w:rsid w:val="0091401B"/>
    <w:rsid w:val="00915221"/>
    <w:rsid w:val="00920716"/>
    <w:rsid w:val="009242F3"/>
    <w:rsid w:val="00925839"/>
    <w:rsid w:val="0093215D"/>
    <w:rsid w:val="0093307E"/>
    <w:rsid w:val="009330B5"/>
    <w:rsid w:val="00934AF4"/>
    <w:rsid w:val="00935B53"/>
    <w:rsid w:val="00937000"/>
    <w:rsid w:val="00937316"/>
    <w:rsid w:val="00937CF6"/>
    <w:rsid w:val="0094251D"/>
    <w:rsid w:val="00944328"/>
    <w:rsid w:val="0095097E"/>
    <w:rsid w:val="00957497"/>
    <w:rsid w:val="009615E0"/>
    <w:rsid w:val="0097016E"/>
    <w:rsid w:val="00970B98"/>
    <w:rsid w:val="00977120"/>
    <w:rsid w:val="0097739A"/>
    <w:rsid w:val="00981FED"/>
    <w:rsid w:val="0098559F"/>
    <w:rsid w:val="00995176"/>
    <w:rsid w:val="00995A52"/>
    <w:rsid w:val="009A2335"/>
    <w:rsid w:val="009A2393"/>
    <w:rsid w:val="009B67CB"/>
    <w:rsid w:val="009B6B16"/>
    <w:rsid w:val="009B7625"/>
    <w:rsid w:val="009C5E8A"/>
    <w:rsid w:val="00A074B0"/>
    <w:rsid w:val="00A074E9"/>
    <w:rsid w:val="00A17FF8"/>
    <w:rsid w:val="00A21C86"/>
    <w:rsid w:val="00A24C38"/>
    <w:rsid w:val="00A31F99"/>
    <w:rsid w:val="00A455BA"/>
    <w:rsid w:val="00A472E9"/>
    <w:rsid w:val="00A5130F"/>
    <w:rsid w:val="00A51B9A"/>
    <w:rsid w:val="00A53FF0"/>
    <w:rsid w:val="00A54ACA"/>
    <w:rsid w:val="00A55B5E"/>
    <w:rsid w:val="00A567A3"/>
    <w:rsid w:val="00A60335"/>
    <w:rsid w:val="00A61E26"/>
    <w:rsid w:val="00A66609"/>
    <w:rsid w:val="00A6711F"/>
    <w:rsid w:val="00A83A23"/>
    <w:rsid w:val="00A85168"/>
    <w:rsid w:val="00A914AA"/>
    <w:rsid w:val="00A91C14"/>
    <w:rsid w:val="00A92113"/>
    <w:rsid w:val="00A93935"/>
    <w:rsid w:val="00A9693C"/>
    <w:rsid w:val="00A96B10"/>
    <w:rsid w:val="00A9721D"/>
    <w:rsid w:val="00A97C6B"/>
    <w:rsid w:val="00AB387E"/>
    <w:rsid w:val="00AB5FDD"/>
    <w:rsid w:val="00AB650B"/>
    <w:rsid w:val="00AB7B47"/>
    <w:rsid w:val="00AC35CE"/>
    <w:rsid w:val="00AC3CF1"/>
    <w:rsid w:val="00AC3E52"/>
    <w:rsid w:val="00AC4277"/>
    <w:rsid w:val="00AC5098"/>
    <w:rsid w:val="00AC5147"/>
    <w:rsid w:val="00AC7608"/>
    <w:rsid w:val="00AD5408"/>
    <w:rsid w:val="00AD5FCC"/>
    <w:rsid w:val="00AD739C"/>
    <w:rsid w:val="00AD7D1B"/>
    <w:rsid w:val="00AD7D45"/>
    <w:rsid w:val="00AE02F1"/>
    <w:rsid w:val="00AE15E8"/>
    <w:rsid w:val="00AE3A1D"/>
    <w:rsid w:val="00AF0A30"/>
    <w:rsid w:val="00AF2982"/>
    <w:rsid w:val="00AF45A0"/>
    <w:rsid w:val="00AF6DD0"/>
    <w:rsid w:val="00B00ECE"/>
    <w:rsid w:val="00B0568A"/>
    <w:rsid w:val="00B07A00"/>
    <w:rsid w:val="00B07D08"/>
    <w:rsid w:val="00B139C4"/>
    <w:rsid w:val="00B16687"/>
    <w:rsid w:val="00B166D4"/>
    <w:rsid w:val="00B176AD"/>
    <w:rsid w:val="00B22189"/>
    <w:rsid w:val="00B24576"/>
    <w:rsid w:val="00B30D69"/>
    <w:rsid w:val="00B36790"/>
    <w:rsid w:val="00B42783"/>
    <w:rsid w:val="00B42B46"/>
    <w:rsid w:val="00B435CF"/>
    <w:rsid w:val="00B53757"/>
    <w:rsid w:val="00B53D30"/>
    <w:rsid w:val="00B56E66"/>
    <w:rsid w:val="00B61E20"/>
    <w:rsid w:val="00B74F58"/>
    <w:rsid w:val="00B76DF2"/>
    <w:rsid w:val="00B80F73"/>
    <w:rsid w:val="00B86233"/>
    <w:rsid w:val="00B90928"/>
    <w:rsid w:val="00BA11E2"/>
    <w:rsid w:val="00BA328E"/>
    <w:rsid w:val="00BA62AE"/>
    <w:rsid w:val="00BA7890"/>
    <w:rsid w:val="00BA7F35"/>
    <w:rsid w:val="00BB21AA"/>
    <w:rsid w:val="00BB3CB4"/>
    <w:rsid w:val="00BB7EBF"/>
    <w:rsid w:val="00BC0A26"/>
    <w:rsid w:val="00BC19E1"/>
    <w:rsid w:val="00BC504F"/>
    <w:rsid w:val="00BC5651"/>
    <w:rsid w:val="00BC5D35"/>
    <w:rsid w:val="00BD2537"/>
    <w:rsid w:val="00BD69EC"/>
    <w:rsid w:val="00BD6A1E"/>
    <w:rsid w:val="00BD6C31"/>
    <w:rsid w:val="00BE107C"/>
    <w:rsid w:val="00BE19B6"/>
    <w:rsid w:val="00BE453D"/>
    <w:rsid w:val="00BF1FA2"/>
    <w:rsid w:val="00BF2F64"/>
    <w:rsid w:val="00C15661"/>
    <w:rsid w:val="00C16285"/>
    <w:rsid w:val="00C17F6E"/>
    <w:rsid w:val="00C2505D"/>
    <w:rsid w:val="00C25F89"/>
    <w:rsid w:val="00C335EB"/>
    <w:rsid w:val="00C373F8"/>
    <w:rsid w:val="00C37C28"/>
    <w:rsid w:val="00C52D84"/>
    <w:rsid w:val="00C54130"/>
    <w:rsid w:val="00C54A8F"/>
    <w:rsid w:val="00C56575"/>
    <w:rsid w:val="00C60BA2"/>
    <w:rsid w:val="00C61534"/>
    <w:rsid w:val="00C63AD2"/>
    <w:rsid w:val="00C63C13"/>
    <w:rsid w:val="00C6734A"/>
    <w:rsid w:val="00C70743"/>
    <w:rsid w:val="00C736CA"/>
    <w:rsid w:val="00C75E34"/>
    <w:rsid w:val="00C768D6"/>
    <w:rsid w:val="00C7748D"/>
    <w:rsid w:val="00C815AC"/>
    <w:rsid w:val="00C8215E"/>
    <w:rsid w:val="00C90D17"/>
    <w:rsid w:val="00C91D2B"/>
    <w:rsid w:val="00C9312D"/>
    <w:rsid w:val="00C946D9"/>
    <w:rsid w:val="00C94D48"/>
    <w:rsid w:val="00C964D1"/>
    <w:rsid w:val="00CA1B0E"/>
    <w:rsid w:val="00CA4933"/>
    <w:rsid w:val="00CB133F"/>
    <w:rsid w:val="00CC029C"/>
    <w:rsid w:val="00CC2771"/>
    <w:rsid w:val="00CD3874"/>
    <w:rsid w:val="00CD3E21"/>
    <w:rsid w:val="00CD477C"/>
    <w:rsid w:val="00CD5210"/>
    <w:rsid w:val="00CE01E1"/>
    <w:rsid w:val="00CE386D"/>
    <w:rsid w:val="00CF3E99"/>
    <w:rsid w:val="00CF5142"/>
    <w:rsid w:val="00D11046"/>
    <w:rsid w:val="00D15FCF"/>
    <w:rsid w:val="00D160BA"/>
    <w:rsid w:val="00D23BAB"/>
    <w:rsid w:val="00D34AC4"/>
    <w:rsid w:val="00D34E75"/>
    <w:rsid w:val="00D34FD8"/>
    <w:rsid w:val="00D4055E"/>
    <w:rsid w:val="00D40780"/>
    <w:rsid w:val="00D43569"/>
    <w:rsid w:val="00D44BB5"/>
    <w:rsid w:val="00D50A1C"/>
    <w:rsid w:val="00D52409"/>
    <w:rsid w:val="00D54DE5"/>
    <w:rsid w:val="00D57A1B"/>
    <w:rsid w:val="00D57FA9"/>
    <w:rsid w:val="00D64CAB"/>
    <w:rsid w:val="00D650F8"/>
    <w:rsid w:val="00D654C0"/>
    <w:rsid w:val="00D65F22"/>
    <w:rsid w:val="00D7021D"/>
    <w:rsid w:val="00D70D1E"/>
    <w:rsid w:val="00D757D2"/>
    <w:rsid w:val="00D75C12"/>
    <w:rsid w:val="00D76EB6"/>
    <w:rsid w:val="00D820B8"/>
    <w:rsid w:val="00D83038"/>
    <w:rsid w:val="00D846D8"/>
    <w:rsid w:val="00D85CB3"/>
    <w:rsid w:val="00D95859"/>
    <w:rsid w:val="00D967AE"/>
    <w:rsid w:val="00DA2458"/>
    <w:rsid w:val="00DA42CB"/>
    <w:rsid w:val="00DA5F16"/>
    <w:rsid w:val="00DB5B89"/>
    <w:rsid w:val="00DC0004"/>
    <w:rsid w:val="00DC176F"/>
    <w:rsid w:val="00DC757A"/>
    <w:rsid w:val="00DD485A"/>
    <w:rsid w:val="00DE4B6A"/>
    <w:rsid w:val="00DE4CAA"/>
    <w:rsid w:val="00DF38A5"/>
    <w:rsid w:val="00DF45D4"/>
    <w:rsid w:val="00DF5673"/>
    <w:rsid w:val="00E00206"/>
    <w:rsid w:val="00E0084E"/>
    <w:rsid w:val="00E019B1"/>
    <w:rsid w:val="00E01C84"/>
    <w:rsid w:val="00E02B0F"/>
    <w:rsid w:val="00E05D24"/>
    <w:rsid w:val="00E06798"/>
    <w:rsid w:val="00E11682"/>
    <w:rsid w:val="00E150E7"/>
    <w:rsid w:val="00E15EA9"/>
    <w:rsid w:val="00E16BF4"/>
    <w:rsid w:val="00E16FA8"/>
    <w:rsid w:val="00E22226"/>
    <w:rsid w:val="00E22649"/>
    <w:rsid w:val="00E2398C"/>
    <w:rsid w:val="00E244B1"/>
    <w:rsid w:val="00E257A6"/>
    <w:rsid w:val="00E300D6"/>
    <w:rsid w:val="00E3041C"/>
    <w:rsid w:val="00E32C7B"/>
    <w:rsid w:val="00E34F6A"/>
    <w:rsid w:val="00E36CCA"/>
    <w:rsid w:val="00E44530"/>
    <w:rsid w:val="00E46886"/>
    <w:rsid w:val="00E514EF"/>
    <w:rsid w:val="00E53772"/>
    <w:rsid w:val="00E5453C"/>
    <w:rsid w:val="00E56341"/>
    <w:rsid w:val="00E567BE"/>
    <w:rsid w:val="00E6047A"/>
    <w:rsid w:val="00E6055F"/>
    <w:rsid w:val="00E60621"/>
    <w:rsid w:val="00E826BD"/>
    <w:rsid w:val="00E85925"/>
    <w:rsid w:val="00E870AF"/>
    <w:rsid w:val="00E91902"/>
    <w:rsid w:val="00E92F4D"/>
    <w:rsid w:val="00E9416B"/>
    <w:rsid w:val="00E94230"/>
    <w:rsid w:val="00E975AA"/>
    <w:rsid w:val="00E975F6"/>
    <w:rsid w:val="00EA2CDB"/>
    <w:rsid w:val="00EA328D"/>
    <w:rsid w:val="00EA485A"/>
    <w:rsid w:val="00EA5570"/>
    <w:rsid w:val="00EA66AA"/>
    <w:rsid w:val="00EA67F2"/>
    <w:rsid w:val="00EB32C1"/>
    <w:rsid w:val="00EB4596"/>
    <w:rsid w:val="00EB4B6D"/>
    <w:rsid w:val="00EB7100"/>
    <w:rsid w:val="00EB73C4"/>
    <w:rsid w:val="00EC1EEA"/>
    <w:rsid w:val="00EC28B5"/>
    <w:rsid w:val="00EC5135"/>
    <w:rsid w:val="00ED164F"/>
    <w:rsid w:val="00ED2C37"/>
    <w:rsid w:val="00ED3109"/>
    <w:rsid w:val="00EE3E9D"/>
    <w:rsid w:val="00EE4CB3"/>
    <w:rsid w:val="00EE4F5D"/>
    <w:rsid w:val="00EE5B6D"/>
    <w:rsid w:val="00EE6839"/>
    <w:rsid w:val="00EE76C1"/>
    <w:rsid w:val="00EF4336"/>
    <w:rsid w:val="00EF6FBA"/>
    <w:rsid w:val="00F01AA2"/>
    <w:rsid w:val="00F03EC8"/>
    <w:rsid w:val="00F15241"/>
    <w:rsid w:val="00F20B14"/>
    <w:rsid w:val="00F301D0"/>
    <w:rsid w:val="00F32ADE"/>
    <w:rsid w:val="00F33013"/>
    <w:rsid w:val="00F33279"/>
    <w:rsid w:val="00F35046"/>
    <w:rsid w:val="00F4143E"/>
    <w:rsid w:val="00F500DB"/>
    <w:rsid w:val="00F50542"/>
    <w:rsid w:val="00F52A7B"/>
    <w:rsid w:val="00F54E92"/>
    <w:rsid w:val="00F62960"/>
    <w:rsid w:val="00F67C75"/>
    <w:rsid w:val="00F70D6E"/>
    <w:rsid w:val="00F760C9"/>
    <w:rsid w:val="00F774DB"/>
    <w:rsid w:val="00F84B50"/>
    <w:rsid w:val="00F855C4"/>
    <w:rsid w:val="00F86800"/>
    <w:rsid w:val="00F87458"/>
    <w:rsid w:val="00F92287"/>
    <w:rsid w:val="00F92C37"/>
    <w:rsid w:val="00F96B8E"/>
    <w:rsid w:val="00FB17F0"/>
    <w:rsid w:val="00FB3302"/>
    <w:rsid w:val="00FB476A"/>
    <w:rsid w:val="00FB64A4"/>
    <w:rsid w:val="00FC21DF"/>
    <w:rsid w:val="00FD378A"/>
    <w:rsid w:val="00FD698C"/>
    <w:rsid w:val="00FD6BE0"/>
    <w:rsid w:val="00FE47E5"/>
    <w:rsid w:val="00FE4C6E"/>
    <w:rsid w:val="00FF19AF"/>
    <w:rsid w:val="00FF5604"/>
    <w:rsid w:val="00FF60D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85">
      <o:colormru v:ext="edit" colors="#c9f,#96f,#2004ec"/>
      <o:colormenu v:ext="edit" fillcolor="none [1943]" strokecolor="none [1943]" shadowcolor="none"/>
    </o:shapedefaults>
    <o:shapelayout v:ext="edit">
      <o:idmap v:ext="edit" data="1"/>
      <o:rules v:ext="edit">
        <o:r id="V:Rule16" type="connector" idref="#_x0000_s1274"/>
        <o:r id="V:Rule17" type="connector" idref="#_x0000_s1147"/>
        <o:r id="V:Rule18" type="connector" idref="#_x0000_s1284"/>
        <o:r id="V:Rule19" type="connector" idref="#_x0000_s1169"/>
        <o:r id="V:Rule20" type="connector" idref="#_x0000_s1145"/>
        <o:r id="V:Rule21" type="connector" idref="#_x0000_s1150"/>
        <o:r id="V:Rule22" type="connector" idref="#_x0000_s1281"/>
        <o:r id="V:Rule23" type="connector" idref="#_x0000_s1247"/>
        <o:r id="V:Rule24" type="connector" idref="#_x0000_s1148"/>
        <o:r id="V:Rule25" type="connector" idref="#_x0000_s1142"/>
        <o:r id="V:Rule26" type="connector" idref="#_x0000_s1246"/>
        <o:r id="V:Rule27" type="connector" idref="#_x0000_s1149"/>
        <o:r id="V:Rule28" type="connector" idref="#_x0000_s1144"/>
        <o:r id="V:Rule29" type="connector" idref="#_x0000_s1245"/>
        <o:r id="V:Rule30" type="connector" idref="#_x0000_s12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paragraph" w:styleId="Caption">
    <w:name w:val="caption"/>
    <w:basedOn w:val="Normal"/>
    <w:next w:val="Normal"/>
    <w:uiPriority w:val="35"/>
    <w:unhideWhenUsed/>
    <w:qFormat/>
    <w:rsid w:val="0016109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989675761">
      <w:bodyDiv w:val="1"/>
      <w:marLeft w:val="0"/>
      <w:marRight w:val="0"/>
      <w:marTop w:val="0"/>
      <w:marBottom w:val="0"/>
      <w:divBdr>
        <w:top w:val="none" w:sz="0" w:space="0" w:color="auto"/>
        <w:left w:val="none" w:sz="0" w:space="0" w:color="auto"/>
        <w:bottom w:val="none" w:sz="0" w:space="0" w:color="auto"/>
        <w:right w:val="none" w:sz="0" w:space="0" w:color="auto"/>
      </w:divBdr>
    </w:div>
    <w:div w:id="131185984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48132155">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adelaidecitycouncil.com/assets/acc/Council/policies/docs/111107%20Parklands%20MP%20Report_.pdf" TargetMode="External"/><Relationship Id="rId26" Type="http://schemas.openxmlformats.org/officeDocument/2006/relationships/hyperlink" Target="http://www.adelaidecitycouncil.com/assets/acc/Environment/plans-policies/docs/parklands_management_strategy.pdf" TargetMode="External"/><Relationship Id="rId3" Type="http://schemas.openxmlformats.org/officeDocument/2006/relationships/styles" Target="styles.xml"/><Relationship Id="rId21" Type="http://schemas.openxmlformats.org/officeDocument/2006/relationships/hyperlink" Target="http://www.adelaidecitycouncil.com/assets/acc/Community/reconciliation/docs/tarndanyungga-kaurna-yetta.pdf"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adelaidecitycouncil.com/community/reconciliation/kaurna/place-nam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delaidecitycouncil.com/assets/acc/Council/policies/docs/111107%20Parklands%20MP%20Report_.pdf" TargetMode="External"/><Relationship Id="rId32" Type="http://schemas.openxmlformats.org/officeDocument/2006/relationships/hyperlink" Target="http://www.adelaidecitycouncil.com/assets/acc/Council/policies/docs/Biodiversity-and-Water-Quality%20-Action-Plan.PD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7.emf"/><Relationship Id="rId28" Type="http://schemas.openxmlformats.org/officeDocument/2006/relationships/hyperlink" Target="http://www.adelaidecitycouncil.com/assets/acc/Council/policies/docs/111107%20Parklands%20MP%20Report_.pd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www.adelaidecitycouncil.com/environment/park-lands/heritage1/cultural-landscape-study/"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adelaidecitycouncil.com/community/reconciliation/kaurna/place-naming" TargetMode="External"/><Relationship Id="rId27" Type="http://schemas.openxmlformats.org/officeDocument/2006/relationships/hyperlink" Target="http://www.adelaidecitycouncil.com/environment/park-lands/heritage1/cultural-landscape-study/" TargetMode="External"/><Relationship Id="rId30" Type="http://schemas.openxmlformats.org/officeDocument/2006/relationships/hyperlink" Target="http://www.adelaidecitycouncil.com/environment/park-lands/heritage1/cultural-landscape-study/"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40B16-DF51-496A-80EC-941FCA29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B72DE404.dotm</Template>
  <TotalTime>8788</TotalTime>
  <Pages>13</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mccoaman</dc:creator>
  <cp:keywords/>
  <dc:description/>
  <cp:lastModifiedBy>amanda mcconnell</cp:lastModifiedBy>
  <cp:revision>5</cp:revision>
  <cp:lastPrinted>2012-06-19T02:56:00Z</cp:lastPrinted>
  <dcterms:created xsi:type="dcterms:W3CDTF">2013-08-26T01:41:00Z</dcterms:created>
  <dcterms:modified xsi:type="dcterms:W3CDTF">2013-08-26T03:58:00Z</dcterms:modified>
</cp:coreProperties>
</file>